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9245F" w14:textId="77777777" w:rsidR="00504D7F" w:rsidRDefault="00504D7F" w:rsidP="00504D7F">
      <w:pPr>
        <w:rPr>
          <w:rFonts w:ascii="Segoe UI" w:hAnsi="Segoe UI" w:cs="Segoe UI"/>
          <w:color w:val="181818"/>
          <w:sz w:val="21"/>
          <w:szCs w:val="21"/>
          <w:shd w:val="clear" w:color="auto" w:fill="FFFFFF"/>
        </w:rPr>
      </w:pPr>
      <w:r>
        <w:t xml:space="preserve">Ecology Response for </w:t>
      </w:r>
      <w:r>
        <w:rPr>
          <w:rFonts w:ascii="Segoe UI" w:hAnsi="Segoe UI" w:cs="Segoe UI"/>
          <w:color w:val="181818"/>
          <w:sz w:val="21"/>
          <w:szCs w:val="21"/>
          <w:shd w:val="clear" w:color="auto" w:fill="FFFFFF"/>
        </w:rPr>
        <w:t>F/22/93394 63 UNDERWOOD ROAD, BISHOPSTOKE, EASTLEIGH, SO50 6FX</w:t>
      </w:r>
    </w:p>
    <w:p w14:paraId="797522C8" w14:textId="77777777" w:rsidR="00504D7F" w:rsidRDefault="00504D7F" w:rsidP="00504D7F">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Proposed 3 Bedroom Detached Dwelling with associated parking provision.</w:t>
      </w:r>
    </w:p>
    <w:p w14:paraId="1DC43D6E" w14:textId="77777777" w:rsidR="00504D7F" w:rsidRDefault="00504D7F" w:rsidP="00504D7F">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Alex Webb</w:t>
      </w:r>
    </w:p>
    <w:p w14:paraId="3A6A7B93" w14:textId="46AC0AAB" w:rsidR="00D005AC" w:rsidRDefault="00504D7F">
      <w:r>
        <w:t>9 August 2022</w:t>
      </w:r>
    </w:p>
    <w:p w14:paraId="7CACEBF4" w14:textId="7556D547" w:rsidR="00504D7F" w:rsidRDefault="00504D7F">
      <w:r>
        <w:t xml:space="preserve">I have reviewed the Design and Access Statement, aerial </w:t>
      </w:r>
      <w:proofErr w:type="gramStart"/>
      <w:r>
        <w:t>photos</w:t>
      </w:r>
      <w:proofErr w:type="gramEnd"/>
      <w:r>
        <w:t xml:space="preserve"> and the related plans.</w:t>
      </w:r>
      <w:r w:rsidR="004211E0">
        <w:t xml:space="preserve"> I have no objections subject to the following: </w:t>
      </w:r>
    </w:p>
    <w:p w14:paraId="41D9F953" w14:textId="2E85B5C7" w:rsidR="00445491" w:rsidRDefault="004211E0" w:rsidP="00445491">
      <w:pPr>
        <w:rPr>
          <w:color w:val="0000FF"/>
          <w:u w:val="single"/>
        </w:rPr>
      </w:pPr>
      <w:r>
        <w:t xml:space="preserve">Biodiversity enhancements are required. </w:t>
      </w:r>
      <w:r w:rsidR="00504D7F">
        <w:t xml:space="preserve">Suitable enhancements would include </w:t>
      </w:r>
      <w:r>
        <w:t xml:space="preserve">a </w:t>
      </w:r>
      <w:r w:rsidR="00504D7F">
        <w:t>bat tube</w:t>
      </w:r>
      <w:r>
        <w:t xml:space="preserve"> </w:t>
      </w:r>
      <w:r w:rsidR="00504D7F">
        <w:t>to be built in</w:t>
      </w:r>
      <w:r>
        <w:t xml:space="preserve">to the gable end </w:t>
      </w:r>
      <w:r w:rsidR="00504D7F">
        <w:t>on the southern side elevation and swift bricks</w:t>
      </w:r>
      <w:r>
        <w:t xml:space="preserve"> (two if possible)</w:t>
      </w:r>
      <w:r w:rsidR="00504D7F">
        <w:t xml:space="preserve"> to be built into </w:t>
      </w:r>
      <w:r>
        <w:t xml:space="preserve">the gable end </w:t>
      </w:r>
      <w:r w:rsidR="00504D7F">
        <w:t xml:space="preserve">the northern side elevation. </w:t>
      </w:r>
      <w:r w:rsidR="00750ECD">
        <w:t xml:space="preserve">The garden plantings should include flowering and fruiting shrubs to replace the flowers and fruit from the </w:t>
      </w:r>
      <w:r w:rsidR="00750ECD" w:rsidRPr="00750ECD">
        <w:rPr>
          <w:i/>
          <w:iCs/>
        </w:rPr>
        <w:t>Acer</w:t>
      </w:r>
      <w:r w:rsidR="00750ECD">
        <w:t xml:space="preserve"> and apple trees proposed to be removed. Shrubs such as crab apple, guelder rose and hawthorn will provide flowers for pollinators and fruit for birds. Night scented flowering plants such as night scented stock, white jasmine, honeysuckle</w:t>
      </w:r>
      <w:r w:rsidR="00445491">
        <w:t>,</w:t>
      </w:r>
      <w:r w:rsidR="00750ECD">
        <w:t xml:space="preserve"> and tobacco plants will attract moths as food for bats. More information is available </w:t>
      </w:r>
      <w:r w:rsidR="00445491">
        <w:t xml:space="preserve">from the </w:t>
      </w:r>
      <w:r w:rsidR="00750ECD">
        <w:t>Sussex Wildlife Trust (</w:t>
      </w:r>
      <w:hyperlink r:id="rId4" w:history="1">
        <w:r w:rsidR="00750ECD" w:rsidRPr="00D9108A">
          <w:rPr>
            <w:rStyle w:val="Hyperlink"/>
          </w:rPr>
          <w:t>https://sussexwildlifetrust.org.uk/discover/in-your-garden/article/31</w:t>
        </w:r>
      </w:hyperlink>
      <w:r w:rsidR="00750ECD">
        <w:t>).</w:t>
      </w:r>
      <w:r w:rsidR="00445491">
        <w:t xml:space="preserve"> Further information on swift bricks, which can be used by a variety of different birds, is available at </w:t>
      </w:r>
      <w:hyperlink r:id="rId5" w:history="1">
        <w:r w:rsidR="00445491" w:rsidRPr="00445491">
          <w:rPr>
            <w:color w:val="0000FF"/>
            <w:u w:val="single"/>
          </w:rPr>
          <w:t>https://www.swift-conservation.org/OurLeaflets.htm</w:t>
        </w:r>
      </w:hyperlink>
      <w:r w:rsidR="00445491">
        <w:rPr>
          <w:color w:val="0000FF"/>
          <w:u w:val="single"/>
        </w:rPr>
        <w:t xml:space="preserve"> .</w:t>
      </w:r>
    </w:p>
    <w:p w14:paraId="2ED596CE" w14:textId="04C095AC" w:rsidR="00445491" w:rsidRDefault="00445491" w:rsidP="00445491">
      <w:pPr>
        <w:rPr>
          <w:rFonts w:cstheme="minorHAnsi"/>
        </w:rPr>
      </w:pPr>
      <w:r w:rsidRPr="004211E0">
        <w:rPr>
          <w:rFonts w:cstheme="minorHAnsi"/>
        </w:rPr>
        <w:t xml:space="preserve">Any permanent fencing that is erected at the property boundaries must have periodic holes (measuring 13cm by 13 cm minimum) at its base to allow the movement of animals, such as hedgehogs, to promote habitat connectivity and extended foraging ranges. </w:t>
      </w:r>
    </w:p>
    <w:p w14:paraId="139CDA11" w14:textId="249BA259" w:rsidR="0081536C" w:rsidRDefault="004211E0" w:rsidP="00445491">
      <w:pPr>
        <w:rPr>
          <w:rFonts w:cstheme="minorHAnsi"/>
        </w:rPr>
      </w:pPr>
      <w:r>
        <w:rPr>
          <w:rFonts w:cstheme="minorHAnsi"/>
        </w:rPr>
        <w:t xml:space="preserve">The surface water drainage plan as described in the DAS is appropriate. </w:t>
      </w:r>
    </w:p>
    <w:p w14:paraId="01B00588" w14:textId="7E687FB7" w:rsidR="0081536C" w:rsidRDefault="0081536C" w:rsidP="00445491">
      <w:pPr>
        <w:rPr>
          <w:rFonts w:cstheme="minorHAnsi"/>
        </w:rPr>
      </w:pPr>
      <w:r>
        <w:rPr>
          <w:rFonts w:cstheme="minorHAnsi"/>
        </w:rPr>
        <w:t>Lisa Malter</w:t>
      </w:r>
    </w:p>
    <w:p w14:paraId="09F87B9B" w14:textId="73610F4B" w:rsidR="0081536C" w:rsidRPr="004211E0" w:rsidRDefault="0081536C" w:rsidP="00445491">
      <w:pPr>
        <w:rPr>
          <w:rFonts w:cstheme="minorHAnsi"/>
        </w:rPr>
      </w:pPr>
      <w:r>
        <w:rPr>
          <w:rFonts w:cstheme="minorHAnsi"/>
        </w:rPr>
        <w:t>Ecologist</w:t>
      </w:r>
    </w:p>
    <w:p w14:paraId="43B013FE" w14:textId="53072943" w:rsidR="00445491" w:rsidRPr="00445491" w:rsidRDefault="00445491" w:rsidP="00445491"/>
    <w:p w14:paraId="3923AEBC" w14:textId="623EC163" w:rsidR="00504D7F" w:rsidRDefault="00504D7F"/>
    <w:p w14:paraId="6D84D485" w14:textId="77777777" w:rsidR="00750ECD" w:rsidRDefault="00750ECD"/>
    <w:p w14:paraId="301CB2AD" w14:textId="77777777" w:rsidR="00504D7F" w:rsidRDefault="00504D7F"/>
    <w:sectPr w:rsidR="00504D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04D7F"/>
    <w:rsid w:val="004211E0"/>
    <w:rsid w:val="00445491"/>
    <w:rsid w:val="00504D7F"/>
    <w:rsid w:val="00750ECD"/>
    <w:rsid w:val="0081536C"/>
    <w:rsid w:val="00D005AC"/>
    <w:rsid w:val="00E63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9BD8"/>
  <w15:chartTrackingRefBased/>
  <w15:docId w15:val="{35354DB1-2C5D-4B34-8717-3917AA1B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0ECD"/>
    <w:rPr>
      <w:color w:val="0000FF" w:themeColor="hyperlink"/>
      <w:u w:val="single"/>
    </w:rPr>
  </w:style>
  <w:style w:type="character" w:styleId="UnresolvedMention">
    <w:name w:val="Unresolved Mention"/>
    <w:basedOn w:val="DefaultParagraphFont"/>
    <w:uiPriority w:val="99"/>
    <w:semiHidden/>
    <w:unhideWhenUsed/>
    <w:rsid w:val="00750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wift-conservation.org/OurLeaflets.htm" TargetMode="External"/><Relationship Id="rId4" Type="http://schemas.openxmlformats.org/officeDocument/2006/relationships/hyperlink" Target="https://sussexwildlifetrust.org.uk/discover/in-your-garden/article/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2022-08-09T08:28:00Z</dcterms:created>
  <dcterms:modified xsi:type="dcterms:W3CDTF">2022-08-09T08:54:00Z</dcterms:modified>
</cp:coreProperties>
</file>