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7847B" w14:textId="790C4854" w:rsidR="00CE040D" w:rsidRDefault="00CE040D" w:rsidP="00CE040D">
      <w:r>
        <w:t xml:space="preserve">Ecology response for </w:t>
      </w:r>
      <w:r w:rsidRPr="000527E1">
        <w:t>H/22/93498 114 PINE ROAD, CHANDLER'S FORD, EASTLEIGH, SO53 1JT</w:t>
      </w:r>
    </w:p>
    <w:p w14:paraId="63626176" w14:textId="77777777" w:rsidR="00CE040D" w:rsidRDefault="00CE040D" w:rsidP="00CE040D">
      <w:r w:rsidRPr="000527E1">
        <w:t>Loft conversion including new front and rear facing dormers.</w:t>
      </w:r>
    </w:p>
    <w:p w14:paraId="0A60D35B" w14:textId="77777777" w:rsidR="00CE040D" w:rsidRDefault="00CE040D" w:rsidP="00CE040D">
      <w:r>
        <w:t>Rachael Morris</w:t>
      </w:r>
    </w:p>
    <w:p w14:paraId="3F98F930" w14:textId="77777777" w:rsidR="00CE040D" w:rsidRDefault="00CE040D" w:rsidP="00CE040D"/>
    <w:p w14:paraId="676C9F24" w14:textId="77777777" w:rsidR="00CE040D" w:rsidRDefault="00CE040D" w:rsidP="00CE040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25/8/22 </w:t>
      </w:r>
    </w:p>
    <w:p w14:paraId="6A9C89F1" w14:textId="3EDE0B84" w:rsidR="00CE040D" w:rsidRDefault="00CE040D" w:rsidP="00CE040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The proposal involves extensive works to the roof and there are numerous records of bats and West European hedgehogs in the immediate area. There is also woodland creating a green corridor along the northern site boundary, with a stream in the extension of this corridor to the west of the property. The property has connectivity with </w:t>
      </w:r>
      <w:proofErr w:type="spell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Hocombe</w:t>
      </w:r>
      <w:proofErr w:type="spell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Mead SINC to the north and Cuckoo Bushes SINC to the south along the green corridor.  There are also records of slow worms and common toads in the </w:t>
      </w:r>
      <w:proofErr w:type="spellStart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Hocombe</w:t>
      </w:r>
      <w:proofErr w:type="spellEnd"/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Mead SINC. A preliminary ecological assessment (PEA) is required. </w:t>
      </w:r>
    </w:p>
    <w:p w14:paraId="1264C4C9" w14:textId="488F31F4" w:rsidR="00CE040D" w:rsidRDefault="00CE040D" w:rsidP="00CE040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The PEA report should include recommendations for appropriate biodiversity enhancements</w:t>
      </w:r>
      <w:r w:rsidR="0009668F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 and </w:t>
      </w:r>
      <w:r w:rsidR="00404FE3"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measures to be taken to protect wildlife during construction</w:t>
      </w: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 xml:space="preserve">. </w:t>
      </w:r>
    </w:p>
    <w:p w14:paraId="75404394" w14:textId="17C288B9" w:rsidR="0009668F" w:rsidRDefault="0009668F" w:rsidP="00CE040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Lisa Malter</w:t>
      </w:r>
    </w:p>
    <w:p w14:paraId="1D03D117" w14:textId="78B5A978" w:rsidR="0009668F" w:rsidRDefault="0009668F" w:rsidP="00CE040D">
      <w:pPr>
        <w:rPr>
          <w:rFonts w:ascii="Segoe UI" w:hAnsi="Segoe UI" w:cs="Segoe UI"/>
          <w:color w:val="181818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181818"/>
          <w:sz w:val="21"/>
          <w:szCs w:val="21"/>
          <w:shd w:val="clear" w:color="auto" w:fill="FFFFFF"/>
        </w:rPr>
        <w:t>Ecologist</w:t>
      </w:r>
    </w:p>
    <w:p w14:paraId="13C19655" w14:textId="77777777" w:rsidR="00D005AC" w:rsidRDefault="00D005AC"/>
    <w:sectPr w:rsidR="00D005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E040D"/>
    <w:rsid w:val="0009668F"/>
    <w:rsid w:val="00404FE3"/>
    <w:rsid w:val="00CE040D"/>
    <w:rsid w:val="00D0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F1A70"/>
  <w15:chartTrackingRefBased/>
  <w15:docId w15:val="{A77BF013-62D7-4AD6-A67A-DC696386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4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Malter, Lisa</dc:creator>
  <cp:keywords/>
  <dc:description/>
  <cp:lastModifiedBy>Malter, Lisa</cp:lastModifiedBy>
  <cp:revision>3</cp:revision>
  <dcterms:created xsi:type="dcterms:W3CDTF">2022-08-25T11:15:00Z</dcterms:created>
  <dcterms:modified xsi:type="dcterms:W3CDTF">2022-08-25T11:18:00Z</dcterms:modified>
</cp:coreProperties>
</file>