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3BA2C" w14:textId="0C3BB8B8" w:rsidR="00D005AC" w:rsidRDefault="00BE1FBD">
      <w:r>
        <w:t xml:space="preserve">Ecology response for </w:t>
      </w:r>
      <w:r w:rsidR="00857422" w:rsidRPr="00857422">
        <w:t>H/22/93558 114 BOURNEMOUTH ROAD, CHANDLER'S FORD, EASTLEIGH, SO53 3DL</w:t>
      </w:r>
    </w:p>
    <w:p w14:paraId="4467A94A" w14:textId="1C034648" w:rsidR="00857422" w:rsidRDefault="00857422">
      <w:r w:rsidRPr="00857422">
        <w:t>Alterations to front fenestrations.</w:t>
      </w:r>
    </w:p>
    <w:p w14:paraId="44ABF8BF" w14:textId="6A2A201E" w:rsidR="00857422" w:rsidRDefault="00857422">
      <w:r>
        <w:t>Claire Campbell-Best</w:t>
      </w:r>
    </w:p>
    <w:p w14:paraId="6D1EFE5B" w14:textId="137B078E" w:rsidR="00BE1FBD" w:rsidRDefault="00BE1FBD">
      <w:r>
        <w:t>25/8/22</w:t>
      </w:r>
    </w:p>
    <w:p w14:paraId="71DD848F" w14:textId="4CE1FC2C" w:rsidR="00BE1FBD" w:rsidRDefault="00BE1FBD">
      <w:r>
        <w:t xml:space="preserve">No ecological objection. </w:t>
      </w:r>
    </w:p>
    <w:p w14:paraId="1493F50F" w14:textId="162B286D" w:rsidR="00BE1FBD" w:rsidRDefault="00BE1FBD">
      <w:r>
        <w:t>Lisa Malter</w:t>
      </w:r>
    </w:p>
    <w:p w14:paraId="10BA9A98" w14:textId="2E78C334" w:rsidR="00BE1FBD" w:rsidRDefault="00BE1FBD">
      <w:r>
        <w:t>Ecologist</w:t>
      </w:r>
    </w:p>
    <w:p w14:paraId="4B4588E4" w14:textId="77777777" w:rsidR="00857422" w:rsidRDefault="00857422"/>
    <w:p w14:paraId="0A0DE51D" w14:textId="7AE4FB0C" w:rsidR="00857422" w:rsidRDefault="00857422"/>
    <w:sectPr w:rsidR="008574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57422"/>
    <w:rsid w:val="00857422"/>
    <w:rsid w:val="00BE1FBD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45EC"/>
  <w15:chartTrackingRefBased/>
  <w15:docId w15:val="{3A61AE9E-D60B-4C04-955F-3DA8EDF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2022-08-25T17:24:00Z</dcterms:created>
  <dcterms:modified xsi:type="dcterms:W3CDTF">2022-08-25T17:31:00Z</dcterms:modified>
</cp:coreProperties>
</file>