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53F53" w14:textId="108F61B5" w:rsidR="00D005AC" w:rsidRDefault="00A36DCE">
      <w:r>
        <w:t xml:space="preserve">Ecology response for </w:t>
      </w:r>
      <w:r w:rsidR="000D4F93" w:rsidRPr="000D4F93">
        <w:t>DC/22/93534 WESSEX GALVANIZERS, ENTERPRISE HOUSE, TOWER LANE, EASTLEIGH, SO50 6NZ</w:t>
      </w:r>
    </w:p>
    <w:p w14:paraId="397F5B1E" w14:textId="4EBDBCC4" w:rsidR="000D4F93" w:rsidRDefault="000D4F93">
      <w:r>
        <w:t xml:space="preserve">CEMP </w:t>
      </w:r>
      <w:r w:rsidRPr="000D4F93">
        <w:t>Discharge of conditions 4 (desktop study) and 5 (CEMP) of planning permission F/22/92772 for extensions to existing industrial unit</w:t>
      </w:r>
    </w:p>
    <w:p w14:paraId="392FD8DC" w14:textId="71DA86D0" w:rsidR="000D4F93" w:rsidRDefault="000D4F93">
      <w:r>
        <w:t>Rachael Morris</w:t>
      </w:r>
    </w:p>
    <w:p w14:paraId="6772D052" w14:textId="27194B47" w:rsidR="005E0AB3" w:rsidRDefault="005E0AB3">
      <w:r>
        <w:t>13/9/22</w:t>
      </w:r>
    </w:p>
    <w:p w14:paraId="6B77BB99" w14:textId="611B5D63" w:rsidR="000D4F93" w:rsidRDefault="000D4F93">
      <w:r>
        <w:t>I have reviewed the CEMP by RKH Construction (Rev 1, July 2022).</w:t>
      </w:r>
      <w:r w:rsidR="005E0AB3">
        <w:t xml:space="preserve"> It is satisfactory and condition 5 can now be discharged. </w:t>
      </w:r>
    </w:p>
    <w:p w14:paraId="19C93BBB" w14:textId="33E29E64" w:rsidR="000D4F93" w:rsidRDefault="00A36DCE">
      <w:r>
        <w:t>Lisa Malter</w:t>
      </w:r>
    </w:p>
    <w:p w14:paraId="17E32312" w14:textId="166E2AB9" w:rsidR="00A36DCE" w:rsidRDefault="00A36DCE">
      <w:r>
        <w:t>Ecologist</w:t>
      </w:r>
    </w:p>
    <w:p w14:paraId="5A6784BE" w14:textId="77777777" w:rsidR="000D4F93" w:rsidRDefault="000D4F93"/>
    <w:sectPr w:rsidR="000D4F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D4F93"/>
    <w:rsid w:val="000D4F93"/>
    <w:rsid w:val="005E0AB3"/>
    <w:rsid w:val="00A36DCE"/>
    <w:rsid w:val="00D0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2F5B0"/>
  <w15:chartTrackingRefBased/>
  <w15:docId w15:val="{046A66DD-FEB1-46DC-876E-495EF745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4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1</cp:revision>
  <dcterms:created xsi:type="dcterms:W3CDTF">2022-09-13T17:29:00Z</dcterms:created>
  <dcterms:modified xsi:type="dcterms:W3CDTF">2022-09-13T17:41:00Z</dcterms:modified>
</cp:coreProperties>
</file>