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56DE3" w14:textId="20219D1F" w:rsidR="00271770" w:rsidRDefault="00271770" w:rsidP="0027177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Ecology response</w:t>
      </w:r>
      <w:r w:rsidR="0049489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amended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for F/22/93437 6 GROSVENOR ROAD SO53 5BW</w:t>
      </w:r>
    </w:p>
    <w:p w14:paraId="5CB57B93" w14:textId="77777777" w:rsidR="00271770" w:rsidRDefault="00271770" w:rsidP="0027177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Demolition of existing bungalow and construction of 1no. five-bedroom 2 storey dwelling with associated landscaping</w:t>
      </w:r>
    </w:p>
    <w:p w14:paraId="395295A3" w14:textId="31F669A3" w:rsidR="00271770" w:rsidRDefault="00271770" w:rsidP="0027177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Alex Webb</w:t>
      </w:r>
      <w:r w:rsidR="0049489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/Rachael Morris</w:t>
      </w:r>
    </w:p>
    <w:p w14:paraId="553F5F8A" w14:textId="551F846D" w:rsidR="0049489B" w:rsidRDefault="0049489B" w:rsidP="0027177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17/10/22</w:t>
      </w:r>
    </w:p>
    <w:p w14:paraId="2E900EE3" w14:textId="26FC57F2" w:rsidR="0049489B" w:rsidRDefault="0049489B" w:rsidP="0049489B">
      <w:r>
        <w:t xml:space="preserve">A functioning soakaway on already site means that no additional testing is needed. </w:t>
      </w:r>
      <w:r>
        <w:t xml:space="preserve">The architect has confirmed that there is a functioning soakaway on site which has been signed off by Building Control. I have no further concerns. </w:t>
      </w:r>
    </w:p>
    <w:p w14:paraId="39C6A92B" w14:textId="26563E11" w:rsidR="0049489B" w:rsidRDefault="0049489B" w:rsidP="0049489B">
      <w:r>
        <w:t>Lisa Malter</w:t>
      </w:r>
    </w:p>
    <w:p w14:paraId="3528307A" w14:textId="77777777" w:rsidR="0049489B" w:rsidRDefault="0049489B" w:rsidP="0027177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690AFD99" w14:textId="2EE03BDC" w:rsidR="00D005AC" w:rsidRDefault="00271770">
      <w:r>
        <w:t>25/8/22</w:t>
      </w:r>
    </w:p>
    <w:p w14:paraId="478846BC" w14:textId="349338A1" w:rsidR="009110BA" w:rsidRDefault="0056224E" w:rsidP="009110BA">
      <w:r>
        <w:t xml:space="preserve">I have reviewed the DAS by Crafted Architects and the </w:t>
      </w:r>
      <w:r w:rsidR="009110BA">
        <w:t>Preliminary Bat Survey by 4Woods Ecology (June 2022).</w:t>
      </w:r>
    </w:p>
    <w:p w14:paraId="0EF05840" w14:textId="67DECDB2" w:rsidR="009110BA" w:rsidRDefault="009110BA" w:rsidP="009110BA">
      <w:r>
        <w:t>The bungalow to be demolished has negligible bat roost potential</w:t>
      </w:r>
      <w:r w:rsidR="00B76AFA">
        <w:t>.</w:t>
      </w:r>
      <w:r w:rsidR="00B26EA4">
        <w:t xml:space="preserve"> </w:t>
      </w:r>
      <w:r w:rsidR="00B76AFA">
        <w:t>T</w:t>
      </w:r>
      <w:r w:rsidR="00B26EA4">
        <w:t xml:space="preserve">he </w:t>
      </w:r>
      <w:r>
        <w:t xml:space="preserve">proposals for </w:t>
      </w:r>
      <w:r w:rsidR="00B26EA4">
        <w:t>biodiversity enhancement recommended in the report are suitable</w:t>
      </w:r>
      <w:r w:rsidR="00B76AFA">
        <w:t xml:space="preserve"> and should be implemented. </w:t>
      </w:r>
      <w:r w:rsidR="00563D9A">
        <w:t xml:space="preserve">These are </w:t>
      </w:r>
      <w:r w:rsidR="00402B1C">
        <w:t>a bird box installed on the mature tree in the rear garden, existing garden planting to be supplemented with x10 plant species considered to be of value to pollinating insects and a sedum roof on part of the rear flat roof of the new dwelling.</w:t>
      </w:r>
      <w:r w:rsidR="00D27F6F">
        <w:t xml:space="preserve"> Night flowering scented plants will attract moths as food for bats. </w:t>
      </w:r>
    </w:p>
    <w:p w14:paraId="07F4A964" w14:textId="480E1939" w:rsidR="00B76AFA" w:rsidRDefault="00B76AFA" w:rsidP="009110BA">
      <w:r>
        <w:t>The surface water drainage proposal</w:t>
      </w:r>
      <w:r w:rsidR="00E34D98">
        <w:t>s</w:t>
      </w:r>
      <w:r>
        <w:t xml:space="preserve"> of </w:t>
      </w:r>
      <w:r w:rsidR="006F5DA3">
        <w:t xml:space="preserve">a sedum roof, </w:t>
      </w:r>
      <w:r w:rsidR="005F11C4">
        <w:t xml:space="preserve">a rainwater harvesting butt </w:t>
      </w:r>
      <w:r w:rsidR="006F5DA3">
        <w:t xml:space="preserve">and </w:t>
      </w:r>
      <w:r>
        <w:t>soakaways</w:t>
      </w:r>
      <w:r w:rsidR="00E34D98">
        <w:t xml:space="preserve"> are suitable</w:t>
      </w:r>
      <w:r w:rsidR="00516CB1">
        <w:t xml:space="preserve"> if soakaways were used in the </w:t>
      </w:r>
      <w:r w:rsidR="007D3C4C">
        <w:t>existing bungalow</w:t>
      </w:r>
      <w:r w:rsidR="00D339FA">
        <w:t xml:space="preserve">. </w:t>
      </w:r>
      <w:r w:rsidR="007D3C4C">
        <w:t xml:space="preserve">If </w:t>
      </w:r>
      <w:r w:rsidR="00FF39A9">
        <w:t>soakaways were not previously used on site</w:t>
      </w:r>
      <w:r w:rsidR="00E85524">
        <w:t>,</w:t>
      </w:r>
      <w:r w:rsidR="00FF39A9">
        <w:t xml:space="preserve"> </w:t>
      </w:r>
      <w:r w:rsidR="007D3C4C">
        <w:t xml:space="preserve">then an infiltration test is required. </w:t>
      </w:r>
      <w:r w:rsidR="00D339FA">
        <w:t>S</w:t>
      </w:r>
      <w:r w:rsidR="00932984">
        <w:t xml:space="preserve">oakaways </w:t>
      </w:r>
      <w:r w:rsidR="00E34D98">
        <w:t xml:space="preserve">must </w:t>
      </w:r>
      <w:r w:rsidR="00932984">
        <w:t>be located at least 5 m from any structure</w:t>
      </w:r>
      <w:r w:rsidR="00E34D98">
        <w:t xml:space="preserve">. The size of the soakaways can be determined by the building inspector. </w:t>
      </w:r>
      <w:r w:rsidR="005F11C4">
        <w:t xml:space="preserve">The rainwater harvesting water butt overflow </w:t>
      </w:r>
      <w:r w:rsidR="001F0920">
        <w:t xml:space="preserve">should </w:t>
      </w:r>
      <w:r w:rsidR="00D27F6F">
        <w:t>enter</w:t>
      </w:r>
      <w:r w:rsidR="005F11C4">
        <w:t xml:space="preserve"> the surface water drainage syste</w:t>
      </w:r>
      <w:r w:rsidR="001F0920">
        <w:t xml:space="preserve">m. </w:t>
      </w:r>
    </w:p>
    <w:p w14:paraId="5FEA6F47" w14:textId="1D922158" w:rsidR="004A4874" w:rsidRDefault="004A4874" w:rsidP="009110BA">
      <w:r>
        <w:t>Lisa Malter</w:t>
      </w:r>
    </w:p>
    <w:p w14:paraId="0A15FCC5" w14:textId="6702880B" w:rsidR="004A4874" w:rsidRDefault="004A4874" w:rsidP="009110BA">
      <w:r>
        <w:t>Ecologist</w:t>
      </w:r>
    </w:p>
    <w:p w14:paraId="4962FFEC" w14:textId="77777777" w:rsidR="00563D9A" w:rsidRDefault="00563D9A" w:rsidP="009110BA"/>
    <w:p w14:paraId="6B653AB0" w14:textId="520E684C" w:rsidR="000A12E6" w:rsidRDefault="000A12E6"/>
    <w:p w14:paraId="41786FFB" w14:textId="77777777" w:rsidR="00271770" w:rsidRDefault="00271770"/>
    <w:sectPr w:rsidR="002717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70"/>
    <w:rsid w:val="000A12E6"/>
    <w:rsid w:val="001F0920"/>
    <w:rsid w:val="00271770"/>
    <w:rsid w:val="003F4A9B"/>
    <w:rsid w:val="00402B1C"/>
    <w:rsid w:val="0049489B"/>
    <w:rsid w:val="004A4874"/>
    <w:rsid w:val="00516CB1"/>
    <w:rsid w:val="0056224E"/>
    <w:rsid w:val="00563D9A"/>
    <w:rsid w:val="005F11C4"/>
    <w:rsid w:val="006F5DA3"/>
    <w:rsid w:val="007D3C4C"/>
    <w:rsid w:val="009110BA"/>
    <w:rsid w:val="00932984"/>
    <w:rsid w:val="00B26EA4"/>
    <w:rsid w:val="00B76AFA"/>
    <w:rsid w:val="00D005AC"/>
    <w:rsid w:val="00D27F6F"/>
    <w:rsid w:val="00D339FA"/>
    <w:rsid w:val="00E34D98"/>
    <w:rsid w:val="00E85524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EA121"/>
  <w15:chartTrackingRefBased/>
  <w15:docId w15:val="{BF462BA2-0AE8-414B-9BF7-FEB517E04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7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5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</cp:revision>
  <dcterms:created xsi:type="dcterms:W3CDTF">2022-10-17T09:46:00Z</dcterms:created>
  <dcterms:modified xsi:type="dcterms:W3CDTF">2022-10-17T09:46:00Z</dcterms:modified>
</cp:coreProperties>
</file>