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77B75" w:rsidRDefault="00D77B75" w:rsidP="00D77B75">
      <w:pPr>
        <w:ind w:right="-772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H/22/93920 – Waters Edge, Lands End Road, </w:t>
      </w:r>
      <w:proofErr w:type="spellStart"/>
      <w:r>
        <w:rPr>
          <w:rFonts w:ascii="Arial" w:hAnsi="Arial"/>
          <w:b/>
          <w:sz w:val="28"/>
        </w:rPr>
        <w:t>Bursledon</w:t>
      </w:r>
      <w:proofErr w:type="spellEnd"/>
      <w:r>
        <w:rPr>
          <w:rFonts w:ascii="Arial" w:hAnsi="Arial"/>
          <w:b/>
          <w:sz w:val="28"/>
        </w:rPr>
        <w:t>, SO31 8DN.</w:t>
      </w:r>
    </w:p>
    <w:p w:rsidR="00D77B75" w:rsidRDefault="00D77B75" w:rsidP="00D77B75">
      <w:pPr>
        <w:ind w:right="-772"/>
        <w:rPr>
          <w:rFonts w:ascii="Arial" w:hAnsi="Arial"/>
          <w:b/>
          <w:sz w:val="28"/>
        </w:rPr>
      </w:pPr>
    </w:p>
    <w:p w:rsidR="00D77B75" w:rsidRDefault="00D77B75" w:rsidP="00D77B75">
      <w:pPr>
        <w:ind w:right="-347" w:hanging="284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    Context.</w:t>
      </w:r>
    </w:p>
    <w:p w:rsidR="00D77B75" w:rsidRDefault="00D77B75" w:rsidP="00D77B75">
      <w:pPr>
        <w:ind w:right="-347" w:hanging="284"/>
        <w:rPr>
          <w:rFonts w:ascii="Arial" w:hAnsi="Arial"/>
        </w:rPr>
      </w:pPr>
      <w:r>
        <w:rPr>
          <w:rFonts w:ascii="Arial" w:hAnsi="Arial"/>
        </w:rPr>
        <w:t xml:space="preserve">    Set amongst the large detached properties on the western shore of the </w:t>
      </w:r>
      <w:proofErr w:type="spellStart"/>
      <w:r>
        <w:rPr>
          <w:rFonts w:ascii="Arial" w:hAnsi="Arial"/>
        </w:rPr>
        <w:t>Hamble</w:t>
      </w:r>
      <w:proofErr w:type="spellEnd"/>
      <w:r>
        <w:rPr>
          <w:rFonts w:ascii="Arial" w:hAnsi="Arial"/>
        </w:rPr>
        <w:t xml:space="preserve"> River at </w:t>
      </w:r>
      <w:proofErr w:type="spellStart"/>
      <w:r>
        <w:rPr>
          <w:rFonts w:ascii="Arial" w:hAnsi="Arial"/>
        </w:rPr>
        <w:t>Bursledon</w:t>
      </w:r>
      <w:proofErr w:type="spellEnd"/>
      <w:r>
        <w:rPr>
          <w:rFonts w:ascii="Arial" w:hAnsi="Arial"/>
        </w:rPr>
        <w:t xml:space="preserve"> Pool, Waters Edge has a 1960’s/70’s seaside feel about it, appearing as a bungalow on the landward elevation but as a two storey property with a commanding presence and imposing staircase on the river side, set approximately a storey above the high watermark.</w:t>
      </w:r>
    </w:p>
    <w:p w:rsidR="00D77B75" w:rsidRDefault="00D77B75" w:rsidP="00D77B75">
      <w:pPr>
        <w:ind w:right="-347" w:hanging="284"/>
        <w:rPr>
          <w:rFonts w:ascii="Arial" w:hAnsi="Arial"/>
        </w:rPr>
      </w:pPr>
    </w:p>
    <w:p w:rsidR="00D77B75" w:rsidRDefault="00D77B75" w:rsidP="00D77B75">
      <w:pPr>
        <w:ind w:left="-284" w:right="-347"/>
        <w:rPr>
          <w:rFonts w:ascii="Arial" w:hAnsi="Arial"/>
        </w:rPr>
      </w:pPr>
      <w:r>
        <w:rPr>
          <w:rFonts w:ascii="Arial" w:hAnsi="Arial"/>
        </w:rPr>
        <w:t xml:space="preserve">    A successful planning application was made last year to remodel and update the</w:t>
      </w:r>
    </w:p>
    <w:p w:rsidR="00D77B75" w:rsidRDefault="00D77B75" w:rsidP="00D77B75">
      <w:pPr>
        <w:ind w:left="-284" w:right="-347"/>
        <w:rPr>
          <w:rFonts w:ascii="Arial" w:hAnsi="Arial"/>
        </w:rPr>
      </w:pPr>
      <w:r>
        <w:rPr>
          <w:rFonts w:ascii="Arial" w:hAnsi="Arial"/>
        </w:rPr>
        <w:t xml:space="preserve">    </w:t>
      </w:r>
      <w:proofErr w:type="gramStart"/>
      <w:r>
        <w:rPr>
          <w:rFonts w:ascii="Arial" w:hAnsi="Arial"/>
        </w:rPr>
        <w:t>property</w:t>
      </w:r>
      <w:proofErr w:type="gramEnd"/>
      <w:r>
        <w:rPr>
          <w:rFonts w:ascii="Arial" w:hAnsi="Arial"/>
        </w:rPr>
        <w:t xml:space="preserve"> with a scheme design of quality that will enhance this part of the </w:t>
      </w:r>
    </w:p>
    <w:p w:rsidR="00D77B75" w:rsidRDefault="00D77B75" w:rsidP="00D77B75">
      <w:pPr>
        <w:ind w:left="-284" w:right="-347"/>
        <w:rPr>
          <w:rFonts w:ascii="Arial" w:hAnsi="Arial"/>
        </w:rPr>
      </w:pPr>
      <w:r>
        <w:rPr>
          <w:rFonts w:ascii="Arial" w:hAnsi="Arial"/>
        </w:rPr>
        <w:t xml:space="preserve">    Conservation Area, changing a building typical of the 1960’s/70’s seaside era</w:t>
      </w:r>
    </w:p>
    <w:p w:rsidR="00D77B75" w:rsidRDefault="00D77B75" w:rsidP="00D77B75">
      <w:pPr>
        <w:ind w:left="-284" w:right="-347"/>
        <w:rPr>
          <w:rFonts w:ascii="Arial" w:hAnsi="Arial"/>
        </w:rPr>
      </w:pPr>
      <w:r>
        <w:rPr>
          <w:rFonts w:ascii="Arial" w:hAnsi="Arial"/>
        </w:rPr>
        <w:t xml:space="preserve">    With no particular endearing qualities to one of style, with overall a reduced</w:t>
      </w:r>
    </w:p>
    <w:p w:rsidR="00D77B75" w:rsidRDefault="00D77B75" w:rsidP="00D77B75">
      <w:pPr>
        <w:ind w:left="-284" w:right="-347"/>
        <w:rPr>
          <w:rFonts w:ascii="Arial" w:hAnsi="Arial"/>
        </w:rPr>
      </w:pPr>
      <w:r>
        <w:rPr>
          <w:rFonts w:ascii="Arial" w:hAnsi="Arial"/>
        </w:rPr>
        <w:t xml:space="preserve">    </w:t>
      </w:r>
      <w:proofErr w:type="gramStart"/>
      <w:r>
        <w:rPr>
          <w:rFonts w:ascii="Arial" w:hAnsi="Arial"/>
        </w:rPr>
        <w:t>impact</w:t>
      </w:r>
      <w:proofErr w:type="gramEnd"/>
      <w:r>
        <w:rPr>
          <w:rFonts w:ascii="Arial" w:hAnsi="Arial"/>
        </w:rPr>
        <w:t xml:space="preserve"> on the locale.</w:t>
      </w:r>
    </w:p>
    <w:p w:rsidR="00D77B75" w:rsidRDefault="00D77B75" w:rsidP="00D77B75">
      <w:pPr>
        <w:ind w:right="-347" w:hanging="284"/>
        <w:rPr>
          <w:rFonts w:ascii="Arial" w:hAnsi="Arial"/>
        </w:rPr>
      </w:pPr>
    </w:p>
    <w:p w:rsidR="00D77B75" w:rsidRDefault="00D77B75" w:rsidP="00D77B75">
      <w:pPr>
        <w:ind w:right="-347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456450" w:rsidRDefault="00D77B75" w:rsidP="00D77B75">
      <w:pPr>
        <w:ind w:right="-347"/>
        <w:outlineLvl w:val="0"/>
        <w:rPr>
          <w:rFonts w:ascii="Arial" w:hAnsi="Arial"/>
        </w:rPr>
      </w:pPr>
      <w:r w:rsidRPr="00D77B75">
        <w:rPr>
          <w:rFonts w:ascii="Arial" w:hAnsi="Arial"/>
        </w:rPr>
        <w:t>This application is to add a</w:t>
      </w:r>
      <w:r>
        <w:rPr>
          <w:rFonts w:ascii="Arial" w:hAnsi="Arial"/>
        </w:rPr>
        <w:t xml:space="preserve">n </w:t>
      </w:r>
      <w:proofErr w:type="gramStart"/>
      <w:r>
        <w:rPr>
          <w:rFonts w:ascii="Arial" w:hAnsi="Arial"/>
        </w:rPr>
        <w:t>open air</w:t>
      </w:r>
      <w:proofErr w:type="gramEnd"/>
      <w:r w:rsidRPr="00D77B75">
        <w:rPr>
          <w:rFonts w:ascii="Arial" w:hAnsi="Arial"/>
        </w:rPr>
        <w:t xml:space="preserve"> swimming pool</w:t>
      </w:r>
      <w:r>
        <w:rPr>
          <w:rFonts w:ascii="Arial" w:hAnsi="Arial"/>
        </w:rPr>
        <w:t xml:space="preserve"> on the waterfront terrace below the house.  As a water-filled hole in the ground down close to the river level this presents no intrusion into the conservation area, so is no problem from that perspective</w:t>
      </w:r>
      <w:r w:rsidR="00456450">
        <w:rPr>
          <w:rFonts w:ascii="Arial" w:hAnsi="Arial"/>
        </w:rPr>
        <w:t>;</w:t>
      </w:r>
      <w:r>
        <w:rPr>
          <w:rFonts w:ascii="Arial" w:hAnsi="Arial"/>
        </w:rPr>
        <w:t xml:space="preserve"> </w:t>
      </w:r>
      <w:r w:rsidR="00456450">
        <w:rPr>
          <w:rFonts w:ascii="Arial" w:hAnsi="Arial"/>
        </w:rPr>
        <w:t>t</w:t>
      </w:r>
      <w:r>
        <w:rPr>
          <w:rFonts w:ascii="Arial" w:hAnsi="Arial"/>
        </w:rPr>
        <w:t>he plant cupboard is only a metre high, so ditto</w:t>
      </w:r>
      <w:r w:rsidR="00456450">
        <w:rPr>
          <w:rFonts w:ascii="Arial" w:hAnsi="Arial"/>
        </w:rPr>
        <w:t xml:space="preserve">.  </w:t>
      </w:r>
    </w:p>
    <w:p w:rsidR="00456450" w:rsidRDefault="00456450" w:rsidP="00D77B75">
      <w:pPr>
        <w:ind w:right="-347"/>
        <w:outlineLvl w:val="0"/>
        <w:rPr>
          <w:rFonts w:ascii="Arial" w:hAnsi="Arial"/>
        </w:rPr>
      </w:pPr>
    </w:p>
    <w:p w:rsidR="00456450" w:rsidRDefault="00456450" w:rsidP="00D77B75">
      <w:pPr>
        <w:ind w:right="-347"/>
        <w:outlineLvl w:val="0"/>
        <w:rPr>
          <w:rFonts w:ascii="Arial" w:hAnsi="Arial"/>
        </w:rPr>
      </w:pPr>
      <w:r>
        <w:rPr>
          <w:rFonts w:ascii="Arial" w:hAnsi="Arial"/>
        </w:rPr>
        <w:t>If an enclosure had been mooted then it would have been a completely different situation, raising an objection.</w:t>
      </w:r>
      <w:r w:rsidR="00D77B75">
        <w:rPr>
          <w:rFonts w:ascii="Arial" w:hAnsi="Arial"/>
        </w:rPr>
        <w:t xml:space="preserve"> </w:t>
      </w:r>
      <w:r>
        <w:rPr>
          <w:rFonts w:ascii="Arial" w:hAnsi="Arial"/>
        </w:rPr>
        <w:t xml:space="preserve"> Invariably the greatest problem with swimming pools is that of noise from children, who seem incapable of not making an intrusive noise when using them.</w:t>
      </w:r>
    </w:p>
    <w:p w:rsidR="00456450" w:rsidRDefault="00456450" w:rsidP="00D77B75">
      <w:pPr>
        <w:ind w:right="-347"/>
        <w:outlineLvl w:val="0"/>
        <w:rPr>
          <w:rFonts w:ascii="Arial" w:hAnsi="Arial"/>
        </w:rPr>
      </w:pPr>
    </w:p>
    <w:p w:rsidR="00456450" w:rsidRDefault="00456450" w:rsidP="00D77B75">
      <w:pPr>
        <w:ind w:right="-347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456450" w:rsidRDefault="00456450" w:rsidP="00D77B75">
      <w:pPr>
        <w:ind w:right="-347"/>
        <w:outlineLvl w:val="0"/>
        <w:rPr>
          <w:rFonts w:ascii="Arial" w:hAnsi="Arial"/>
        </w:rPr>
      </w:pPr>
      <w:r>
        <w:rPr>
          <w:rFonts w:ascii="Arial" w:hAnsi="Arial"/>
        </w:rPr>
        <w:t>As the development does not involve any significant above ground built form, this application raises no issues from a conservation viewpoint.  No objection.</w:t>
      </w:r>
    </w:p>
    <w:p w:rsidR="00456450" w:rsidRDefault="00456450" w:rsidP="00D77B75">
      <w:pPr>
        <w:ind w:right="-347"/>
        <w:outlineLvl w:val="0"/>
        <w:rPr>
          <w:rFonts w:ascii="Arial" w:hAnsi="Arial"/>
        </w:rPr>
      </w:pPr>
    </w:p>
    <w:p w:rsidR="00456450" w:rsidRDefault="00456450" w:rsidP="00D77B75">
      <w:pPr>
        <w:ind w:right="-347"/>
        <w:outlineLvl w:val="0"/>
        <w:rPr>
          <w:rFonts w:ascii="Arial" w:hAnsi="Arial"/>
        </w:rPr>
      </w:pPr>
      <w:r>
        <w:rPr>
          <w:rFonts w:ascii="Arial" w:hAnsi="Arial"/>
        </w:rPr>
        <w:t>23.10.2022.</w:t>
      </w:r>
    </w:p>
    <w:p w:rsidR="00456450" w:rsidRDefault="00456450" w:rsidP="00D77B75">
      <w:pPr>
        <w:ind w:right="-347"/>
        <w:outlineLvl w:val="0"/>
        <w:rPr>
          <w:rFonts w:ascii="Arial" w:hAnsi="Arial"/>
        </w:rPr>
      </w:pPr>
    </w:p>
    <w:p w:rsidR="00456450" w:rsidRDefault="00456450" w:rsidP="00456450">
      <w:pPr>
        <w:ind w:left="-284" w:right="-347"/>
        <w:rPr>
          <w:rFonts w:ascii="Arial" w:hAnsi="Arial"/>
        </w:rPr>
      </w:pPr>
      <w:r>
        <w:rPr>
          <w:rFonts w:ascii="Times" w:hAnsi="Times"/>
          <w:b/>
          <w:color w:val="0000FF"/>
          <w:sz w:val="20"/>
          <w:szCs w:val="20"/>
        </w:rPr>
        <w:t xml:space="preserve">    </w:t>
      </w:r>
      <w:r w:rsidR="003D4B65">
        <w:rPr>
          <w:rFonts w:ascii="Times" w:hAnsi="Times"/>
          <w:b/>
          <w:color w:val="0000FF"/>
          <w:sz w:val="20"/>
          <w:szCs w:val="20"/>
        </w:rPr>
        <w:t xml:space="preserve"> </w:t>
      </w:r>
      <w:r w:rsidRPr="001F130C">
        <w:rPr>
          <w:rFonts w:ascii="Times" w:hAnsi="Times"/>
          <w:b/>
          <w:color w:val="0000FF"/>
          <w:sz w:val="20"/>
          <w:szCs w:val="20"/>
        </w:rPr>
        <w:t>Tim J S Dyer,</w:t>
      </w:r>
      <w:r w:rsidRPr="001F130C">
        <w:rPr>
          <w:rFonts w:ascii="Times" w:hAnsi="Times"/>
          <w:color w:val="0000FF"/>
          <w:sz w:val="20"/>
          <w:szCs w:val="20"/>
        </w:rPr>
        <w:t xml:space="preserve"> </w:t>
      </w:r>
      <w:proofErr w:type="spellStart"/>
      <w:r w:rsidRPr="001F130C">
        <w:rPr>
          <w:rFonts w:ascii="Times" w:hAnsi="Times"/>
          <w:color w:val="666666"/>
          <w:sz w:val="15"/>
          <w:szCs w:val="15"/>
        </w:rPr>
        <w:t>B.Sc.</w:t>
      </w:r>
      <w:proofErr w:type="gramStart"/>
      <w:r w:rsidRPr="001F130C">
        <w:rPr>
          <w:rFonts w:ascii="Times" w:hAnsi="Times"/>
          <w:color w:val="666666"/>
          <w:sz w:val="15"/>
          <w:szCs w:val="15"/>
        </w:rPr>
        <w:t>,Dip.Arch</w:t>
      </w:r>
      <w:proofErr w:type="spellEnd"/>
      <w:proofErr w:type="gramEnd"/>
      <w:r w:rsidRPr="001F130C">
        <w:rPr>
          <w:rFonts w:ascii="Times" w:hAnsi="Times"/>
          <w:color w:val="666666"/>
          <w:sz w:val="15"/>
          <w:szCs w:val="15"/>
        </w:rPr>
        <w:t>.(</w:t>
      </w:r>
      <w:proofErr w:type="spellStart"/>
      <w:r w:rsidRPr="001F130C">
        <w:rPr>
          <w:rFonts w:ascii="Times" w:hAnsi="Times"/>
          <w:color w:val="666666"/>
          <w:sz w:val="15"/>
          <w:szCs w:val="15"/>
        </w:rPr>
        <w:t>Birm</w:t>
      </w:r>
      <w:proofErr w:type="spellEnd"/>
      <w:r w:rsidRPr="001F130C">
        <w:rPr>
          <w:rFonts w:ascii="Times" w:hAnsi="Times"/>
          <w:color w:val="666666"/>
          <w:sz w:val="15"/>
          <w:szCs w:val="15"/>
        </w:rPr>
        <w:t xml:space="preserve">), </w:t>
      </w:r>
      <w:proofErr w:type="spellStart"/>
      <w:r w:rsidRPr="001F130C">
        <w:rPr>
          <w:rFonts w:ascii="Times" w:hAnsi="Times"/>
          <w:color w:val="666666"/>
          <w:sz w:val="15"/>
          <w:szCs w:val="15"/>
        </w:rPr>
        <w:t>Grad.Dip.Conservation</w:t>
      </w:r>
      <w:proofErr w:type="spellEnd"/>
      <w:r w:rsidRPr="001F130C">
        <w:rPr>
          <w:rFonts w:ascii="Times" w:hAnsi="Times"/>
          <w:color w:val="666666"/>
          <w:sz w:val="15"/>
          <w:szCs w:val="15"/>
        </w:rPr>
        <w:t>(AA), RIBA.</w:t>
      </w:r>
    </w:p>
    <w:p w:rsidR="00456450" w:rsidRPr="001F130C" w:rsidRDefault="00456450" w:rsidP="003D4B65">
      <w:pPr>
        <w:ind w:right="-347"/>
        <w:rPr>
          <w:rFonts w:ascii="Arial" w:hAnsi="Arial"/>
        </w:rPr>
      </w:pPr>
      <w:r>
        <w:rPr>
          <w:rFonts w:ascii="Times" w:hAnsi="Times"/>
          <w:color w:val="0000FF"/>
          <w:sz w:val="15"/>
          <w:szCs w:val="15"/>
        </w:rPr>
        <w:t xml:space="preserve">      </w:t>
      </w:r>
      <w:r w:rsidR="003D4B65">
        <w:rPr>
          <w:rFonts w:ascii="Times" w:hAnsi="Times"/>
          <w:color w:val="0000FF"/>
          <w:sz w:val="15"/>
          <w:szCs w:val="15"/>
        </w:rPr>
        <w:t xml:space="preserve"> </w:t>
      </w:r>
      <w:r w:rsidRPr="001F130C">
        <w:rPr>
          <w:rFonts w:ascii="Times" w:hAnsi="Times"/>
          <w:color w:val="0000FF"/>
          <w:sz w:val="15"/>
          <w:szCs w:val="15"/>
        </w:rPr>
        <w:t>Built Heritage Consultant.</w:t>
      </w:r>
      <w:r w:rsidRPr="001F130C">
        <w:rPr>
          <w:rFonts w:ascii="Times" w:hAnsi="Times"/>
          <w:sz w:val="20"/>
          <w:szCs w:val="20"/>
        </w:rPr>
        <w:t> </w:t>
      </w:r>
    </w:p>
    <w:p w:rsidR="00456450" w:rsidRPr="005D6D8E" w:rsidRDefault="00456450" w:rsidP="00456450">
      <w:pPr>
        <w:ind w:left="-284" w:right="-347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D77B75" w:rsidRPr="00456450" w:rsidRDefault="00D77B75" w:rsidP="00D77B75">
      <w:pPr>
        <w:ind w:right="-347"/>
        <w:outlineLvl w:val="0"/>
        <w:rPr>
          <w:rFonts w:ascii="Arial" w:hAnsi="Arial"/>
        </w:rPr>
      </w:pPr>
    </w:p>
    <w:p w:rsidR="00D77B75" w:rsidRDefault="00D77B75" w:rsidP="00D77B75">
      <w:pPr>
        <w:ind w:right="-347" w:hanging="284"/>
        <w:outlineLvl w:val="0"/>
        <w:rPr>
          <w:rFonts w:ascii="Arial" w:hAnsi="Arial"/>
          <w:b/>
        </w:rPr>
      </w:pPr>
    </w:p>
    <w:p w:rsidR="00D77B75" w:rsidRDefault="00D77B75"/>
    <w:sectPr w:rsidR="00D77B75" w:rsidSect="00D77B7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D77B75"/>
    <w:rsid w:val="003D4B65"/>
    <w:rsid w:val="00456450"/>
    <w:rsid w:val="00D77B75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B75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D77B75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77B75"/>
    <w:rPr>
      <w:rFonts w:ascii="Lucida Grande" w:hAnsi="Lucida Grande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0</Characters>
  <Application>Microsoft Word 12.1.0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Office 2004 Test Drive User</cp:lastModifiedBy>
  <cp:revision>2</cp:revision>
  <dcterms:created xsi:type="dcterms:W3CDTF">2022-10-23T10:59:00Z</dcterms:created>
  <dcterms:modified xsi:type="dcterms:W3CDTF">2022-10-23T11:31:00Z</dcterms:modified>
</cp:coreProperties>
</file>