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6964" w14:textId="77777777" w:rsidR="00A16447" w:rsidRDefault="00A16447" w:rsidP="00A16447">
      <w:r w:rsidRPr="00771647">
        <w:rPr>
          <w:b/>
        </w:rPr>
        <w:t>From:</w:t>
      </w:r>
      <w:r>
        <w:t xml:space="preserve"> </w:t>
      </w:r>
      <w:r w:rsidR="00CF3642">
        <w:t>Urban &amp; Landscape Design Team</w:t>
      </w:r>
      <w:r>
        <w:t xml:space="preserve"> to Development Management </w:t>
      </w:r>
    </w:p>
    <w:p w14:paraId="628306EE" w14:textId="0B020A0F" w:rsidR="00A16447" w:rsidRDefault="00716CD7" w:rsidP="00A16447">
      <w:r>
        <w:rPr>
          <w:b/>
        </w:rPr>
        <w:t xml:space="preserve">Urban Design </w:t>
      </w:r>
      <w:r w:rsidR="00A16447" w:rsidRPr="00771647">
        <w:rPr>
          <w:b/>
        </w:rPr>
        <w:t>Officer:</w:t>
      </w:r>
      <w:r w:rsidR="004B2F18">
        <w:t xml:space="preserve"> </w:t>
      </w:r>
      <w:r w:rsidR="003A7B0C">
        <w:t>Marta Oliveira</w:t>
      </w:r>
      <w:r w:rsidR="004B2F18">
        <w:tab/>
      </w:r>
      <w:r w:rsidR="00472B7D">
        <w:tab/>
      </w:r>
      <w:r w:rsidR="00A84FA9">
        <w:tab/>
      </w:r>
      <w:r w:rsidRPr="00716CD7">
        <w:rPr>
          <w:b/>
        </w:rPr>
        <w:t>Planning Officer:</w:t>
      </w:r>
      <w:r w:rsidR="002854D2">
        <w:t xml:space="preserve"> </w:t>
      </w:r>
      <w:r w:rsidR="006869C3">
        <w:t>Liz Harrison</w:t>
      </w:r>
    </w:p>
    <w:p w14:paraId="57ADBDFD" w14:textId="5F26D1A2" w:rsidR="00A16447" w:rsidRDefault="00A16447" w:rsidP="00A16447">
      <w:r w:rsidRPr="00771647">
        <w:rPr>
          <w:b/>
        </w:rPr>
        <w:t>Date:</w:t>
      </w:r>
      <w:r>
        <w:t xml:space="preserve"> </w:t>
      </w:r>
      <w:r w:rsidR="00A84FA9">
        <w:rPr>
          <w:b/>
          <w:bCs/>
        </w:rPr>
        <w:t>1</w:t>
      </w:r>
      <w:r w:rsidR="00FD7A3B">
        <w:rPr>
          <w:b/>
          <w:bCs/>
        </w:rPr>
        <w:t>3</w:t>
      </w:r>
      <w:r w:rsidR="00D55F2F">
        <w:rPr>
          <w:b/>
          <w:bCs/>
        </w:rPr>
        <w:t xml:space="preserve"> </w:t>
      </w:r>
      <w:r w:rsidR="00A84FA9">
        <w:rPr>
          <w:b/>
          <w:bCs/>
        </w:rPr>
        <w:t>October</w:t>
      </w:r>
      <w:r w:rsidR="00D55F2F">
        <w:rPr>
          <w:b/>
          <w:bCs/>
        </w:rPr>
        <w:t xml:space="preserve"> 2022</w:t>
      </w:r>
    </w:p>
    <w:p w14:paraId="3F5E7178" w14:textId="12AF78A4" w:rsidR="00370283" w:rsidRPr="006869C3" w:rsidRDefault="00A16447" w:rsidP="00A84FA9">
      <w:pPr>
        <w:tabs>
          <w:tab w:val="left" w:pos="1134"/>
        </w:tabs>
        <w:spacing w:after="120"/>
        <w:ind w:left="1134" w:hanging="1134"/>
        <w:jc w:val="both"/>
        <w:rPr>
          <w:rFonts w:cs="Arial"/>
          <w:sz w:val="24"/>
          <w:szCs w:val="24"/>
        </w:rPr>
      </w:pPr>
      <w:r w:rsidRPr="00771647">
        <w:rPr>
          <w:b/>
        </w:rPr>
        <w:t>Proposal:</w:t>
      </w:r>
      <w:r w:rsidR="00771647">
        <w:tab/>
      </w:r>
      <w:r w:rsidR="00924C88" w:rsidRPr="00924C88">
        <w:rPr>
          <w:rFonts w:cs="Arial"/>
          <w:color w:val="080707"/>
          <w:shd w:val="clear" w:color="auto" w:fill="FFFFFF"/>
        </w:rPr>
        <w:t xml:space="preserve">Full planning application for the erection of 185 dwellings, a 71-bedroom care home (Use Class C2), a 142-bedroom hotel (Use Class C1), a well-being centre (Use Class E / F2), a new pavilion building and improvements to existing stadium, new vehicular access, car parking, pedestrian </w:t>
      </w:r>
      <w:r w:rsidR="00A84FA9" w:rsidRPr="00924C88">
        <w:rPr>
          <w:rFonts w:cs="Arial"/>
          <w:color w:val="080707"/>
          <w:shd w:val="clear" w:color="auto" w:fill="FFFFFF"/>
        </w:rPr>
        <w:t>circulation,</w:t>
      </w:r>
      <w:r w:rsidR="00924C88" w:rsidRPr="00924C88">
        <w:rPr>
          <w:rFonts w:cs="Arial"/>
          <w:color w:val="080707"/>
          <w:shd w:val="clear" w:color="auto" w:fill="FFFFFF"/>
        </w:rPr>
        <w:t xml:space="preserve"> and processional ramp, together with associated tree planting, landscaping, </w:t>
      </w:r>
      <w:proofErr w:type="spellStart"/>
      <w:proofErr w:type="gramStart"/>
      <w:r w:rsidR="00924C88" w:rsidRPr="00924C88">
        <w:rPr>
          <w:rFonts w:cs="Arial"/>
          <w:color w:val="080707"/>
          <w:shd w:val="clear" w:color="auto" w:fill="FFFFFF"/>
        </w:rPr>
        <w:t>S</w:t>
      </w:r>
      <w:r w:rsidR="008A6AF1">
        <w:rPr>
          <w:rFonts w:cs="Arial"/>
          <w:color w:val="080707"/>
          <w:shd w:val="clear" w:color="auto" w:fill="FFFFFF"/>
        </w:rPr>
        <w:t>u</w:t>
      </w:r>
      <w:r w:rsidR="00924C88" w:rsidRPr="00924C88">
        <w:rPr>
          <w:rFonts w:cs="Arial"/>
          <w:color w:val="080707"/>
          <w:shd w:val="clear" w:color="auto" w:fill="FFFFFF"/>
        </w:rPr>
        <w:t>DS</w:t>
      </w:r>
      <w:proofErr w:type="spellEnd"/>
      <w:proofErr w:type="gramEnd"/>
      <w:r w:rsidR="00924C88" w:rsidRPr="00924C88">
        <w:rPr>
          <w:rFonts w:cs="Arial"/>
          <w:color w:val="080707"/>
          <w:shd w:val="clear" w:color="auto" w:fill="FFFFFF"/>
        </w:rPr>
        <w:t xml:space="preserve"> and biodiversity enhancements.</w:t>
      </w:r>
    </w:p>
    <w:p w14:paraId="2533EB47" w14:textId="205E5CEE" w:rsidR="00A16447" w:rsidRDefault="00A16447" w:rsidP="00DC02FC">
      <w:pPr>
        <w:pBdr>
          <w:bottom w:val="single" w:sz="4" w:space="1" w:color="auto"/>
        </w:pBdr>
      </w:pPr>
    </w:p>
    <w:p w14:paraId="53D5BEBC" w14:textId="77777777" w:rsidR="00A16447" w:rsidRDefault="00A16447" w:rsidP="00364DB1">
      <w:pPr>
        <w:pStyle w:val="Default"/>
        <w:spacing w:after="240"/>
        <w:ind w:left="357"/>
        <w:rPr>
          <w:sz w:val="22"/>
          <w:szCs w:val="22"/>
        </w:rPr>
      </w:pPr>
      <w:r>
        <w:rPr>
          <w:b/>
          <w:bCs/>
          <w:sz w:val="22"/>
          <w:szCs w:val="22"/>
        </w:rPr>
        <w:t xml:space="preserve">Summary: </w:t>
      </w:r>
    </w:p>
    <w:p w14:paraId="379EA7E0" w14:textId="6AD1E3D0" w:rsidR="005C268D" w:rsidRPr="00A84FA9" w:rsidRDefault="005C268D" w:rsidP="00364DB1">
      <w:pPr>
        <w:pStyle w:val="Default"/>
        <w:numPr>
          <w:ilvl w:val="0"/>
          <w:numId w:val="1"/>
        </w:numPr>
        <w:spacing w:after="120"/>
        <w:ind w:left="1071" w:hanging="357"/>
        <w:jc w:val="both"/>
        <w:rPr>
          <w:color w:val="auto"/>
        </w:rPr>
      </w:pPr>
      <w:r w:rsidRPr="00A84FA9">
        <w:rPr>
          <w:color w:val="auto"/>
          <w:sz w:val="22"/>
          <w:szCs w:val="22"/>
        </w:rPr>
        <w:t>The quantum of residential development is excessive for the available site, leaving inadequate space for soft landscaping or tree planting.</w:t>
      </w:r>
    </w:p>
    <w:p w14:paraId="1376A488" w14:textId="3895B71F" w:rsidR="0016049A" w:rsidRDefault="005C268D" w:rsidP="00364DB1">
      <w:pPr>
        <w:pStyle w:val="Default"/>
        <w:numPr>
          <w:ilvl w:val="0"/>
          <w:numId w:val="1"/>
        </w:numPr>
        <w:spacing w:after="120"/>
        <w:ind w:left="1071" w:hanging="357"/>
        <w:jc w:val="both"/>
        <w:rPr>
          <w:color w:val="auto"/>
          <w:sz w:val="22"/>
          <w:szCs w:val="22"/>
        </w:rPr>
      </w:pPr>
      <w:r w:rsidRPr="00A84FA9">
        <w:rPr>
          <w:color w:val="auto"/>
          <w:sz w:val="22"/>
          <w:szCs w:val="22"/>
        </w:rPr>
        <w:t xml:space="preserve">The height </w:t>
      </w:r>
      <w:r w:rsidR="001204AD" w:rsidRPr="00A84FA9">
        <w:rPr>
          <w:color w:val="auto"/>
          <w:sz w:val="22"/>
          <w:szCs w:val="22"/>
        </w:rPr>
        <w:t>proposed for</w:t>
      </w:r>
      <w:r w:rsidRPr="00A84FA9">
        <w:rPr>
          <w:color w:val="auto"/>
          <w:sz w:val="22"/>
          <w:szCs w:val="22"/>
        </w:rPr>
        <w:t xml:space="preserve"> the apartment </w:t>
      </w:r>
      <w:r w:rsidR="00A84FA9" w:rsidRPr="00A84FA9">
        <w:rPr>
          <w:color w:val="auto"/>
          <w:sz w:val="22"/>
          <w:szCs w:val="22"/>
        </w:rPr>
        <w:t>b</w:t>
      </w:r>
      <w:r w:rsidR="00DF303E" w:rsidRPr="00A84FA9">
        <w:rPr>
          <w:color w:val="auto"/>
          <w:sz w:val="22"/>
          <w:szCs w:val="22"/>
        </w:rPr>
        <w:t>lock</w:t>
      </w:r>
      <w:r w:rsidRPr="00A84FA9">
        <w:rPr>
          <w:color w:val="auto"/>
          <w:sz w:val="22"/>
          <w:szCs w:val="22"/>
        </w:rPr>
        <w:t>s</w:t>
      </w:r>
      <w:r w:rsidR="00DF303E" w:rsidRPr="00A84FA9">
        <w:rPr>
          <w:color w:val="auto"/>
          <w:sz w:val="22"/>
          <w:szCs w:val="22"/>
        </w:rPr>
        <w:t xml:space="preserve"> </w:t>
      </w:r>
      <w:r w:rsidRPr="00A84FA9">
        <w:rPr>
          <w:color w:val="auto"/>
          <w:sz w:val="22"/>
          <w:szCs w:val="22"/>
        </w:rPr>
        <w:t>is a concern a</w:t>
      </w:r>
      <w:r w:rsidR="00A84FA9" w:rsidRPr="00A84FA9">
        <w:rPr>
          <w:color w:val="auto"/>
          <w:sz w:val="22"/>
          <w:szCs w:val="22"/>
        </w:rPr>
        <w:t>s it might</w:t>
      </w:r>
      <w:r w:rsidR="00B844C8" w:rsidRPr="00A84FA9">
        <w:rPr>
          <w:color w:val="auto"/>
          <w:sz w:val="22"/>
          <w:szCs w:val="22"/>
        </w:rPr>
        <w:t xml:space="preserve"> potentially</w:t>
      </w:r>
      <w:r w:rsidR="001204AD" w:rsidRPr="00A84FA9">
        <w:rPr>
          <w:color w:val="auto"/>
          <w:sz w:val="22"/>
          <w:szCs w:val="22"/>
        </w:rPr>
        <w:t xml:space="preserve"> have</w:t>
      </w:r>
      <w:r w:rsidR="0016049A" w:rsidRPr="00A84FA9">
        <w:rPr>
          <w:color w:val="auto"/>
          <w:sz w:val="22"/>
          <w:szCs w:val="22"/>
        </w:rPr>
        <w:t xml:space="preserve"> visual impact from distant views</w:t>
      </w:r>
      <w:r w:rsidRPr="00A84FA9">
        <w:rPr>
          <w:color w:val="auto"/>
          <w:sz w:val="22"/>
          <w:szCs w:val="22"/>
        </w:rPr>
        <w:t>.</w:t>
      </w:r>
    </w:p>
    <w:p w14:paraId="629F0231" w14:textId="0CF65531" w:rsidR="002C11EB" w:rsidRDefault="002C11EB" w:rsidP="00364DB1">
      <w:pPr>
        <w:pStyle w:val="Default"/>
        <w:numPr>
          <w:ilvl w:val="0"/>
          <w:numId w:val="1"/>
        </w:numPr>
        <w:spacing w:after="120"/>
        <w:ind w:left="1071" w:hanging="357"/>
        <w:jc w:val="both"/>
        <w:rPr>
          <w:color w:val="auto"/>
          <w:sz w:val="22"/>
          <w:szCs w:val="22"/>
        </w:rPr>
      </w:pPr>
      <w:r w:rsidRPr="002C11EB">
        <w:rPr>
          <w:color w:val="auto"/>
          <w:sz w:val="22"/>
          <w:szCs w:val="22"/>
        </w:rPr>
        <w:t>The proposal remains heavily reliant on the existing access via Marshall Drive failing to provide an appropriate design for a direct route to the settlement of West End.</w:t>
      </w:r>
    </w:p>
    <w:p w14:paraId="612F0261" w14:textId="63A02951" w:rsidR="002C11EB" w:rsidRPr="002C11EB" w:rsidRDefault="002C11EB" w:rsidP="00364DB1">
      <w:pPr>
        <w:pStyle w:val="ListParagraph"/>
        <w:numPr>
          <w:ilvl w:val="0"/>
          <w:numId w:val="1"/>
        </w:numPr>
        <w:ind w:left="1077"/>
        <w:jc w:val="both"/>
        <w:rPr>
          <w:rFonts w:cs="Arial"/>
        </w:rPr>
      </w:pPr>
      <w:r w:rsidRPr="002C11EB">
        <w:rPr>
          <w:rFonts w:cs="Arial"/>
        </w:rPr>
        <w:t xml:space="preserve">Further details of existing and proposed levels are required to understand the significant use of retaining walls. </w:t>
      </w:r>
    </w:p>
    <w:p w14:paraId="13764F57" w14:textId="2741FF68" w:rsidR="0016049A" w:rsidRPr="00A84FA9" w:rsidRDefault="0016049A" w:rsidP="00364DB1">
      <w:pPr>
        <w:pStyle w:val="Default"/>
        <w:numPr>
          <w:ilvl w:val="0"/>
          <w:numId w:val="1"/>
        </w:numPr>
        <w:spacing w:after="120"/>
        <w:ind w:left="1071" w:hanging="357"/>
        <w:jc w:val="both"/>
        <w:rPr>
          <w:color w:val="auto"/>
          <w:sz w:val="22"/>
          <w:szCs w:val="22"/>
        </w:rPr>
      </w:pPr>
      <w:r w:rsidRPr="00A84FA9">
        <w:rPr>
          <w:color w:val="auto"/>
          <w:sz w:val="22"/>
          <w:szCs w:val="22"/>
        </w:rPr>
        <w:t>The propos</w:t>
      </w:r>
      <w:r w:rsidR="001204AD" w:rsidRPr="00A84FA9">
        <w:rPr>
          <w:color w:val="auto"/>
          <w:sz w:val="22"/>
          <w:szCs w:val="22"/>
        </w:rPr>
        <w:t xml:space="preserve">ed location </w:t>
      </w:r>
      <w:r w:rsidRPr="00A84FA9">
        <w:rPr>
          <w:color w:val="auto"/>
          <w:sz w:val="22"/>
          <w:szCs w:val="22"/>
        </w:rPr>
        <w:t xml:space="preserve">for </w:t>
      </w:r>
      <w:r w:rsidR="00B844C8" w:rsidRPr="00A84FA9">
        <w:rPr>
          <w:color w:val="auto"/>
          <w:sz w:val="22"/>
          <w:szCs w:val="22"/>
        </w:rPr>
        <w:t>the</w:t>
      </w:r>
      <w:r w:rsidRPr="00A84FA9">
        <w:rPr>
          <w:color w:val="auto"/>
          <w:sz w:val="22"/>
          <w:szCs w:val="22"/>
        </w:rPr>
        <w:t xml:space="preserve"> </w:t>
      </w:r>
      <w:r w:rsidR="00B844C8" w:rsidRPr="00A84FA9">
        <w:rPr>
          <w:color w:val="auto"/>
          <w:sz w:val="22"/>
          <w:szCs w:val="22"/>
        </w:rPr>
        <w:t>C</w:t>
      </w:r>
      <w:r w:rsidRPr="00A84FA9">
        <w:rPr>
          <w:color w:val="auto"/>
          <w:sz w:val="22"/>
          <w:szCs w:val="22"/>
        </w:rPr>
        <w:t xml:space="preserve">are </w:t>
      </w:r>
      <w:r w:rsidR="00B844C8" w:rsidRPr="00A84FA9">
        <w:rPr>
          <w:color w:val="auto"/>
          <w:sz w:val="22"/>
          <w:szCs w:val="22"/>
        </w:rPr>
        <w:t>H</w:t>
      </w:r>
      <w:r w:rsidRPr="00A84FA9">
        <w:rPr>
          <w:color w:val="auto"/>
          <w:sz w:val="22"/>
          <w:szCs w:val="22"/>
        </w:rPr>
        <w:t>ome is contrary to Policy WE4</w:t>
      </w:r>
      <w:r w:rsidR="001204AD" w:rsidRPr="00A84FA9">
        <w:rPr>
          <w:color w:val="auto"/>
          <w:sz w:val="22"/>
          <w:szCs w:val="22"/>
        </w:rPr>
        <w:t>.</w:t>
      </w:r>
    </w:p>
    <w:p w14:paraId="50564E9A" w14:textId="540D6F3E" w:rsidR="001204AD" w:rsidRPr="00A84FA9" w:rsidRDefault="001204AD" w:rsidP="00364DB1">
      <w:pPr>
        <w:pStyle w:val="Default"/>
        <w:numPr>
          <w:ilvl w:val="0"/>
          <w:numId w:val="1"/>
        </w:numPr>
        <w:spacing w:after="120"/>
        <w:ind w:left="1071" w:hanging="357"/>
        <w:jc w:val="both"/>
        <w:rPr>
          <w:color w:val="auto"/>
          <w:sz w:val="22"/>
          <w:szCs w:val="22"/>
        </w:rPr>
      </w:pPr>
      <w:r w:rsidRPr="00A84FA9">
        <w:rPr>
          <w:color w:val="auto"/>
          <w:sz w:val="22"/>
          <w:szCs w:val="22"/>
        </w:rPr>
        <w:t xml:space="preserve">A CGI is required from the Southern Gateway/ </w:t>
      </w:r>
      <w:proofErr w:type="spellStart"/>
      <w:r w:rsidRPr="00A84FA9">
        <w:rPr>
          <w:color w:val="auto"/>
          <w:sz w:val="22"/>
          <w:szCs w:val="22"/>
        </w:rPr>
        <w:t>Thorney</w:t>
      </w:r>
      <w:r w:rsidR="00785C46" w:rsidRPr="00A84FA9">
        <w:rPr>
          <w:color w:val="auto"/>
          <w:sz w:val="22"/>
          <w:szCs w:val="22"/>
        </w:rPr>
        <w:t>down</w:t>
      </w:r>
      <w:proofErr w:type="spellEnd"/>
      <w:r w:rsidRPr="00A84FA9">
        <w:rPr>
          <w:color w:val="auto"/>
          <w:sz w:val="22"/>
          <w:szCs w:val="22"/>
        </w:rPr>
        <w:t xml:space="preserve"> Car Park towards the Care Home </w:t>
      </w:r>
      <w:r w:rsidR="00A84FA9" w:rsidRPr="00A84FA9">
        <w:rPr>
          <w:color w:val="auto"/>
          <w:sz w:val="22"/>
          <w:szCs w:val="22"/>
        </w:rPr>
        <w:t>b</w:t>
      </w:r>
      <w:r w:rsidRPr="00A84FA9">
        <w:rPr>
          <w:color w:val="auto"/>
          <w:sz w:val="22"/>
          <w:szCs w:val="22"/>
        </w:rPr>
        <w:t xml:space="preserve">uilding to </w:t>
      </w:r>
      <w:r w:rsidR="00A84FA9" w:rsidRPr="00A84FA9">
        <w:rPr>
          <w:color w:val="auto"/>
          <w:sz w:val="22"/>
          <w:szCs w:val="22"/>
        </w:rPr>
        <w:t>properly assess</w:t>
      </w:r>
      <w:r w:rsidRPr="00A84FA9">
        <w:rPr>
          <w:color w:val="auto"/>
          <w:sz w:val="22"/>
          <w:szCs w:val="22"/>
        </w:rPr>
        <w:t xml:space="preserve"> </w:t>
      </w:r>
      <w:r w:rsidR="00785C46" w:rsidRPr="00A84FA9">
        <w:rPr>
          <w:color w:val="auto"/>
          <w:sz w:val="22"/>
          <w:szCs w:val="22"/>
        </w:rPr>
        <w:t xml:space="preserve">the impact of the </w:t>
      </w:r>
      <w:r w:rsidR="00A84FA9" w:rsidRPr="00A84FA9">
        <w:rPr>
          <w:color w:val="auto"/>
          <w:sz w:val="22"/>
          <w:szCs w:val="22"/>
        </w:rPr>
        <w:t xml:space="preserve">proposed </w:t>
      </w:r>
      <w:r w:rsidR="00785C46" w:rsidRPr="00A84FA9">
        <w:rPr>
          <w:color w:val="auto"/>
          <w:sz w:val="22"/>
          <w:szCs w:val="22"/>
        </w:rPr>
        <w:t>height.</w:t>
      </w:r>
      <w:r w:rsidRPr="00A84FA9">
        <w:rPr>
          <w:color w:val="auto"/>
          <w:sz w:val="22"/>
          <w:szCs w:val="22"/>
        </w:rPr>
        <w:t xml:space="preserve">  </w:t>
      </w:r>
    </w:p>
    <w:p w14:paraId="715F10AF" w14:textId="6F78D833" w:rsidR="00EC15DF" w:rsidRPr="00A84FA9" w:rsidRDefault="005C268D" w:rsidP="00364DB1">
      <w:pPr>
        <w:pStyle w:val="Default"/>
        <w:numPr>
          <w:ilvl w:val="0"/>
          <w:numId w:val="1"/>
        </w:numPr>
        <w:spacing w:after="120"/>
        <w:ind w:left="1071" w:hanging="357"/>
        <w:jc w:val="both"/>
        <w:rPr>
          <w:color w:val="auto"/>
          <w:sz w:val="22"/>
          <w:szCs w:val="22"/>
        </w:rPr>
      </w:pPr>
      <w:r w:rsidRPr="00A84FA9">
        <w:rPr>
          <w:color w:val="auto"/>
          <w:sz w:val="22"/>
          <w:szCs w:val="22"/>
        </w:rPr>
        <w:t xml:space="preserve">Further information is required to </w:t>
      </w:r>
      <w:r w:rsidR="00A84FA9" w:rsidRPr="00A84FA9">
        <w:rPr>
          <w:color w:val="auto"/>
          <w:sz w:val="22"/>
          <w:szCs w:val="22"/>
        </w:rPr>
        <w:t>help understand</w:t>
      </w:r>
      <w:r w:rsidRPr="00A84FA9">
        <w:rPr>
          <w:color w:val="auto"/>
          <w:sz w:val="22"/>
          <w:szCs w:val="22"/>
        </w:rPr>
        <w:t xml:space="preserve"> how the proposed Budget </w:t>
      </w:r>
      <w:r w:rsidR="00A84FA9" w:rsidRPr="00A84FA9">
        <w:rPr>
          <w:color w:val="auto"/>
          <w:sz w:val="22"/>
          <w:szCs w:val="22"/>
        </w:rPr>
        <w:t>Hotel interacts</w:t>
      </w:r>
      <w:r w:rsidRPr="00A84FA9">
        <w:rPr>
          <w:color w:val="auto"/>
          <w:sz w:val="22"/>
          <w:szCs w:val="22"/>
        </w:rPr>
        <w:t xml:space="preserve"> and impact</w:t>
      </w:r>
      <w:r w:rsidR="00A84FA9" w:rsidRPr="00A84FA9">
        <w:rPr>
          <w:color w:val="auto"/>
          <w:sz w:val="22"/>
          <w:szCs w:val="22"/>
        </w:rPr>
        <w:t>s</w:t>
      </w:r>
      <w:r w:rsidRPr="00A84FA9">
        <w:rPr>
          <w:color w:val="auto"/>
          <w:sz w:val="22"/>
          <w:szCs w:val="22"/>
        </w:rPr>
        <w:t xml:space="preserve"> into the existing surrounding area</w:t>
      </w:r>
      <w:r w:rsidR="001204AD" w:rsidRPr="00A84FA9">
        <w:rPr>
          <w:color w:val="auto"/>
          <w:sz w:val="22"/>
          <w:szCs w:val="22"/>
        </w:rPr>
        <w:t xml:space="preserve"> (buildings</w:t>
      </w:r>
      <w:r w:rsidRPr="00A84FA9">
        <w:rPr>
          <w:color w:val="auto"/>
          <w:sz w:val="22"/>
          <w:szCs w:val="22"/>
        </w:rPr>
        <w:t xml:space="preserve"> and open space</w:t>
      </w:r>
      <w:r w:rsidR="001204AD" w:rsidRPr="00A84FA9">
        <w:rPr>
          <w:color w:val="auto"/>
          <w:sz w:val="22"/>
          <w:szCs w:val="22"/>
        </w:rPr>
        <w:t>)</w:t>
      </w:r>
      <w:r w:rsidR="0042422C" w:rsidRPr="00A84FA9">
        <w:rPr>
          <w:color w:val="auto"/>
          <w:sz w:val="22"/>
          <w:szCs w:val="22"/>
        </w:rPr>
        <w:t>.</w:t>
      </w:r>
    </w:p>
    <w:p w14:paraId="3286896B" w14:textId="2D0CE6EF" w:rsidR="0042422C" w:rsidRPr="00A84FA9" w:rsidRDefault="001204AD" w:rsidP="00364DB1">
      <w:pPr>
        <w:pStyle w:val="Default"/>
        <w:numPr>
          <w:ilvl w:val="0"/>
          <w:numId w:val="1"/>
        </w:numPr>
        <w:spacing w:after="120"/>
        <w:ind w:left="1071" w:hanging="357"/>
        <w:jc w:val="both"/>
        <w:rPr>
          <w:color w:val="auto"/>
          <w:sz w:val="22"/>
          <w:szCs w:val="22"/>
        </w:rPr>
      </w:pPr>
      <w:r w:rsidRPr="00A84FA9">
        <w:rPr>
          <w:color w:val="auto"/>
          <w:sz w:val="22"/>
          <w:szCs w:val="22"/>
        </w:rPr>
        <w:t>More clarification is required regarding the New Pavilion to show how its architecture language is informed and appropriate for its setting and surroundings.</w:t>
      </w:r>
    </w:p>
    <w:p w14:paraId="026F1095" w14:textId="54DD5B8E" w:rsidR="004442A5" w:rsidRDefault="004442A5" w:rsidP="00364DB1">
      <w:pPr>
        <w:pStyle w:val="Default"/>
        <w:pBdr>
          <w:bottom w:val="single" w:sz="4" w:space="1" w:color="auto"/>
        </w:pBdr>
        <w:spacing w:after="360"/>
        <w:ind w:left="357"/>
      </w:pPr>
    </w:p>
    <w:p w14:paraId="79DBE47D" w14:textId="1DCCF1E7" w:rsidR="007E0B06" w:rsidRPr="004442A5" w:rsidRDefault="00AD214E" w:rsidP="00364DB1">
      <w:pPr>
        <w:pStyle w:val="Default"/>
        <w:spacing w:after="120"/>
        <w:ind w:left="357"/>
        <w:jc w:val="both"/>
        <w:rPr>
          <w:sz w:val="22"/>
          <w:szCs w:val="22"/>
        </w:rPr>
      </w:pPr>
      <w:r w:rsidRPr="004442A5">
        <w:rPr>
          <w:sz w:val="22"/>
          <w:szCs w:val="22"/>
        </w:rPr>
        <w:t xml:space="preserve">These comments are made in relation </w:t>
      </w:r>
      <w:r w:rsidR="00E0183F">
        <w:rPr>
          <w:sz w:val="22"/>
          <w:szCs w:val="22"/>
        </w:rPr>
        <w:t xml:space="preserve">to the plans dated </w:t>
      </w:r>
      <w:r w:rsidR="00DE4BDF">
        <w:rPr>
          <w:sz w:val="22"/>
          <w:szCs w:val="22"/>
        </w:rPr>
        <w:t>0</w:t>
      </w:r>
      <w:r w:rsidR="00924C88">
        <w:rPr>
          <w:sz w:val="22"/>
          <w:szCs w:val="22"/>
        </w:rPr>
        <w:t>6 September</w:t>
      </w:r>
      <w:r w:rsidR="00D55F2F">
        <w:rPr>
          <w:sz w:val="22"/>
          <w:szCs w:val="22"/>
        </w:rPr>
        <w:t xml:space="preserve"> 2022</w:t>
      </w:r>
      <w:r w:rsidRPr="004442A5">
        <w:rPr>
          <w:sz w:val="22"/>
          <w:szCs w:val="22"/>
        </w:rPr>
        <w:t xml:space="preserve"> and should be read in conjunction with comments from the Landscape</w:t>
      </w:r>
      <w:r w:rsidR="00866110">
        <w:rPr>
          <w:sz w:val="22"/>
          <w:szCs w:val="22"/>
        </w:rPr>
        <w:t>, Ecology</w:t>
      </w:r>
      <w:r w:rsidRPr="004442A5">
        <w:rPr>
          <w:sz w:val="22"/>
          <w:szCs w:val="22"/>
        </w:rPr>
        <w:t xml:space="preserve"> and </w:t>
      </w:r>
      <w:r w:rsidR="00866110">
        <w:rPr>
          <w:sz w:val="22"/>
          <w:szCs w:val="22"/>
        </w:rPr>
        <w:t>Planning Policy</w:t>
      </w:r>
      <w:r w:rsidRPr="004442A5">
        <w:rPr>
          <w:sz w:val="22"/>
          <w:szCs w:val="22"/>
        </w:rPr>
        <w:t xml:space="preserve"> Officers.</w:t>
      </w:r>
    </w:p>
    <w:p w14:paraId="7A36CB07" w14:textId="77777777" w:rsidR="00A16447" w:rsidRDefault="00A16447" w:rsidP="00364DB1">
      <w:pPr>
        <w:pStyle w:val="Heading1"/>
        <w:ind w:left="357"/>
      </w:pPr>
      <w:r w:rsidRPr="00A16447">
        <w:t>1.</w:t>
      </w:r>
      <w:r>
        <w:t xml:space="preserve"> </w:t>
      </w:r>
      <w:r w:rsidR="009B5447">
        <w:t>Site Context</w:t>
      </w:r>
    </w:p>
    <w:p w14:paraId="3C4BF9F6" w14:textId="64244C02" w:rsidR="00A22CE3" w:rsidRPr="00FB675F" w:rsidRDefault="00A22CE3" w:rsidP="00364DB1">
      <w:pPr>
        <w:ind w:left="357"/>
        <w:jc w:val="both"/>
      </w:pPr>
      <w:r w:rsidRPr="00FB675F">
        <w:t xml:space="preserve">The </w:t>
      </w:r>
      <w:r w:rsidR="00FB675F" w:rsidRPr="00FB675F">
        <w:t xml:space="preserve">application </w:t>
      </w:r>
      <w:r w:rsidRPr="00FB675F">
        <w:t xml:space="preserve">site lies </w:t>
      </w:r>
      <w:r w:rsidR="00FB675F" w:rsidRPr="00FB675F">
        <w:t xml:space="preserve">within the </w:t>
      </w:r>
      <w:r w:rsidR="00DE4BDF" w:rsidRPr="00FB675F">
        <w:t>urban edge</w:t>
      </w:r>
      <w:r w:rsidR="00FB675F" w:rsidRPr="00FB675F">
        <w:t xml:space="preserve"> next to a Settlement Gap. </w:t>
      </w:r>
      <w:r w:rsidR="006430D9" w:rsidRPr="00FB675F">
        <w:t xml:space="preserve"> </w:t>
      </w:r>
      <w:r w:rsidR="00FB675F" w:rsidRPr="00FB675F">
        <w:t>It is</w:t>
      </w:r>
      <w:r w:rsidR="006430D9" w:rsidRPr="00FB675F">
        <w:t xml:space="preserve"> an allocated site under Policy WE4</w:t>
      </w:r>
      <w:r w:rsidR="002C11EB">
        <w:t xml:space="preserve"> -</w:t>
      </w:r>
      <w:r w:rsidR="006430D9" w:rsidRPr="00FB675F">
        <w:t xml:space="preserve"> Land at Ageas Bowl and Tennis Centre, Botley Road, West End</w:t>
      </w:r>
      <w:r w:rsidR="002C11EB">
        <w:t>.</w:t>
      </w:r>
      <w:r w:rsidR="00DE4BDF" w:rsidRPr="00FB675F">
        <w:t xml:space="preserve"> </w:t>
      </w:r>
    </w:p>
    <w:p w14:paraId="02C99BB7" w14:textId="026B23F7" w:rsidR="00AA73BD" w:rsidRDefault="00A22CE3" w:rsidP="00364DB1">
      <w:pPr>
        <w:ind w:left="357"/>
        <w:jc w:val="both"/>
      </w:pPr>
      <w:r>
        <w:t xml:space="preserve">To the south of the site beyond the red line, Telegraph Woods and part of </w:t>
      </w:r>
      <w:r w:rsidR="00AA73BD">
        <w:t>Boundary Lakes Golf Course</w:t>
      </w:r>
      <w:r>
        <w:t xml:space="preserve"> is designated as a SINC</w:t>
      </w:r>
      <w:r w:rsidR="00AA73BD">
        <w:t>. T</w:t>
      </w:r>
      <w:r>
        <w:t xml:space="preserve">o the west, land at and to the south of Telegraph Heights is covered by a Blanket TPO. </w:t>
      </w:r>
    </w:p>
    <w:p w14:paraId="19098D7D" w14:textId="4403069B" w:rsidR="002E3BCD" w:rsidRDefault="00AA73BD" w:rsidP="00364DB1">
      <w:pPr>
        <w:ind w:left="357"/>
        <w:jc w:val="both"/>
      </w:pPr>
      <w:r>
        <w:lastRenderedPageBreak/>
        <w:t>Within Telegraph Woods</w:t>
      </w:r>
      <w:r w:rsidR="009C5A2D">
        <w:t xml:space="preserve"> are</w:t>
      </w:r>
      <w:r>
        <w:t xml:space="preserve"> two SAMs</w:t>
      </w:r>
      <w:r w:rsidRPr="00633D46">
        <w:t xml:space="preserve"> – </w:t>
      </w:r>
      <w:hyperlink r:id="rId10" w:history="1">
        <w:proofErr w:type="spellStart"/>
        <w:r w:rsidRPr="00633D46">
          <w:rPr>
            <w:rStyle w:val="Hyperlink"/>
            <w:color w:val="auto"/>
            <w:u w:val="none"/>
          </w:rPr>
          <w:t>Hickley</w:t>
        </w:r>
        <w:proofErr w:type="spellEnd"/>
        <w:r w:rsidRPr="00633D46">
          <w:rPr>
            <w:rStyle w:val="Hyperlink"/>
            <w:color w:val="auto"/>
            <w:u w:val="none"/>
          </w:rPr>
          <w:t xml:space="preserve"> Wood Hillfort</w:t>
        </w:r>
      </w:hyperlink>
      <w:r w:rsidRPr="00633D46">
        <w:t xml:space="preserve"> – and to the southwest of this is </w:t>
      </w:r>
      <w:hyperlink r:id="rId11" w:history="1">
        <w:r w:rsidRPr="00633D46">
          <w:rPr>
            <w:rStyle w:val="Hyperlink"/>
            <w:color w:val="auto"/>
            <w:u w:val="none"/>
          </w:rPr>
          <w:t>Telegraph Woods Beacon</w:t>
        </w:r>
      </w:hyperlink>
      <w:r w:rsidRPr="00633D46">
        <w:t>.</w:t>
      </w:r>
    </w:p>
    <w:p w14:paraId="3BC14921" w14:textId="6815A046" w:rsidR="00C84116" w:rsidRPr="00CB50EB" w:rsidRDefault="00DF303E" w:rsidP="00364DB1">
      <w:pPr>
        <w:ind w:left="357"/>
        <w:jc w:val="both"/>
      </w:pPr>
      <w:r w:rsidRPr="00CB50EB">
        <w:t xml:space="preserve">The </w:t>
      </w:r>
      <w:r w:rsidR="0001202A" w:rsidRPr="00CB50EB">
        <w:t xml:space="preserve">proposal has positively </w:t>
      </w:r>
      <w:r w:rsidR="00340A15" w:rsidRPr="00CB50EB">
        <w:t xml:space="preserve">evolved </w:t>
      </w:r>
      <w:r w:rsidR="0001202A" w:rsidRPr="00CB50EB">
        <w:t xml:space="preserve">to address </w:t>
      </w:r>
      <w:r w:rsidR="00E03649" w:rsidRPr="00CB50EB">
        <w:t xml:space="preserve">some </w:t>
      </w:r>
      <w:r w:rsidR="0001202A" w:rsidRPr="00CB50EB">
        <w:t xml:space="preserve">concerns raised throughout the pre-application process and </w:t>
      </w:r>
      <w:r w:rsidR="00CB1296" w:rsidRPr="00CB50EB">
        <w:t xml:space="preserve">now </w:t>
      </w:r>
      <w:r w:rsidR="0001202A" w:rsidRPr="00CB50EB">
        <w:t xml:space="preserve">it </w:t>
      </w:r>
      <w:r w:rsidR="00E03649" w:rsidRPr="00CB50EB">
        <w:t>is</w:t>
      </w:r>
      <w:r w:rsidR="0001202A" w:rsidRPr="00CB50EB">
        <w:t xml:space="preserve"> more consistent in terms of </w:t>
      </w:r>
      <w:r w:rsidR="00C512B2">
        <w:t>site plan</w:t>
      </w:r>
      <w:r w:rsidR="0001202A" w:rsidRPr="00CB50EB">
        <w:t xml:space="preserve"> as the </w:t>
      </w:r>
      <w:r w:rsidR="00C512B2">
        <w:t>layout</w:t>
      </w:r>
      <w:r w:rsidR="0001202A" w:rsidRPr="00CB50EB">
        <w:t xml:space="preserve"> of</w:t>
      </w:r>
      <w:r w:rsidR="00C84116" w:rsidRPr="00CB50EB">
        <w:t xml:space="preserve"> each element (i.e., apartment blocks, overflow car park)</w:t>
      </w:r>
      <w:r w:rsidR="0001202A" w:rsidRPr="00CB50EB">
        <w:t xml:space="preserve"> take more reference from the existing </w:t>
      </w:r>
      <w:r w:rsidR="00C84116" w:rsidRPr="00CB50EB">
        <w:t>stadium’s form to ensure that the different elements work as a whole.</w:t>
      </w:r>
    </w:p>
    <w:p w14:paraId="24261998" w14:textId="4B4F91BD" w:rsidR="00481CE1" w:rsidRPr="00CB50EB" w:rsidRDefault="00C512B2" w:rsidP="00364DB1">
      <w:pPr>
        <w:ind w:left="357"/>
        <w:jc w:val="both"/>
      </w:pPr>
      <w:r>
        <w:t>However, t</w:t>
      </w:r>
      <w:r w:rsidR="00481CE1" w:rsidRPr="00CB50EB">
        <w:t>here is further work to be done</w:t>
      </w:r>
      <w:r>
        <w:t xml:space="preserve"> </w:t>
      </w:r>
      <w:r w:rsidR="00481CE1" w:rsidRPr="00CB50EB">
        <w:t xml:space="preserve">to arrive at a proposal that fully responds to the opportunity on offer here. A number of key issues, including </w:t>
      </w:r>
      <w:r w:rsidR="00CB50EB" w:rsidRPr="00CB50EB">
        <w:t>quantum of residential development</w:t>
      </w:r>
      <w:r w:rsidR="00481CE1" w:rsidRPr="00CB50EB">
        <w:t xml:space="preserve">, limited </w:t>
      </w:r>
      <w:proofErr w:type="gramStart"/>
      <w:r w:rsidR="00481CE1" w:rsidRPr="00CB50EB">
        <w:t>connectivity</w:t>
      </w:r>
      <w:proofErr w:type="gramEnd"/>
      <w:r w:rsidR="00481CE1" w:rsidRPr="00CB50EB">
        <w:t xml:space="preserve"> and land uses choices, require further investigation before the plan </w:t>
      </w:r>
      <w:r w:rsidR="00FD7A3B">
        <w:t>can be</w:t>
      </w:r>
      <w:r w:rsidR="00481CE1" w:rsidRPr="00CB50EB">
        <w:t xml:space="preserve"> fixed.</w:t>
      </w:r>
    </w:p>
    <w:p w14:paraId="2BDF73CA" w14:textId="4705EA63" w:rsidR="00CB50EB" w:rsidRDefault="00CB50EB" w:rsidP="00364DB1">
      <w:pPr>
        <w:ind w:left="357"/>
        <w:jc w:val="both"/>
      </w:pPr>
      <w:r w:rsidRPr="00CB50EB">
        <w:t>The current proposal remains heavily reliant on the existing access via Marshall Drive failing to provide an appropriate design for a direct route to the settlement of West End. Policy WE4, states that: ‘Any residential development should not compromise the existing function of the Ageas Bowl.’</w:t>
      </w:r>
    </w:p>
    <w:p w14:paraId="48FDA6F0" w14:textId="48E0E09F" w:rsidR="00CB50EB" w:rsidRPr="00CB50EB" w:rsidRDefault="00CB50EB" w:rsidP="00364DB1">
      <w:pPr>
        <w:ind w:left="357"/>
        <w:jc w:val="both"/>
      </w:pPr>
      <w:r>
        <w:t xml:space="preserve">A key concern is the </w:t>
      </w:r>
      <w:proofErr w:type="spellStart"/>
      <w:r>
        <w:t>cul</w:t>
      </w:r>
      <w:proofErr w:type="spellEnd"/>
      <w:r>
        <w:t xml:space="preserve">-the-sac arrangement, with vehicular access from Botley Road. This will </w:t>
      </w:r>
      <w:r w:rsidR="004C754C">
        <w:t xml:space="preserve">reduce the opportunity to create a high quality and thriving new place, well-connected </w:t>
      </w:r>
      <w:r w:rsidR="00C512B2">
        <w:t xml:space="preserve">to </w:t>
      </w:r>
      <w:r w:rsidR="004C754C">
        <w:t xml:space="preserve">the adjacent neighbourhood and West End settlement </w:t>
      </w:r>
      <w:r w:rsidR="00C512B2">
        <w:t>provid</w:t>
      </w:r>
      <w:r w:rsidR="00FD7A3B">
        <w:t>ing</w:t>
      </w:r>
      <w:r w:rsidR="004C754C">
        <w:t xml:space="preserve"> a sense of belonging and place.</w:t>
      </w:r>
    </w:p>
    <w:p w14:paraId="5BA00688" w14:textId="7555B1DE" w:rsidR="00CF4580" w:rsidRDefault="009279D0" w:rsidP="00364DB1">
      <w:pPr>
        <w:ind w:left="357"/>
        <w:jc w:val="both"/>
      </w:pPr>
      <w:r>
        <w:t xml:space="preserve">As it stands, the proposal </w:t>
      </w:r>
      <w:r w:rsidRPr="009279D0">
        <w:t>potential</w:t>
      </w:r>
      <w:r>
        <w:t>ly</w:t>
      </w:r>
      <w:r w:rsidRPr="009279D0">
        <w:t xml:space="preserve"> </w:t>
      </w:r>
      <w:r>
        <w:t xml:space="preserve">creates conflicts between movements from future residents, </w:t>
      </w:r>
      <w:proofErr w:type="gramStart"/>
      <w:r w:rsidR="002A766C">
        <w:t>hotel</w:t>
      </w:r>
      <w:proofErr w:type="gramEnd"/>
      <w:r w:rsidR="002A766C">
        <w:t xml:space="preserve"> and retail </w:t>
      </w:r>
      <w:r>
        <w:t>users</w:t>
      </w:r>
      <w:r w:rsidR="002A766C">
        <w:t>,</w:t>
      </w:r>
      <w:r>
        <w:t xml:space="preserve"> </w:t>
      </w:r>
      <w:r w:rsidRPr="009279D0">
        <w:t xml:space="preserve">drop in/ drop off from </w:t>
      </w:r>
      <w:r w:rsidR="002A766C">
        <w:t>coach/ bus/ taxis and anyone arriving on foot</w:t>
      </w:r>
      <w:r>
        <w:t xml:space="preserve">. </w:t>
      </w:r>
    </w:p>
    <w:p w14:paraId="6440C537" w14:textId="5717FB0C" w:rsidR="002A766C" w:rsidRDefault="002A766C" w:rsidP="00364DB1">
      <w:pPr>
        <w:ind w:left="357"/>
        <w:jc w:val="both"/>
      </w:pPr>
      <w:r w:rsidRPr="002A766C">
        <w:t xml:space="preserve">Policy WE4 states that: ‘A direct vehicular access is required unless demonstrated otherwise’, therefore further information regarding the consideration of this </w:t>
      </w:r>
      <w:r w:rsidR="00C512B2">
        <w:t>w</w:t>
      </w:r>
      <w:r w:rsidRPr="002A766C">
        <w:t xml:space="preserve">ould be required. </w:t>
      </w:r>
    </w:p>
    <w:p w14:paraId="18512B41" w14:textId="2EE296C6" w:rsidR="004642FB" w:rsidRDefault="00C92A05" w:rsidP="00364DB1">
      <w:pPr>
        <w:pStyle w:val="Heading1"/>
        <w:ind w:left="357"/>
      </w:pPr>
      <w:r>
        <w:t>Character Area 1: Northern Gateway</w:t>
      </w:r>
    </w:p>
    <w:p w14:paraId="23511E56" w14:textId="499534B2" w:rsidR="00B35267" w:rsidRPr="00D70E75" w:rsidRDefault="00D70E75" w:rsidP="00364DB1">
      <w:pPr>
        <w:pStyle w:val="Heading1"/>
        <w:ind w:left="357"/>
        <w:jc w:val="both"/>
        <w:rPr>
          <w:rFonts w:eastAsiaTheme="minorHAnsi" w:cstheme="minorBidi"/>
          <w:b w:val="0"/>
          <w:sz w:val="22"/>
          <w:szCs w:val="22"/>
        </w:rPr>
      </w:pPr>
      <w:r w:rsidRPr="00D70E75">
        <w:rPr>
          <w:rFonts w:eastAsiaTheme="minorHAnsi" w:cstheme="minorBidi"/>
          <w:b w:val="0"/>
          <w:sz w:val="22"/>
          <w:szCs w:val="22"/>
        </w:rPr>
        <w:t>Overflow Car Park</w:t>
      </w:r>
    </w:p>
    <w:p w14:paraId="0AC4C220" w14:textId="1678DCED" w:rsidR="000C621D" w:rsidRPr="00D70E75" w:rsidRDefault="0073522B" w:rsidP="00364DB1">
      <w:pPr>
        <w:ind w:left="357"/>
        <w:jc w:val="both"/>
      </w:pPr>
      <w:r w:rsidRPr="00D70E75">
        <w:t>It is welcomed</w:t>
      </w:r>
      <w:r w:rsidR="000D1A16" w:rsidRPr="00D70E75">
        <w:t xml:space="preserve"> that</w:t>
      </w:r>
      <w:r w:rsidR="000C621D" w:rsidRPr="00D70E75">
        <w:t xml:space="preserve"> the </w:t>
      </w:r>
      <w:r w:rsidR="000D1A16" w:rsidRPr="00D70E75">
        <w:t>car parking’s</w:t>
      </w:r>
      <w:r w:rsidR="000C621D" w:rsidRPr="00D70E75">
        <w:t xml:space="preserve"> layout is inspired by the geometrical shape of the stadium</w:t>
      </w:r>
      <w:r w:rsidR="00A2412A" w:rsidRPr="00D70E75">
        <w:t xml:space="preserve">; however, there </w:t>
      </w:r>
      <w:r w:rsidR="000D1A16" w:rsidRPr="00D70E75">
        <w:t>are</w:t>
      </w:r>
      <w:r w:rsidR="00A2412A" w:rsidRPr="00D70E75">
        <w:t xml:space="preserve"> a few concerns regarding this</w:t>
      </w:r>
      <w:r w:rsidR="008964BF">
        <w:t xml:space="preserve"> area</w:t>
      </w:r>
      <w:r w:rsidR="00A2412A" w:rsidRPr="00D70E75">
        <w:t>:</w:t>
      </w:r>
    </w:p>
    <w:p w14:paraId="0DCBAD83" w14:textId="01529CC9" w:rsidR="00A2412A" w:rsidRPr="00D70E75" w:rsidRDefault="00A2412A" w:rsidP="00364DB1">
      <w:pPr>
        <w:pStyle w:val="ListParagraph"/>
        <w:numPr>
          <w:ilvl w:val="0"/>
          <w:numId w:val="19"/>
        </w:numPr>
        <w:ind w:left="1077"/>
        <w:jc w:val="both"/>
      </w:pPr>
      <w:r w:rsidRPr="00D70E75">
        <w:t>The parking design should be landscape-le</w:t>
      </w:r>
      <w:r w:rsidR="00376DF0" w:rsidRPr="00D70E75">
        <w:t>d,</w:t>
      </w:r>
      <w:r w:rsidRPr="00D70E75">
        <w:t xml:space="preserve"> responding to the character of the place</w:t>
      </w:r>
      <w:r w:rsidR="00D70E75" w:rsidRPr="00D70E75">
        <w:t>;</w:t>
      </w:r>
      <w:r w:rsidR="00376DF0" w:rsidRPr="00D70E75">
        <w:t xml:space="preserve"> </w:t>
      </w:r>
      <w:r w:rsidR="00C512B2">
        <w:t xml:space="preserve">it </w:t>
      </w:r>
      <w:r w:rsidR="00376DF0" w:rsidRPr="00D70E75">
        <w:t>should be well integrated, with good landscape treatment and avoid a public realm dominated by cars and hard standing.</w:t>
      </w:r>
    </w:p>
    <w:p w14:paraId="59C69E30" w14:textId="035A6883" w:rsidR="00376DF0" w:rsidRPr="00D70E75" w:rsidRDefault="008964BF" w:rsidP="00364DB1">
      <w:pPr>
        <w:pStyle w:val="ListParagraph"/>
        <w:numPr>
          <w:ilvl w:val="0"/>
          <w:numId w:val="19"/>
        </w:numPr>
        <w:ind w:left="1077"/>
        <w:jc w:val="both"/>
      </w:pPr>
      <w:r>
        <w:t>L</w:t>
      </w:r>
      <w:r w:rsidR="00A2412A" w:rsidRPr="00D70E75">
        <w:t>arge car parks need to maximise opportunities to conserve and enhance local green infrastructure</w:t>
      </w:r>
      <w:r w:rsidR="00376DF0" w:rsidRPr="00D70E75">
        <w:t>.</w:t>
      </w:r>
    </w:p>
    <w:p w14:paraId="44F2DD96" w14:textId="4106AD88" w:rsidR="00A2412A" w:rsidRPr="00D70E75" w:rsidRDefault="00D70E75" w:rsidP="00364DB1">
      <w:pPr>
        <w:pStyle w:val="ListParagraph"/>
        <w:numPr>
          <w:ilvl w:val="0"/>
          <w:numId w:val="19"/>
        </w:numPr>
        <w:ind w:left="1077"/>
        <w:jc w:val="both"/>
      </w:pPr>
      <w:r w:rsidRPr="00D70E75">
        <w:t>Furthermore, t</w:t>
      </w:r>
      <w:r w:rsidR="00A2412A" w:rsidRPr="00D70E75">
        <w:t>he car park only has one route in and out for vehicles which would result in a high intensification of use at this point, likely resulting in traffic queuing onto the main road</w:t>
      </w:r>
      <w:r w:rsidR="008964BF">
        <w:t xml:space="preserve"> – Botley Road,</w:t>
      </w:r>
      <w:r w:rsidR="00A2412A" w:rsidRPr="00D70E75">
        <w:t xml:space="preserve"> with implications</w:t>
      </w:r>
      <w:r w:rsidR="00376DF0" w:rsidRPr="00D70E75">
        <w:t xml:space="preserve"> on the local highway network at busy times and consequently</w:t>
      </w:r>
      <w:r w:rsidR="00A2412A" w:rsidRPr="00D70E75">
        <w:t xml:space="preserve"> into the wider area. </w:t>
      </w:r>
      <w:r w:rsidR="00FD7A3B">
        <w:t>T</w:t>
      </w:r>
      <w:r w:rsidR="00376DF0" w:rsidRPr="00D70E75">
        <w:t xml:space="preserve">raffic modelling </w:t>
      </w:r>
      <w:r w:rsidR="00FD7A3B">
        <w:t xml:space="preserve">is required </w:t>
      </w:r>
      <w:r w:rsidR="00376DF0" w:rsidRPr="00D70E75">
        <w:t>to demonstrate how the car park can work and not lead to traffic congestion.</w:t>
      </w:r>
    </w:p>
    <w:p w14:paraId="0CFE617B" w14:textId="300AB993" w:rsidR="006E32ED" w:rsidRPr="0024119F" w:rsidRDefault="006E32ED" w:rsidP="00364DB1">
      <w:pPr>
        <w:ind w:left="357"/>
        <w:jc w:val="both"/>
      </w:pPr>
      <w:r w:rsidRPr="0024119F">
        <w:t xml:space="preserve">Arrival </w:t>
      </w:r>
      <w:r w:rsidR="00767F46" w:rsidRPr="0024119F">
        <w:t xml:space="preserve">space/ </w:t>
      </w:r>
      <w:r w:rsidRPr="0024119F">
        <w:t xml:space="preserve">Spiral </w:t>
      </w:r>
      <w:r w:rsidR="00767F46" w:rsidRPr="0024119F">
        <w:t>R</w:t>
      </w:r>
      <w:r w:rsidRPr="0024119F">
        <w:t>amp</w:t>
      </w:r>
      <w:r w:rsidR="00767F46" w:rsidRPr="0024119F">
        <w:t xml:space="preserve"> Area</w:t>
      </w:r>
    </w:p>
    <w:p w14:paraId="573B7C92" w14:textId="712BA2C1" w:rsidR="001A2FCE" w:rsidRDefault="009442A3" w:rsidP="00364DB1">
      <w:pPr>
        <w:ind w:left="357"/>
        <w:jc w:val="both"/>
      </w:pPr>
      <w:r w:rsidRPr="0024119F">
        <w:t>There is no objection in principle to the design of the spiral ramp n</w:t>
      </w:r>
      <w:r w:rsidR="00FD7A3B">
        <w:t>or</w:t>
      </w:r>
      <w:r w:rsidRPr="0024119F">
        <w:t xml:space="preserve"> to the arrival space </w:t>
      </w:r>
      <w:r w:rsidR="0024119F">
        <w:t xml:space="preserve">which </w:t>
      </w:r>
      <w:r w:rsidRPr="0024119F">
        <w:t>surround</w:t>
      </w:r>
      <w:r w:rsidR="00C512B2">
        <w:t>s</w:t>
      </w:r>
      <w:r w:rsidRPr="0024119F">
        <w:t xml:space="preserve"> it. It is acknowledged that the space is quite constrain</w:t>
      </w:r>
      <w:r w:rsidR="0024119F" w:rsidRPr="0024119F">
        <w:t>ed</w:t>
      </w:r>
      <w:r w:rsidRPr="0024119F">
        <w:t xml:space="preserve"> and therefore </w:t>
      </w:r>
      <w:r w:rsidRPr="0024119F">
        <w:lastRenderedPageBreak/>
        <w:t xml:space="preserve">needs to be carefully designed to reduce </w:t>
      </w:r>
      <w:r w:rsidR="00C512B2" w:rsidRPr="00C512B2">
        <w:t xml:space="preserve">the impact on existing trees </w:t>
      </w:r>
      <w:r w:rsidRPr="0024119F">
        <w:t xml:space="preserve">to the minimum </w:t>
      </w:r>
      <w:r w:rsidR="0024119F">
        <w:t>while</w:t>
      </w:r>
      <w:r w:rsidR="0024119F" w:rsidRPr="0024119F">
        <w:t xml:space="preserve"> still </w:t>
      </w:r>
      <w:r w:rsidR="00C512B2">
        <w:t>appropriate</w:t>
      </w:r>
      <w:r w:rsidR="0024119F" w:rsidRPr="0024119F">
        <w:t xml:space="preserve"> for </w:t>
      </w:r>
      <w:r w:rsidR="00C512B2">
        <w:t>its</w:t>
      </w:r>
      <w:r w:rsidR="0024119F" w:rsidRPr="0024119F">
        <w:t xml:space="preserve"> </w:t>
      </w:r>
      <w:r w:rsidR="00C512B2">
        <w:t xml:space="preserve">intensive </w:t>
      </w:r>
      <w:r w:rsidR="0024119F" w:rsidRPr="0024119F">
        <w:t>use</w:t>
      </w:r>
      <w:r w:rsidR="0024119F">
        <w:t xml:space="preserve">. </w:t>
      </w:r>
      <w:r w:rsidR="0024119F" w:rsidRPr="0024119F">
        <w:t xml:space="preserve"> </w:t>
      </w:r>
    </w:p>
    <w:p w14:paraId="267E13FF" w14:textId="03172D5D" w:rsidR="00690E4E" w:rsidRPr="0024119F" w:rsidRDefault="00690E4E" w:rsidP="00364DB1">
      <w:pPr>
        <w:ind w:left="357"/>
        <w:jc w:val="both"/>
      </w:pPr>
    </w:p>
    <w:p w14:paraId="04564B9E" w14:textId="0F47B6D9" w:rsidR="00C92A05" w:rsidRDefault="004642FB" w:rsidP="00364DB1">
      <w:pPr>
        <w:pStyle w:val="Heading1"/>
        <w:ind w:left="357"/>
      </w:pPr>
      <w:r w:rsidRPr="004642FB">
        <w:t xml:space="preserve">Character Area </w:t>
      </w:r>
      <w:r>
        <w:t>2</w:t>
      </w:r>
      <w:r w:rsidRPr="004642FB">
        <w:t xml:space="preserve">: </w:t>
      </w:r>
      <w:r>
        <w:t xml:space="preserve">Budget </w:t>
      </w:r>
      <w:r w:rsidR="008A7C77">
        <w:t>Hotel</w:t>
      </w:r>
    </w:p>
    <w:p w14:paraId="03CE7FA4" w14:textId="0E865F48" w:rsidR="00942266" w:rsidRDefault="007B2788" w:rsidP="00364DB1">
      <w:pPr>
        <w:ind w:left="357"/>
        <w:jc w:val="both"/>
      </w:pPr>
      <w:r w:rsidRPr="003D14F9">
        <w:t>There are no objections in principle to moving the hotel to this location</w:t>
      </w:r>
      <w:r w:rsidR="00942266">
        <w:t>.</w:t>
      </w:r>
    </w:p>
    <w:p w14:paraId="10E7822A" w14:textId="176DA24A" w:rsidR="00181E4C" w:rsidRDefault="00942266" w:rsidP="00364DB1">
      <w:pPr>
        <w:ind w:left="357"/>
        <w:jc w:val="both"/>
      </w:pPr>
      <w:r>
        <w:t>Whilst</w:t>
      </w:r>
      <w:r w:rsidR="007B2788" w:rsidRPr="003D14F9">
        <w:t xml:space="preserve"> </w:t>
      </w:r>
      <w:r>
        <w:t xml:space="preserve">I differ to separate comments from the </w:t>
      </w:r>
      <w:r w:rsidR="007B2788" w:rsidRPr="003D14F9">
        <w:t>Ecology and Landscape Officers</w:t>
      </w:r>
      <w:r>
        <w:t xml:space="preserve"> regarding </w:t>
      </w:r>
      <w:r w:rsidRPr="00942266">
        <w:t>the impact of the building on the lake</w:t>
      </w:r>
      <w:r>
        <w:t xml:space="preserve">, </w:t>
      </w:r>
      <w:r w:rsidR="00181E4C">
        <w:t>t</w:t>
      </w:r>
      <w:r w:rsidR="003D14F9">
        <w:t>he n</w:t>
      </w:r>
      <w:r w:rsidR="003D14F9" w:rsidRPr="003D14F9">
        <w:t>ew siting of th</w:t>
      </w:r>
      <w:r w:rsidR="003D14F9">
        <w:t>e</w:t>
      </w:r>
      <w:r w:rsidR="003D14F9" w:rsidRPr="003D14F9">
        <w:t xml:space="preserve"> building</w:t>
      </w:r>
      <w:r w:rsidR="003D14F9">
        <w:t>, particularly</w:t>
      </w:r>
      <w:r w:rsidR="003D14F9" w:rsidRPr="003D14F9">
        <w:t xml:space="preserve"> the rotat</w:t>
      </w:r>
      <w:r w:rsidR="003D14F9">
        <w:t>ion</w:t>
      </w:r>
      <w:r w:rsidR="003D14F9" w:rsidRPr="003D14F9">
        <w:t xml:space="preserve"> away from the existing woodland</w:t>
      </w:r>
      <w:r w:rsidR="003D14F9">
        <w:t xml:space="preserve"> seems to </w:t>
      </w:r>
      <w:r w:rsidR="003D14F9" w:rsidRPr="003D14F9">
        <w:t xml:space="preserve">improve </w:t>
      </w:r>
      <w:r w:rsidR="003D14F9">
        <w:t>the</w:t>
      </w:r>
      <w:r w:rsidR="003D14F9" w:rsidRPr="003D14F9">
        <w:t xml:space="preserve"> </w:t>
      </w:r>
      <w:r w:rsidR="007E6D18">
        <w:t xml:space="preserve">visitor </w:t>
      </w:r>
      <w:r w:rsidR="003D14F9" w:rsidRPr="003D14F9">
        <w:t>arrival experience</w:t>
      </w:r>
      <w:r w:rsidR="003D14F9">
        <w:t xml:space="preserve"> for those approaching the site from </w:t>
      </w:r>
      <w:r w:rsidR="007E6D18">
        <w:t>the</w:t>
      </w:r>
      <w:r w:rsidR="00247E70">
        <w:t xml:space="preserve"> pedestrian</w:t>
      </w:r>
      <w:r w:rsidR="007E6D18">
        <w:t xml:space="preserve"> boulevard</w:t>
      </w:r>
      <w:r w:rsidR="00247E70">
        <w:t xml:space="preserve"> across the overflow car park</w:t>
      </w:r>
      <w:r w:rsidR="007E6D18">
        <w:t>.</w:t>
      </w:r>
    </w:p>
    <w:p w14:paraId="1A12CE85" w14:textId="63F7A196" w:rsidR="00181E4C" w:rsidRDefault="00181E4C" w:rsidP="00364DB1">
      <w:pPr>
        <w:ind w:left="357"/>
        <w:jc w:val="both"/>
      </w:pPr>
      <w:r>
        <w:t>Nevertheless</w:t>
      </w:r>
      <w:r w:rsidR="007E6D18">
        <w:t>, n</w:t>
      </w:r>
      <w:r w:rsidR="00E0548B" w:rsidRPr="003D14F9">
        <w:t>ew development needs to be sensitively related to the scale and massing of neighbouring development and spaces</w:t>
      </w:r>
      <w:r>
        <w:t xml:space="preserve"> and more information would need to be submitted to properly assess it</w:t>
      </w:r>
      <w:r w:rsidR="003D14F9" w:rsidRPr="003D14F9">
        <w:t xml:space="preserve">. </w:t>
      </w:r>
      <w:r w:rsidR="007E6D18">
        <w:t>A s</w:t>
      </w:r>
      <w:r w:rsidR="003D14F9" w:rsidRPr="003D14F9">
        <w:t xml:space="preserve">ite-wide cross section to clarify how the proposed height and massing relate to the surrounding context </w:t>
      </w:r>
      <w:r>
        <w:t xml:space="preserve">and </w:t>
      </w:r>
      <w:r w:rsidR="003D14F9" w:rsidRPr="003D14F9">
        <w:t>to ensure that the proposed building integrate</w:t>
      </w:r>
      <w:r w:rsidR="00C512B2">
        <w:t>s</w:t>
      </w:r>
      <w:r w:rsidR="003D14F9" w:rsidRPr="003D14F9">
        <w:t xml:space="preserve"> well with existing buildings</w:t>
      </w:r>
      <w:r w:rsidR="00A572C4">
        <w:t xml:space="preserve"> (Hi</w:t>
      </w:r>
      <w:r w:rsidR="000750EB">
        <w:t>l</w:t>
      </w:r>
      <w:r w:rsidR="00A572C4">
        <w:t>ton Hotel and Stadium)</w:t>
      </w:r>
      <w:r w:rsidR="003D14F9" w:rsidRPr="003D14F9">
        <w:t xml:space="preserve"> and open areas. </w:t>
      </w:r>
    </w:p>
    <w:p w14:paraId="5886083A" w14:textId="7034F3D7" w:rsidR="003D14F9" w:rsidRPr="003D14F9" w:rsidRDefault="00181E4C" w:rsidP="00364DB1">
      <w:pPr>
        <w:ind w:left="357"/>
        <w:jc w:val="both"/>
      </w:pPr>
      <w:r>
        <w:t>Furthermore</w:t>
      </w:r>
      <w:r w:rsidR="007E6D18">
        <w:t>, it would be encourage</w:t>
      </w:r>
      <w:r w:rsidR="00A572C4">
        <w:t>d</w:t>
      </w:r>
      <w:r w:rsidR="007E6D18">
        <w:t xml:space="preserve"> to produce a CGI from the </w:t>
      </w:r>
      <w:r w:rsidR="00A572C4">
        <w:t>s</w:t>
      </w:r>
      <w:r w:rsidR="007E6D18">
        <w:t xml:space="preserve">piral </w:t>
      </w:r>
      <w:r w:rsidR="00A572C4">
        <w:t xml:space="preserve">ramp area to show the visual impact of the proposed Hotel from </w:t>
      </w:r>
      <w:r>
        <w:t>the main pedestrian access</w:t>
      </w:r>
      <w:r w:rsidR="00A572C4">
        <w:t>.</w:t>
      </w:r>
    </w:p>
    <w:p w14:paraId="443D12A9" w14:textId="0CA6CCAB" w:rsidR="002D74CF" w:rsidRDefault="002D74CF" w:rsidP="00364DB1">
      <w:pPr>
        <w:ind w:left="357"/>
        <w:jc w:val="both"/>
      </w:pPr>
      <w:r>
        <w:t xml:space="preserve">Ground floor plan shows rooms facing directly to the car park. It is not possible to understand from the information submitted </w:t>
      </w:r>
      <w:r w:rsidR="00D525B4">
        <w:t>how the building</w:t>
      </w:r>
      <w:r w:rsidR="00FD7A3B">
        <w:t xml:space="preserve"> connects with</w:t>
      </w:r>
      <w:r w:rsidR="00D525B4">
        <w:t xml:space="preserve"> the ground and</w:t>
      </w:r>
      <w:r w:rsidR="00756641">
        <w:t xml:space="preserve"> the</w:t>
      </w:r>
      <w:r w:rsidR="00D525B4">
        <w:t xml:space="preserve"> levels </w:t>
      </w:r>
      <w:r w:rsidR="00756641">
        <w:t>of the</w:t>
      </w:r>
      <w:r w:rsidR="00D525B4">
        <w:t xml:space="preserve"> immediate surrounding area. </w:t>
      </w:r>
      <w:r w:rsidR="00756641">
        <w:t>It is essential that f</w:t>
      </w:r>
      <w:r w:rsidR="00D525B4">
        <w:t>ully detailed information</w:t>
      </w:r>
      <w:r w:rsidR="000750EB" w:rsidRPr="000750EB">
        <w:t xml:space="preserve"> </w:t>
      </w:r>
      <w:r w:rsidR="000750EB">
        <w:t xml:space="preserve">of </w:t>
      </w:r>
      <w:r w:rsidR="000750EB" w:rsidRPr="000750EB">
        <w:t>the lighting, materiality and general design of this covered area</w:t>
      </w:r>
      <w:r w:rsidR="00D525B4">
        <w:t xml:space="preserve"> </w:t>
      </w:r>
      <w:r w:rsidR="00756641">
        <w:t>is provided.</w:t>
      </w:r>
    </w:p>
    <w:p w14:paraId="62F7086F" w14:textId="0E3E3EC0" w:rsidR="004642FB" w:rsidRDefault="00305CB9" w:rsidP="00364DB1">
      <w:pPr>
        <w:pStyle w:val="Heading1"/>
        <w:ind w:left="357"/>
      </w:pPr>
      <w:r>
        <w:t>Character Area 3</w:t>
      </w:r>
      <w:r w:rsidR="004642FB">
        <w:t>:</w:t>
      </w:r>
      <w:r w:rsidR="00DA7873">
        <w:t xml:space="preserve"> Pavilion</w:t>
      </w:r>
      <w:r w:rsidR="004642FB">
        <w:t xml:space="preserve"> &amp; Maintenance </w:t>
      </w:r>
    </w:p>
    <w:p w14:paraId="68C74D6E" w14:textId="77777777" w:rsidR="00CE1381" w:rsidRPr="00CE1381" w:rsidRDefault="00922726" w:rsidP="00364DB1">
      <w:pPr>
        <w:ind w:left="357"/>
        <w:jc w:val="both"/>
      </w:pPr>
      <w:r w:rsidRPr="00CE1381">
        <w:t>There are no objections in principle to the location of th</w:t>
      </w:r>
      <w:r w:rsidR="00D21B82" w:rsidRPr="00CE1381">
        <w:t>e new pavilion and maintenance area</w:t>
      </w:r>
      <w:r w:rsidRPr="00CE1381">
        <w:t xml:space="preserve">. </w:t>
      </w:r>
    </w:p>
    <w:p w14:paraId="2CF35CE3" w14:textId="6637CEB0" w:rsidR="00694C0A" w:rsidRPr="00E1001A" w:rsidRDefault="00922726" w:rsidP="00364DB1">
      <w:pPr>
        <w:ind w:left="357"/>
        <w:jc w:val="both"/>
      </w:pPr>
      <w:r w:rsidRPr="00CE1381">
        <w:t>However, it would be interesting to understand how the architectur</w:t>
      </w:r>
      <w:r w:rsidR="00756641">
        <w:t>al</w:t>
      </w:r>
      <w:r w:rsidRPr="00CE1381">
        <w:t xml:space="preserve"> language of proposed building was informed by the design elements of the existing stadium</w:t>
      </w:r>
      <w:r w:rsidR="00CE1381" w:rsidRPr="00CE1381">
        <w:t xml:space="preserve">. This does not necessarily mean that the surrounding </w:t>
      </w:r>
      <w:r w:rsidR="004B1ECF">
        <w:t>building</w:t>
      </w:r>
      <w:r w:rsidR="00CE1381" w:rsidRPr="00CE1381">
        <w:t xml:space="preserve"> should be mimicked </w:t>
      </w:r>
      <w:r w:rsidR="00756641">
        <w:t xml:space="preserve">- </w:t>
      </w:r>
      <w:r w:rsidR="00CE1381" w:rsidRPr="00CE1381">
        <w:t>although that would be another possible approach</w:t>
      </w:r>
      <w:r w:rsidR="00756641">
        <w:t xml:space="preserve"> -</w:t>
      </w:r>
      <w:r w:rsidR="00CE1381" w:rsidRPr="00CE1381">
        <w:t xml:space="preserve"> but the design response should relate to its material texture.</w:t>
      </w:r>
      <w:r w:rsidRPr="00CE1381">
        <w:t xml:space="preserve"> </w:t>
      </w:r>
      <w:r w:rsidR="00CE1381" w:rsidRPr="00CE1381">
        <w:t>For example, the stadium is a unique building with a steel structure that might suggest a design response in terms of material language.</w:t>
      </w:r>
    </w:p>
    <w:p w14:paraId="2B719850" w14:textId="5A994D6F" w:rsidR="002129DC" w:rsidRDefault="004642FB" w:rsidP="00364DB1">
      <w:pPr>
        <w:pStyle w:val="Heading1"/>
        <w:ind w:left="357"/>
      </w:pPr>
      <w:r>
        <w:t xml:space="preserve">Character Area </w:t>
      </w:r>
      <w:r w:rsidRPr="004642FB">
        <w:t xml:space="preserve">4: </w:t>
      </w:r>
      <w:r w:rsidR="00DA7873">
        <w:t>Southern Gateway</w:t>
      </w:r>
      <w:r>
        <w:t xml:space="preserve"> &amp; </w:t>
      </w:r>
      <w:r w:rsidR="00A674AA">
        <w:t>Independent</w:t>
      </w:r>
      <w:r>
        <w:t xml:space="preserve"> Living </w:t>
      </w:r>
    </w:p>
    <w:p w14:paraId="010CE481" w14:textId="4A1FA5C1" w:rsidR="00CD4D9A" w:rsidRDefault="00CD4D9A" w:rsidP="00364DB1">
      <w:pPr>
        <w:pStyle w:val="Heading2"/>
        <w:ind w:left="357"/>
        <w:jc w:val="both"/>
        <w:rPr>
          <w:b w:val="0"/>
          <w:bCs w:val="0"/>
        </w:rPr>
      </w:pPr>
      <w:r w:rsidRPr="00CD4D9A">
        <w:rPr>
          <w:b w:val="0"/>
          <w:bCs w:val="0"/>
        </w:rPr>
        <w:t xml:space="preserve">The proposed </w:t>
      </w:r>
      <w:r>
        <w:rPr>
          <w:b w:val="0"/>
          <w:bCs w:val="0"/>
        </w:rPr>
        <w:t xml:space="preserve">building is for </w:t>
      </w:r>
      <w:r w:rsidR="007E338B">
        <w:rPr>
          <w:b w:val="0"/>
          <w:bCs w:val="0"/>
        </w:rPr>
        <w:t xml:space="preserve">elderly independent </w:t>
      </w:r>
      <w:r w:rsidR="00C46DBB">
        <w:rPr>
          <w:b w:val="0"/>
          <w:bCs w:val="0"/>
        </w:rPr>
        <w:t>l</w:t>
      </w:r>
      <w:r w:rsidR="007E338B">
        <w:rPr>
          <w:b w:val="0"/>
          <w:bCs w:val="0"/>
        </w:rPr>
        <w:t>iving</w:t>
      </w:r>
      <w:r w:rsidR="00E1001A">
        <w:rPr>
          <w:b w:val="0"/>
          <w:bCs w:val="0"/>
        </w:rPr>
        <w:t xml:space="preserve"> and w</w:t>
      </w:r>
      <w:r w:rsidR="007E338B">
        <w:rPr>
          <w:b w:val="0"/>
          <w:bCs w:val="0"/>
        </w:rPr>
        <w:t>hilst t</w:t>
      </w:r>
      <w:r>
        <w:rPr>
          <w:b w:val="0"/>
          <w:bCs w:val="0"/>
        </w:rPr>
        <w:t xml:space="preserve">here is scope </w:t>
      </w:r>
      <w:r w:rsidR="007D03EC">
        <w:rPr>
          <w:b w:val="0"/>
          <w:bCs w:val="0"/>
        </w:rPr>
        <w:t xml:space="preserve">for </w:t>
      </w:r>
      <w:r>
        <w:rPr>
          <w:b w:val="0"/>
          <w:bCs w:val="0"/>
        </w:rPr>
        <w:t xml:space="preserve">development </w:t>
      </w:r>
      <w:r w:rsidR="007E338B">
        <w:rPr>
          <w:b w:val="0"/>
          <w:bCs w:val="0"/>
        </w:rPr>
        <w:t>in</w:t>
      </w:r>
      <w:r>
        <w:rPr>
          <w:b w:val="0"/>
          <w:bCs w:val="0"/>
        </w:rPr>
        <w:t xml:space="preserve"> this part of the site</w:t>
      </w:r>
      <w:r w:rsidR="00C46DBB">
        <w:rPr>
          <w:b w:val="0"/>
          <w:bCs w:val="0"/>
        </w:rPr>
        <w:t>,</w:t>
      </w:r>
      <w:r>
        <w:rPr>
          <w:b w:val="0"/>
          <w:bCs w:val="0"/>
        </w:rPr>
        <w:t xml:space="preserve"> </w:t>
      </w:r>
      <w:r w:rsidR="007E338B">
        <w:rPr>
          <w:b w:val="0"/>
          <w:bCs w:val="0"/>
        </w:rPr>
        <w:t xml:space="preserve">as it is within the urban edge, </w:t>
      </w:r>
      <w:r w:rsidR="00C46DBB">
        <w:rPr>
          <w:b w:val="0"/>
          <w:bCs w:val="0"/>
        </w:rPr>
        <w:t>the</w:t>
      </w:r>
      <w:r w:rsidR="007E338B">
        <w:rPr>
          <w:b w:val="0"/>
          <w:bCs w:val="0"/>
        </w:rPr>
        <w:t xml:space="preserve"> residential use proposed does not comply with Policy WE4 which s</w:t>
      </w:r>
      <w:r w:rsidR="00FD7A3B">
        <w:rPr>
          <w:b w:val="0"/>
          <w:bCs w:val="0"/>
        </w:rPr>
        <w:t>tates</w:t>
      </w:r>
      <w:r w:rsidR="00C46DBB">
        <w:rPr>
          <w:b w:val="0"/>
          <w:bCs w:val="0"/>
        </w:rPr>
        <w:t xml:space="preserve"> </w:t>
      </w:r>
      <w:r w:rsidR="00FD7A3B">
        <w:rPr>
          <w:b w:val="0"/>
          <w:bCs w:val="0"/>
        </w:rPr>
        <w:t xml:space="preserve">that </w:t>
      </w:r>
      <w:r w:rsidR="00C46DBB">
        <w:rPr>
          <w:b w:val="0"/>
          <w:bCs w:val="0"/>
        </w:rPr>
        <w:t xml:space="preserve">residential development </w:t>
      </w:r>
      <w:r w:rsidR="00FD7A3B">
        <w:rPr>
          <w:b w:val="0"/>
          <w:bCs w:val="0"/>
        </w:rPr>
        <w:t xml:space="preserve">should be </w:t>
      </w:r>
      <w:r w:rsidR="00C46DBB">
        <w:rPr>
          <w:b w:val="0"/>
          <w:bCs w:val="0"/>
        </w:rPr>
        <w:t xml:space="preserve">solely </w:t>
      </w:r>
      <w:r w:rsidR="00FD7A3B">
        <w:rPr>
          <w:b w:val="0"/>
          <w:bCs w:val="0"/>
        </w:rPr>
        <w:t xml:space="preserve">located </w:t>
      </w:r>
      <w:r w:rsidR="00C46DBB">
        <w:rPr>
          <w:b w:val="0"/>
          <w:bCs w:val="0"/>
        </w:rPr>
        <w:t>on the north west corner of the site</w:t>
      </w:r>
      <w:r w:rsidR="00756641">
        <w:rPr>
          <w:b w:val="0"/>
          <w:bCs w:val="0"/>
        </w:rPr>
        <w:t>,</w:t>
      </w:r>
      <w:r w:rsidR="00C46DBB">
        <w:rPr>
          <w:b w:val="0"/>
          <w:bCs w:val="0"/>
        </w:rPr>
        <w:t xml:space="preserve"> </w:t>
      </w:r>
      <w:r w:rsidR="00312945">
        <w:rPr>
          <w:b w:val="0"/>
          <w:bCs w:val="0"/>
        </w:rPr>
        <w:t>so that it does not affect the setting of the wider site and connect</w:t>
      </w:r>
      <w:r w:rsidR="00FD7A3B">
        <w:rPr>
          <w:b w:val="0"/>
          <w:bCs w:val="0"/>
        </w:rPr>
        <w:t>s</w:t>
      </w:r>
      <w:r w:rsidR="00312945">
        <w:rPr>
          <w:b w:val="0"/>
          <w:bCs w:val="0"/>
        </w:rPr>
        <w:t xml:space="preserve"> directly to the existing settlement</w:t>
      </w:r>
      <w:r w:rsidR="00602070">
        <w:rPr>
          <w:b w:val="0"/>
          <w:bCs w:val="0"/>
        </w:rPr>
        <w:t xml:space="preserve"> </w:t>
      </w:r>
      <w:r w:rsidR="00694675">
        <w:rPr>
          <w:b w:val="0"/>
          <w:bCs w:val="0"/>
        </w:rPr>
        <w:t>to</w:t>
      </w:r>
      <w:r w:rsidR="00602070">
        <w:rPr>
          <w:b w:val="0"/>
          <w:bCs w:val="0"/>
        </w:rPr>
        <w:t xml:space="preserve"> avoid car use dependency</w:t>
      </w:r>
      <w:r w:rsidR="00694675">
        <w:rPr>
          <w:b w:val="0"/>
          <w:bCs w:val="0"/>
        </w:rPr>
        <w:t>.</w:t>
      </w:r>
    </w:p>
    <w:p w14:paraId="3472FB75" w14:textId="473BC933" w:rsidR="00865BAD" w:rsidRDefault="005323CA" w:rsidP="00364DB1">
      <w:pPr>
        <w:ind w:left="357"/>
        <w:jc w:val="both"/>
      </w:pPr>
      <w:r>
        <w:t>The following comments are made on the assumption that suitable justification can be made for a departure from planning policy.</w:t>
      </w:r>
      <w:r w:rsidR="001A1DD6">
        <w:t xml:space="preserve"> </w:t>
      </w:r>
    </w:p>
    <w:p w14:paraId="3E94994F" w14:textId="73496D20" w:rsidR="00196082" w:rsidRPr="00865BAD" w:rsidRDefault="00196082" w:rsidP="00364DB1">
      <w:pPr>
        <w:ind w:left="357"/>
        <w:jc w:val="both"/>
      </w:pPr>
      <w:r w:rsidRPr="00196082">
        <w:lastRenderedPageBreak/>
        <w:t>Residents in older people’s accommodation, as well as others in some sheltered accommodation, are also generally much less mobile than the general population and many may rarely, if ever, leave the premises. For these reasons the amount and quality of the available usable external space for those residents is at a premium. The design should celebrate its location with a landscape led approach.</w:t>
      </w:r>
    </w:p>
    <w:p w14:paraId="1CD9441F" w14:textId="4AE92B30" w:rsidR="00286AB9" w:rsidRDefault="00286AB9" w:rsidP="00364DB1">
      <w:pPr>
        <w:ind w:left="357"/>
        <w:jc w:val="both"/>
      </w:pPr>
      <w:r w:rsidRPr="00A01C76">
        <w:t xml:space="preserve">The </w:t>
      </w:r>
      <w:r w:rsidR="00801046">
        <w:t>level changes across this part of the site</w:t>
      </w:r>
      <w:r w:rsidRPr="00A01C76">
        <w:t xml:space="preserve"> </w:t>
      </w:r>
      <w:r w:rsidR="00694675" w:rsidRPr="00A01C76">
        <w:t>are</w:t>
      </w:r>
      <w:r w:rsidRPr="00A01C76">
        <w:t xml:space="preserve"> challenging and careful consideration </w:t>
      </w:r>
      <w:r w:rsidR="00A01C76" w:rsidRPr="00A01C76">
        <w:t xml:space="preserve">will be </w:t>
      </w:r>
      <w:r w:rsidRPr="00A01C76">
        <w:t xml:space="preserve">needed to integrate the building </w:t>
      </w:r>
      <w:r w:rsidR="00FD7A3B">
        <w:t xml:space="preserve">successfully </w:t>
      </w:r>
      <w:r w:rsidRPr="00A01C76">
        <w:t xml:space="preserve">in its wider context </w:t>
      </w:r>
      <w:r w:rsidR="00D27AD0">
        <w:t>whilst providing high qualit</w:t>
      </w:r>
      <w:r w:rsidR="00694675">
        <w:t>y and accessible</w:t>
      </w:r>
      <w:r w:rsidR="00D27AD0">
        <w:t xml:space="preserve"> private amenity space for future </w:t>
      </w:r>
      <w:r w:rsidR="00602070">
        <w:t>occupants</w:t>
      </w:r>
      <w:r w:rsidR="00D27AD0">
        <w:t>.</w:t>
      </w:r>
    </w:p>
    <w:p w14:paraId="78435735" w14:textId="77B47054" w:rsidR="00A01C76" w:rsidRDefault="00A01C76" w:rsidP="00364DB1">
      <w:pPr>
        <w:ind w:left="357"/>
        <w:jc w:val="both"/>
      </w:pPr>
      <w:r>
        <w:t>View 05</w:t>
      </w:r>
      <w:r w:rsidR="009C5760">
        <w:t xml:space="preserve"> – to the</w:t>
      </w:r>
      <w:r>
        <w:t xml:space="preserve"> Southern Gateway shows a building</w:t>
      </w:r>
      <w:r w:rsidRPr="00A01C76">
        <w:t xml:space="preserve"> satisfactorily softened and screened</w:t>
      </w:r>
      <w:r w:rsidR="00014D1D">
        <w:t xml:space="preserve">, however, as the site slopes down </w:t>
      </w:r>
      <w:r w:rsidR="001B2AD5">
        <w:t xml:space="preserve">towards the golf course </w:t>
      </w:r>
      <w:r w:rsidR="009C5760">
        <w:t xml:space="preserve">its visual impact from other viewpoints such as the </w:t>
      </w:r>
      <w:r w:rsidR="007F12B5">
        <w:t>southern pedestrian access/ Fan Zone</w:t>
      </w:r>
      <w:r w:rsidR="00FD7A3B">
        <w:t xml:space="preserve"> should be demonstrated</w:t>
      </w:r>
      <w:r w:rsidR="00575C1F">
        <w:t xml:space="preserve">. This corner end of building </w:t>
      </w:r>
      <w:r w:rsidR="00694675">
        <w:t>sits</w:t>
      </w:r>
      <w:r w:rsidR="00575C1F">
        <w:t xml:space="preserve"> on a higher level </w:t>
      </w:r>
      <w:r w:rsidR="00694675">
        <w:t>supported by a</w:t>
      </w:r>
      <w:r w:rsidR="00575C1F">
        <w:t xml:space="preserve"> retaining wall and </w:t>
      </w:r>
      <w:r w:rsidR="00694675">
        <w:t xml:space="preserve">is </w:t>
      </w:r>
      <w:r w:rsidR="00756641">
        <w:t>four</w:t>
      </w:r>
      <w:r w:rsidR="00575C1F">
        <w:t xml:space="preserve"> </w:t>
      </w:r>
      <w:r w:rsidR="00694675">
        <w:t>stor</w:t>
      </w:r>
      <w:r w:rsidR="00FD7A3B">
        <w:t>ey</w:t>
      </w:r>
      <w:r w:rsidR="00694675">
        <w:t>s</w:t>
      </w:r>
      <w:r w:rsidR="00575C1F">
        <w:t xml:space="preserve"> </w:t>
      </w:r>
      <w:r w:rsidR="00FD7A3B">
        <w:t>high</w:t>
      </w:r>
      <w:r w:rsidR="00575C1F">
        <w:t xml:space="preserve"> making no concession </w:t>
      </w:r>
      <w:r w:rsidR="00FD7A3B">
        <w:t>to</w:t>
      </w:r>
      <w:r w:rsidR="00575C1F">
        <w:t xml:space="preserve"> reducing its potential visual prominence. </w:t>
      </w:r>
    </w:p>
    <w:p w14:paraId="38EAE84E" w14:textId="618B8204" w:rsidR="00196082" w:rsidRPr="00A01C76" w:rsidRDefault="00196082" w:rsidP="00364DB1">
      <w:pPr>
        <w:ind w:left="357"/>
        <w:jc w:val="both"/>
      </w:pPr>
      <w:r>
        <w:t>Also, the requested CGI above w</w:t>
      </w:r>
      <w:r w:rsidR="00694675">
        <w:t>ould</w:t>
      </w:r>
      <w:r>
        <w:t xml:space="preserve"> help to </w:t>
      </w:r>
      <w:r w:rsidR="00756641">
        <w:t xml:space="preserve">better </w:t>
      </w:r>
      <w:r>
        <w:t xml:space="preserve">understand the design of the public realm </w:t>
      </w:r>
      <w:r w:rsidR="000F6B74">
        <w:t xml:space="preserve">proposed </w:t>
      </w:r>
      <w:r>
        <w:t xml:space="preserve">along the </w:t>
      </w:r>
      <w:r w:rsidR="000F6B74">
        <w:t>S</w:t>
      </w:r>
      <w:r>
        <w:t xml:space="preserve">outhern Gateway, in terms of landscape, materials and wayfinding. </w:t>
      </w:r>
    </w:p>
    <w:p w14:paraId="2B188E24" w14:textId="313DA6C7" w:rsidR="00305CB9" w:rsidRDefault="00575C1F" w:rsidP="00364DB1">
      <w:pPr>
        <w:ind w:left="357"/>
        <w:jc w:val="both"/>
      </w:pPr>
      <w:r>
        <w:t xml:space="preserve">The </w:t>
      </w:r>
      <w:r w:rsidR="00305CB9">
        <w:t xml:space="preserve">use of green roofs </w:t>
      </w:r>
      <w:r w:rsidR="00196082">
        <w:t>is welcomed</w:t>
      </w:r>
      <w:r w:rsidR="00305CB9">
        <w:t xml:space="preserve"> to help control </w:t>
      </w:r>
      <w:r w:rsidR="00756641">
        <w:t>water</w:t>
      </w:r>
      <w:r w:rsidR="00305CB9">
        <w:t xml:space="preserve"> at source.</w:t>
      </w:r>
    </w:p>
    <w:p w14:paraId="3AB3F0F6" w14:textId="7DAB75F8" w:rsidR="00E0548B" w:rsidRDefault="000F6B74" w:rsidP="00364DB1">
      <w:pPr>
        <w:ind w:left="357"/>
      </w:pPr>
      <w:r>
        <w:t xml:space="preserve">Given the form and shape of the proposed building, it is also acknowledged that some of the rooms are exclusively facing north with views towards the stadium which is not considered to be the most pleasant of the outlooks. </w:t>
      </w:r>
    </w:p>
    <w:p w14:paraId="42826F2E" w14:textId="2138D49C" w:rsidR="000A0AC4" w:rsidRDefault="00305CB9" w:rsidP="00364DB1">
      <w:pPr>
        <w:pStyle w:val="Heading1"/>
        <w:ind w:left="357"/>
      </w:pPr>
      <w:r>
        <w:t>Character Area 5: Residential &amp; Well-being</w:t>
      </w:r>
    </w:p>
    <w:p w14:paraId="1C413838" w14:textId="40549E2B" w:rsidR="006E5709" w:rsidRDefault="006E5709" w:rsidP="00364DB1">
      <w:pPr>
        <w:ind w:left="357"/>
        <w:jc w:val="both"/>
      </w:pPr>
      <w:r w:rsidRPr="006E5709">
        <w:t>The design reflects the progression of the site from the stadium edge to the boundaries of Telegraph Woods, with apartment buildings being located near the stadium and houses located behind</w:t>
      </w:r>
      <w:r w:rsidR="00756641">
        <w:t xml:space="preserve"> it</w:t>
      </w:r>
      <w:r w:rsidRPr="006E5709">
        <w:t>.</w:t>
      </w:r>
    </w:p>
    <w:p w14:paraId="37842773" w14:textId="6CCB06AC" w:rsidR="007B3E73" w:rsidRDefault="005C268D" w:rsidP="00364DB1">
      <w:pPr>
        <w:ind w:left="357"/>
        <w:jc w:val="both"/>
      </w:pPr>
      <w:r>
        <w:t xml:space="preserve">The residential development </w:t>
      </w:r>
      <w:r w:rsidR="00FD7A3B">
        <w:t>appears</w:t>
      </w:r>
      <w:r>
        <w:t xml:space="preserve"> to be </w:t>
      </w:r>
      <w:r w:rsidR="00AA662B">
        <w:t>excessively dense</w:t>
      </w:r>
      <w:r>
        <w:t xml:space="preserve"> and as a</w:t>
      </w:r>
      <w:r w:rsidR="00AA662B">
        <w:t xml:space="preserve"> result </w:t>
      </w:r>
      <w:r w:rsidR="00AA662B" w:rsidRPr="00AA662B">
        <w:t>there is relatively little amenity space</w:t>
      </w:r>
      <w:r w:rsidR="00AA662B">
        <w:t xml:space="preserve"> </w:t>
      </w:r>
      <w:r w:rsidR="00FD7A3B">
        <w:t>with the</w:t>
      </w:r>
      <w:r w:rsidR="00D956B8">
        <w:t xml:space="preserve"> </w:t>
      </w:r>
      <w:r>
        <w:t>proposed</w:t>
      </w:r>
      <w:r w:rsidR="0020630A">
        <w:t xml:space="preserve"> one</w:t>
      </w:r>
      <w:r w:rsidR="00AA662B">
        <w:t xml:space="preserve"> dominated by car parking.</w:t>
      </w:r>
      <w:r w:rsidR="00FD7A3B">
        <w:t xml:space="preserve"> T</w:t>
      </w:r>
      <w:r w:rsidR="00D956B8">
        <w:t>he proposal</w:t>
      </w:r>
      <w:r w:rsidR="007B3E73" w:rsidRPr="007B3E73">
        <w:t xml:space="preserve"> has been </w:t>
      </w:r>
      <w:r w:rsidR="00FD7A3B">
        <w:t>located at the outer</w:t>
      </w:r>
      <w:r w:rsidR="007B3E73" w:rsidRPr="007B3E73">
        <w:t xml:space="preserve"> edges of the site leaving no room for</w:t>
      </w:r>
      <w:r w:rsidR="00D956B8">
        <w:t xml:space="preserve"> </w:t>
      </w:r>
      <w:r w:rsidR="007B3E73" w:rsidRPr="007B3E73">
        <w:t>soft landscaping.</w:t>
      </w:r>
    </w:p>
    <w:p w14:paraId="482577C3" w14:textId="7DCDEB47" w:rsidR="00880CBD" w:rsidRDefault="00880CBD" w:rsidP="00364DB1">
      <w:pPr>
        <w:ind w:left="357"/>
        <w:jc w:val="both"/>
      </w:pPr>
      <w:r>
        <w:t xml:space="preserve">The proposed residential layout lacks scope for landscaping and has </w:t>
      </w:r>
      <w:r w:rsidR="001B1F2D">
        <w:t>several</w:t>
      </w:r>
      <w:r>
        <w:t xml:space="preserve"> practical and amenity issues to overcome.</w:t>
      </w:r>
      <w:r w:rsidR="007B3E73">
        <w:t xml:space="preserve"> </w:t>
      </w:r>
      <w:r>
        <w:t xml:space="preserve">The frontage outlook for </w:t>
      </w:r>
      <w:r w:rsidR="00376A24">
        <w:t>most of</w:t>
      </w:r>
      <w:r>
        <w:t xml:space="preserve"> the </w:t>
      </w:r>
      <w:r w:rsidRPr="00756641">
        <w:t xml:space="preserve">dwellings </w:t>
      </w:r>
      <w:r w:rsidR="00756641" w:rsidRPr="00756641">
        <w:t>is</w:t>
      </w:r>
      <w:r w:rsidRPr="00756641">
        <w:t xml:space="preserve"> dominated </w:t>
      </w:r>
      <w:r>
        <w:t xml:space="preserve">by parking with </w:t>
      </w:r>
      <w:r w:rsidR="00376A24">
        <w:t>no</w:t>
      </w:r>
      <w:r>
        <w:t xml:space="preserve"> scope for </w:t>
      </w:r>
      <w:r w:rsidR="00376A24">
        <w:t xml:space="preserve">worthwhile </w:t>
      </w:r>
      <w:r>
        <w:t xml:space="preserve">soft landscaping or tree planting. </w:t>
      </w:r>
      <w:r w:rsidR="00376A24">
        <w:t>Also, some</w:t>
      </w:r>
      <w:r>
        <w:t xml:space="preserve"> rear gardens are very constrained by the steep topography resulting </w:t>
      </w:r>
      <w:r w:rsidR="00FD7A3B">
        <w:t>i</w:t>
      </w:r>
      <w:r>
        <w:t xml:space="preserve">n little usable amenity space </w:t>
      </w:r>
      <w:r w:rsidR="00376A24">
        <w:t>for future occupants</w:t>
      </w:r>
      <w:r w:rsidR="00D956B8">
        <w:t>.</w:t>
      </w:r>
    </w:p>
    <w:p w14:paraId="4D1385B5" w14:textId="32EBF540" w:rsidR="006E5709" w:rsidRDefault="006E5709" w:rsidP="00364DB1">
      <w:pPr>
        <w:ind w:left="357"/>
        <w:jc w:val="both"/>
      </w:pPr>
      <w:r>
        <w:t xml:space="preserve">It is acknowledged from the illustrative sections that there are significant level changes across the site. On several occasions, it is noted that a substantial amount of retaining walls </w:t>
      </w:r>
      <w:r w:rsidR="00FD7A3B">
        <w:t>have been</w:t>
      </w:r>
      <w:r>
        <w:t xml:space="preserve"> proposed to overcome </w:t>
      </w:r>
      <w:r w:rsidR="009F41B5">
        <w:t>them,</w:t>
      </w:r>
      <w:r>
        <w:t xml:space="preserve"> particularly between the proposal and the adjacent sites such as the Telegraph Woods or the Pitters site to the north (as per section CC and DD). Also, the proposed site plan shows significant level changes between the block of apartments and the adjacent car parks in relation to the open space. </w:t>
      </w:r>
      <w:r w:rsidR="00D956B8">
        <w:t xml:space="preserve">More clarification is required to understand the </w:t>
      </w:r>
      <w:r w:rsidR="00D956B8" w:rsidRPr="00D956B8">
        <w:t>amount of engineering works and retaining structures</w:t>
      </w:r>
      <w:r w:rsidR="00D956B8">
        <w:t xml:space="preserve"> that will need to be undertaken to deliver this scheme.</w:t>
      </w:r>
    </w:p>
    <w:p w14:paraId="3F1A3716" w14:textId="49EBB059" w:rsidR="006E5709" w:rsidRPr="006E5709" w:rsidRDefault="006E5709" w:rsidP="00364DB1">
      <w:pPr>
        <w:ind w:left="357"/>
        <w:jc w:val="both"/>
      </w:pPr>
      <w:r w:rsidRPr="006E5709">
        <w:lastRenderedPageBreak/>
        <w:t xml:space="preserve">The green open space proposed between the residential development and the stadium works as a buffer for these very different functions as well as </w:t>
      </w:r>
      <w:r w:rsidR="009F41B5">
        <w:t>contributing to</w:t>
      </w:r>
      <w:r w:rsidRPr="006E5709">
        <w:t xml:space="preserve"> the transition</w:t>
      </w:r>
      <w:r w:rsidR="00FD7A3B">
        <w:t xml:space="preserve"> in scale</w:t>
      </w:r>
      <w:r w:rsidR="009F41B5">
        <w:t xml:space="preserve">. </w:t>
      </w:r>
      <w:r w:rsidRPr="006E5709">
        <w:t>This area forms an important part of the concept and</w:t>
      </w:r>
      <w:r w:rsidR="009F41B5">
        <w:t>,</w:t>
      </w:r>
      <w:r w:rsidRPr="006E5709">
        <w:t xml:space="preserve"> if successfully design and delivered, would add value to the sequence of public open spaces and pedestrian movement within the scheme. As it stands, it is considered that the space is dominated by car park designated for the apartment blocks. </w:t>
      </w:r>
    </w:p>
    <w:p w14:paraId="6BC02806" w14:textId="77777777" w:rsidR="006E5709" w:rsidRPr="006E5709" w:rsidRDefault="006E5709" w:rsidP="00364DB1">
      <w:pPr>
        <w:ind w:left="357"/>
        <w:jc w:val="both"/>
      </w:pPr>
      <w:r w:rsidRPr="006E5709">
        <w:t xml:space="preserve">Furthermore, there will be different demands on site, which could create a constant conflict between vehicles, </w:t>
      </w:r>
      <w:proofErr w:type="gramStart"/>
      <w:r w:rsidRPr="006E5709">
        <w:t>pedestrians</w:t>
      </w:r>
      <w:proofErr w:type="gramEnd"/>
      <w:r w:rsidRPr="006E5709">
        <w:t xml:space="preserve"> and activities. It is easily predicted that on match days the open space allocated for residents will be ‘flooded’ by spectators. </w:t>
      </w:r>
    </w:p>
    <w:p w14:paraId="5B5E92DD" w14:textId="5875FF22" w:rsidR="006E5709" w:rsidRDefault="006E5709" w:rsidP="00364DB1">
      <w:pPr>
        <w:ind w:left="357"/>
        <w:jc w:val="both"/>
      </w:pPr>
      <w:r w:rsidRPr="006E5709">
        <w:t xml:space="preserve">It is considered that the open space is too fractured and consequently less flexible to use. More adequate open space should be provided in a cohesive way. </w:t>
      </w:r>
      <w:r>
        <w:t xml:space="preserve">The overall aim </w:t>
      </w:r>
      <w:r w:rsidR="00487413">
        <w:t>is</w:t>
      </w:r>
      <w:r>
        <w:t xml:space="preserve"> to create a residential area where buildings and spaces form an attractive and high-quality public realm. A significant amount of public space should be provided within this area to serve future residents whilst </w:t>
      </w:r>
      <w:r w:rsidR="00487413">
        <w:t>ens</w:t>
      </w:r>
      <w:r>
        <w:t xml:space="preserve">uring that the space is not unduly affected by users of the stadium. </w:t>
      </w:r>
    </w:p>
    <w:p w14:paraId="01B839EF" w14:textId="40FD5FCB" w:rsidR="0096199C" w:rsidRPr="00807485" w:rsidRDefault="0096199C" w:rsidP="00364DB1">
      <w:pPr>
        <w:ind w:left="357"/>
        <w:jc w:val="both"/>
      </w:pPr>
      <w:r>
        <w:t xml:space="preserve">Also, </w:t>
      </w:r>
      <w:r w:rsidRPr="0096199C">
        <w:t>the proposed layout</w:t>
      </w:r>
      <w:r>
        <w:t xml:space="preserve"> </w:t>
      </w:r>
      <w:r w:rsidRPr="0096199C">
        <w:t xml:space="preserve">shows </w:t>
      </w:r>
      <w:r>
        <w:t>an informal open space with seating areas enclosed by</w:t>
      </w:r>
      <w:r w:rsidRPr="0096199C">
        <w:t xml:space="preserve"> </w:t>
      </w:r>
      <w:r>
        <w:t>rear gardens</w:t>
      </w:r>
      <w:r w:rsidRPr="0096199C">
        <w:t xml:space="preserve"> facing the </w:t>
      </w:r>
      <w:r>
        <w:t xml:space="preserve">woodland. </w:t>
      </w:r>
      <w:r w:rsidR="00462560">
        <w:t xml:space="preserve">This is not acceptable due to lack of surveillance, and it is a missed opportunity </w:t>
      </w:r>
      <w:r w:rsidRPr="0096199C">
        <w:t xml:space="preserve">to </w:t>
      </w:r>
      <w:r w:rsidR="00354672">
        <w:t>consider orientating</w:t>
      </w:r>
      <w:r w:rsidRPr="0096199C">
        <w:t xml:space="preserve"> dwellings</w:t>
      </w:r>
      <w:r w:rsidR="00354672">
        <w:t xml:space="preserve"> </w:t>
      </w:r>
      <w:r w:rsidRPr="0096199C">
        <w:t xml:space="preserve">directly </w:t>
      </w:r>
      <w:r w:rsidR="00354672">
        <w:t>o</w:t>
      </w:r>
      <w:r w:rsidRPr="0096199C">
        <w:t>nto the public spac</w:t>
      </w:r>
      <w:r w:rsidR="00462560">
        <w:t xml:space="preserve">e creating a </w:t>
      </w:r>
      <w:r w:rsidR="00462560" w:rsidRPr="00807485">
        <w:t xml:space="preserve">greater sense of place </w:t>
      </w:r>
      <w:r w:rsidR="00354672">
        <w:t>providing</w:t>
      </w:r>
      <w:r w:rsidR="00462560" w:rsidRPr="00807485">
        <w:t xml:space="preserve"> a clear distinction between private and public space.</w:t>
      </w:r>
    </w:p>
    <w:p w14:paraId="54655B8F" w14:textId="3AE50674" w:rsidR="006E5709" w:rsidRPr="00807485" w:rsidRDefault="006E5709" w:rsidP="00364DB1">
      <w:pPr>
        <w:ind w:left="357"/>
        <w:jc w:val="both"/>
      </w:pPr>
      <w:r w:rsidRPr="00807485">
        <w:t xml:space="preserve">The lack of a clear and attractive cycle and pedestrian route direct from the development to the </w:t>
      </w:r>
      <w:r w:rsidR="007B3E73" w:rsidRPr="00807485">
        <w:t>surrounding area</w:t>
      </w:r>
      <w:r w:rsidRPr="00807485">
        <w:t xml:space="preserve"> is </w:t>
      </w:r>
      <w:r w:rsidR="007B3E73" w:rsidRPr="00807485">
        <w:t xml:space="preserve">also a </w:t>
      </w:r>
      <w:r w:rsidR="00354672">
        <w:t>concerning omission</w:t>
      </w:r>
      <w:r w:rsidRPr="00807485">
        <w:t>.</w:t>
      </w:r>
      <w:r w:rsidR="00532494" w:rsidRPr="00807485">
        <w:t xml:space="preserve"> It would be encouraged to produce a CGI to show </w:t>
      </w:r>
      <w:r w:rsidR="0084019E" w:rsidRPr="00807485">
        <w:t xml:space="preserve">how these links </w:t>
      </w:r>
      <w:r w:rsidR="00807485" w:rsidRPr="00807485">
        <w:t>w</w:t>
      </w:r>
      <w:r w:rsidR="0084019E" w:rsidRPr="00807485">
        <w:t xml:space="preserve">ould look like. </w:t>
      </w:r>
    </w:p>
    <w:p w14:paraId="03987434" w14:textId="5FB359E9" w:rsidR="00D51769" w:rsidRDefault="00D51769" w:rsidP="00364DB1">
      <w:pPr>
        <w:ind w:left="357"/>
        <w:jc w:val="both"/>
      </w:pPr>
      <w:r w:rsidRPr="00730DFC">
        <w:t xml:space="preserve">The height of the apartment blocks </w:t>
      </w:r>
      <w:r w:rsidR="00573C79">
        <w:t>is</w:t>
      </w:r>
      <w:r w:rsidRPr="00730DFC">
        <w:t xml:space="preserve"> a concern and is likely to have an unacceptable and detrimental visual impact from distant views. The large block sizes are bulky and are currently located on a higher ground level to the stadium </w:t>
      </w:r>
      <w:r w:rsidR="00354672">
        <w:t xml:space="preserve">which </w:t>
      </w:r>
      <w:r w:rsidRPr="00730DFC">
        <w:t>exaggerat</w:t>
      </w:r>
      <w:r w:rsidR="00354672">
        <w:t>es</w:t>
      </w:r>
      <w:r w:rsidRPr="00730DFC">
        <w:t xml:space="preserve"> their prominence. The roof access shown on the elevations has a detrimental impact on the overall height of the buildings, </w:t>
      </w:r>
      <w:r w:rsidR="00547D2C">
        <w:t>therefore</w:t>
      </w:r>
      <w:r w:rsidRPr="00730DFC">
        <w:t xml:space="preserve"> </w:t>
      </w:r>
      <w:r w:rsidR="00807485">
        <w:t xml:space="preserve">being </w:t>
      </w:r>
      <w:r w:rsidRPr="00730DFC">
        <w:t>considered that its location on the rooftop should be avoided or, as a last resort, sensitively integrated within the roof profile.</w:t>
      </w:r>
    </w:p>
    <w:p w14:paraId="4DC4FF18" w14:textId="60D73929" w:rsidR="00730DFC" w:rsidRPr="00730DFC" w:rsidRDefault="00807485" w:rsidP="00364DB1">
      <w:pPr>
        <w:ind w:left="357"/>
        <w:jc w:val="both"/>
      </w:pPr>
      <w:r>
        <w:t>In addition</w:t>
      </w:r>
      <w:r w:rsidR="006E7B8E">
        <w:t>,</w:t>
      </w:r>
      <w:r w:rsidR="00DC557F" w:rsidRPr="00DC557F">
        <w:t xml:space="preserve"> as the site slopes down towards the stadium, it would be more appropriate to propose a cascade roofline effect between buildings</w:t>
      </w:r>
      <w:r w:rsidR="00DC557F">
        <w:t>.</w:t>
      </w:r>
      <w:r w:rsidR="006E7B8E">
        <w:t xml:space="preserve"> </w:t>
      </w:r>
      <w:r w:rsidR="00DC557F">
        <w:t>T</w:t>
      </w:r>
      <w:r w:rsidR="00730DFC" w:rsidRPr="00730DFC">
        <w:t>he level changes on site should be reflected on the proposed heights of the buildings</w:t>
      </w:r>
      <w:r w:rsidR="006E7B8E">
        <w:t>.</w:t>
      </w:r>
    </w:p>
    <w:p w14:paraId="28B2F718" w14:textId="61D930EF" w:rsidR="00573C79" w:rsidRPr="0096199C" w:rsidRDefault="00D51769" w:rsidP="00364DB1">
      <w:pPr>
        <w:ind w:left="357"/>
      </w:pPr>
      <w:r w:rsidRPr="00730DFC">
        <w:t>E</w:t>
      </w:r>
      <w:r w:rsidR="004B1ECF" w:rsidRPr="00730DFC">
        <w:t xml:space="preserve">very opportunity to reduce height should be explored. </w:t>
      </w:r>
    </w:p>
    <w:p w14:paraId="27A5FB84" w14:textId="6904C563" w:rsidR="004B7EB2" w:rsidRPr="0096199C" w:rsidRDefault="00573C79" w:rsidP="00364DB1">
      <w:pPr>
        <w:ind w:left="357"/>
        <w:jc w:val="both"/>
      </w:pPr>
      <w:r w:rsidRPr="0096199C">
        <w:t xml:space="preserve">All residential car parking </w:t>
      </w:r>
      <w:r w:rsidR="004B7EB2" w:rsidRPr="0096199C">
        <w:t>should be well integrated, with good landscape treatment</w:t>
      </w:r>
      <w:r w:rsidRPr="0096199C">
        <w:t>, overlooked and accessible for all.</w:t>
      </w:r>
    </w:p>
    <w:p w14:paraId="0E12C686" w14:textId="77777777" w:rsidR="007B3E73" w:rsidRPr="0096199C" w:rsidRDefault="007B3E73" w:rsidP="00364DB1">
      <w:pPr>
        <w:ind w:left="357"/>
      </w:pPr>
      <w:r w:rsidRPr="0096199C">
        <w:t>Wide crossing points are needed from this area to the Stadium, ideally on raised tables to provide level walking routes on pedestrian desire lines.</w:t>
      </w:r>
    </w:p>
    <w:p w14:paraId="4EAB7C62" w14:textId="77777777" w:rsidR="007B3E73" w:rsidRPr="0096199C" w:rsidRDefault="007B3E73" w:rsidP="00364DB1">
      <w:pPr>
        <w:ind w:left="357"/>
      </w:pPr>
      <w:r w:rsidRPr="0096199C">
        <w:t>Ensure that pavements take priority across all junctions.</w:t>
      </w:r>
    </w:p>
    <w:p w14:paraId="7134BC1C" w14:textId="77777777" w:rsidR="007B3E73" w:rsidRPr="0096199C" w:rsidRDefault="007B3E73" w:rsidP="00364DB1">
      <w:pPr>
        <w:ind w:left="357"/>
      </w:pPr>
      <w:r w:rsidRPr="0096199C">
        <w:t>Additional trees are required in parking courts in accordance with the Quality Places SPD.</w:t>
      </w:r>
    </w:p>
    <w:p w14:paraId="3AB388FD" w14:textId="4BC93A21" w:rsidR="00573C79" w:rsidRPr="00103797" w:rsidRDefault="007B3E73" w:rsidP="00364DB1">
      <w:pPr>
        <w:ind w:left="357"/>
      </w:pPr>
      <w:r w:rsidRPr="0096199C">
        <w:t xml:space="preserve">EVCP are </w:t>
      </w:r>
      <w:r w:rsidR="00354672">
        <w:t>required</w:t>
      </w:r>
      <w:r w:rsidRPr="0096199C">
        <w:t xml:space="preserve"> and should be designed into the scheme now.</w:t>
      </w:r>
    </w:p>
    <w:p w14:paraId="202E5AE4" w14:textId="574BF2AB" w:rsidR="004B56F8" w:rsidRDefault="00030C6E" w:rsidP="00364DB1">
      <w:pPr>
        <w:ind w:left="357"/>
        <w:jc w:val="both"/>
      </w:pPr>
      <w:r w:rsidRPr="004B56F8">
        <w:lastRenderedPageBreak/>
        <w:t>There are no objections in principle to the Well-being building location</w:t>
      </w:r>
      <w:r w:rsidR="00773342">
        <w:t xml:space="preserve"> and </w:t>
      </w:r>
      <w:r w:rsidR="004B56F8">
        <w:t>its design seems to be acceptable.</w:t>
      </w:r>
    </w:p>
    <w:p w14:paraId="2991D052" w14:textId="011AA5F4" w:rsidR="00573C79" w:rsidRPr="007B3E73" w:rsidRDefault="00342C66" w:rsidP="00364DB1">
      <w:pPr>
        <w:ind w:left="357"/>
        <w:jc w:val="both"/>
      </w:pPr>
      <w:r>
        <w:t>An alternative location should be explored for the</w:t>
      </w:r>
      <w:r w:rsidR="004B56F8">
        <w:t xml:space="preserve"> play area </w:t>
      </w:r>
      <w:r w:rsidR="00354672">
        <w:t>with a greater natural surveillance</w:t>
      </w:r>
      <w:r w:rsidR="004B56F8">
        <w:t xml:space="preserve"> </w:t>
      </w:r>
      <w:r w:rsidR="00773342">
        <w:t xml:space="preserve">and </w:t>
      </w:r>
      <w:r>
        <w:t>well-</w:t>
      </w:r>
      <w:r w:rsidR="004B56F8">
        <w:t>integrated with</w:t>
      </w:r>
      <w:r w:rsidR="00354672">
        <w:t>in</w:t>
      </w:r>
      <w:r w:rsidR="004B56F8">
        <w:t xml:space="preserve"> the residential area and its designated open space.</w:t>
      </w:r>
    </w:p>
    <w:p w14:paraId="0B8BE6C6" w14:textId="41F58FF3" w:rsidR="004642FB" w:rsidRDefault="00A17959" w:rsidP="00364DB1">
      <w:pPr>
        <w:ind w:left="357"/>
        <w:jc w:val="both"/>
      </w:pPr>
      <w:r w:rsidRPr="007D3E2A">
        <w:t xml:space="preserve">I would recommend </w:t>
      </w:r>
      <w:r w:rsidR="007B3E73" w:rsidRPr="007D3E2A">
        <w:t>taking</w:t>
      </w:r>
      <w:r w:rsidRPr="007D3E2A">
        <w:t xml:space="preserve"> the proposal to </w:t>
      </w:r>
      <w:r w:rsidR="00354672">
        <w:t xml:space="preserve">the </w:t>
      </w:r>
      <w:r w:rsidRPr="007D3E2A">
        <w:t xml:space="preserve">Design Review Panel </w:t>
      </w:r>
      <w:r w:rsidR="00354672">
        <w:t>where</w:t>
      </w:r>
      <w:r w:rsidRPr="007D3E2A">
        <w:t xml:space="preserve"> their design advice help</w:t>
      </w:r>
      <w:r w:rsidR="00354672">
        <w:t>s</w:t>
      </w:r>
      <w:r w:rsidRPr="007D3E2A">
        <w:t xml:space="preserve"> </w:t>
      </w:r>
      <w:r w:rsidR="00354672">
        <w:t xml:space="preserve">to </w:t>
      </w:r>
      <w:r w:rsidRPr="007D3E2A">
        <w:t>promo</w:t>
      </w:r>
      <w:r w:rsidR="00354672">
        <w:t>te</w:t>
      </w:r>
      <w:r w:rsidRPr="007D3E2A">
        <w:t xml:space="preserve"> good design and</w:t>
      </w:r>
      <w:r w:rsidR="00354672">
        <w:t xml:space="preserve"> is </w:t>
      </w:r>
      <w:r w:rsidRPr="007D3E2A">
        <w:t>an essential part of the planning process.</w:t>
      </w:r>
    </w:p>
    <w:sectPr w:rsidR="004642FB" w:rsidSect="0096710B">
      <w:headerReference w:type="default" r:id="rId12"/>
      <w:footerReference w:type="default" r:id="rId13"/>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98ECE" w14:textId="77777777" w:rsidR="00A25D84" w:rsidRDefault="00A25D84" w:rsidP="00A16447">
      <w:pPr>
        <w:spacing w:after="0"/>
      </w:pPr>
      <w:r>
        <w:separator/>
      </w:r>
    </w:p>
  </w:endnote>
  <w:endnote w:type="continuationSeparator" w:id="0">
    <w:p w14:paraId="2C62369B" w14:textId="77777777" w:rsidR="00A25D84" w:rsidRDefault="00A25D84"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C575" w14:textId="77777777" w:rsidR="00274E00" w:rsidRPr="00D261AD" w:rsidRDefault="00D261AD" w:rsidP="006637EC">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5B378" w14:textId="77777777" w:rsidR="00A25D84" w:rsidRDefault="00A25D84" w:rsidP="00A16447">
      <w:pPr>
        <w:spacing w:after="0"/>
      </w:pPr>
      <w:r>
        <w:separator/>
      </w:r>
    </w:p>
  </w:footnote>
  <w:footnote w:type="continuationSeparator" w:id="0">
    <w:p w14:paraId="63009911" w14:textId="77777777" w:rsidR="00A25D84" w:rsidRDefault="00A25D84"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3091" w14:textId="6A0BBC7D"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0D3803B1" w14:textId="395AE743" w:rsidR="00DC02FC" w:rsidRDefault="003A7B0C" w:rsidP="00DC02FC">
    <w:pPr>
      <w:pStyle w:val="Default"/>
      <w:pBdr>
        <w:bottom w:val="single" w:sz="4" w:space="1" w:color="auto"/>
      </w:pBdr>
      <w:rPr>
        <w:rFonts w:ascii="Lucida Sans" w:hAnsi="Lucida Sans"/>
        <w:b/>
        <w:bCs/>
        <w:sz w:val="28"/>
        <w:szCs w:val="28"/>
      </w:rPr>
    </w:pPr>
    <w:r>
      <w:rPr>
        <w:rFonts w:ascii="Lucida Sans" w:hAnsi="Lucida Sans"/>
        <w:b/>
        <w:bCs/>
        <w:sz w:val="28"/>
        <w:szCs w:val="28"/>
      </w:rPr>
      <w:t>F</w:t>
    </w:r>
    <w:r w:rsidR="00716CD7">
      <w:rPr>
        <w:rFonts w:ascii="Lucida Sans" w:hAnsi="Lucida Sans"/>
        <w:b/>
        <w:bCs/>
        <w:sz w:val="28"/>
        <w:szCs w:val="28"/>
      </w:rPr>
      <w:t>/</w:t>
    </w:r>
    <w:r w:rsidR="00A360AF">
      <w:rPr>
        <w:rFonts w:ascii="Lucida Sans" w:hAnsi="Lucida Sans"/>
        <w:b/>
        <w:bCs/>
        <w:sz w:val="28"/>
        <w:szCs w:val="28"/>
      </w:rPr>
      <w:t>2</w:t>
    </w:r>
    <w:r>
      <w:rPr>
        <w:rFonts w:ascii="Lucida Sans" w:hAnsi="Lucida Sans"/>
        <w:b/>
        <w:bCs/>
        <w:sz w:val="28"/>
        <w:szCs w:val="28"/>
      </w:rPr>
      <w:t>2</w:t>
    </w:r>
    <w:r w:rsidR="00716CD7">
      <w:rPr>
        <w:rFonts w:ascii="Lucida Sans" w:hAnsi="Lucida Sans"/>
        <w:b/>
        <w:bCs/>
        <w:sz w:val="28"/>
        <w:szCs w:val="28"/>
      </w:rPr>
      <w:t>/</w:t>
    </w:r>
    <w:r w:rsidR="006869C3">
      <w:rPr>
        <w:rFonts w:ascii="Lucida Sans" w:hAnsi="Lucida Sans"/>
        <w:b/>
        <w:bCs/>
        <w:sz w:val="28"/>
        <w:szCs w:val="28"/>
      </w:rPr>
      <w:t>9</w:t>
    </w:r>
    <w:r>
      <w:rPr>
        <w:rFonts w:ascii="Lucida Sans" w:hAnsi="Lucida Sans"/>
        <w:b/>
        <w:bCs/>
        <w:sz w:val="28"/>
        <w:szCs w:val="28"/>
      </w:rPr>
      <w:t>3</w:t>
    </w:r>
    <w:r w:rsidR="00F31AED">
      <w:rPr>
        <w:rFonts w:ascii="Lucida Sans" w:hAnsi="Lucida Sans"/>
        <w:b/>
        <w:bCs/>
        <w:sz w:val="28"/>
        <w:szCs w:val="28"/>
      </w:rPr>
      <w:t>1</w:t>
    </w:r>
    <w:r>
      <w:rPr>
        <w:rFonts w:ascii="Lucida Sans" w:hAnsi="Lucida Sans"/>
        <w:b/>
        <w:bCs/>
        <w:sz w:val="28"/>
        <w:szCs w:val="28"/>
      </w:rPr>
      <w:t>94</w:t>
    </w:r>
    <w:r w:rsidR="006869C3">
      <w:rPr>
        <w:rFonts w:ascii="Lucida Sans" w:hAnsi="Lucida Sans"/>
        <w:b/>
        <w:bCs/>
        <w:sz w:val="28"/>
        <w:szCs w:val="28"/>
      </w:rPr>
      <w:t xml:space="preserve"> – The Ageas Bowl</w:t>
    </w:r>
  </w:p>
  <w:p w14:paraId="63361951" w14:textId="77777777" w:rsidR="00DC02FC" w:rsidRPr="00DC02FC" w:rsidRDefault="00DC02FC" w:rsidP="00DC02FC">
    <w:pPr>
      <w:pStyle w:val="Default"/>
      <w:pBdr>
        <w:bottom w:val="single" w:sz="4" w:space="1" w:color="auto"/>
      </w:pBdr>
      <w:rPr>
        <w:rFonts w:ascii="Lucida Sans" w:hAnsi="Lucida Sans"/>
        <w:b/>
        <w:bCs/>
        <w:sz w:val="28"/>
        <w:szCs w:val="28"/>
      </w:rPr>
    </w:pPr>
  </w:p>
  <w:p w14:paraId="1E044B55"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6469A"/>
    <w:multiLevelType w:val="hybridMultilevel"/>
    <w:tmpl w:val="78E2D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FF5309"/>
    <w:multiLevelType w:val="hybridMultilevel"/>
    <w:tmpl w:val="9D4E6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 w15:restartNumberingAfterBreak="0">
    <w:nsid w:val="34323201"/>
    <w:multiLevelType w:val="hybridMultilevel"/>
    <w:tmpl w:val="100E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B649F"/>
    <w:multiLevelType w:val="hybridMultilevel"/>
    <w:tmpl w:val="F8904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4A1A68"/>
    <w:multiLevelType w:val="hybridMultilevel"/>
    <w:tmpl w:val="9EC44F98"/>
    <w:lvl w:ilvl="0" w:tplc="120A7F7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2C3E93"/>
    <w:multiLevelType w:val="hybridMultilevel"/>
    <w:tmpl w:val="C29A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587A05F8"/>
    <w:multiLevelType w:val="hybridMultilevel"/>
    <w:tmpl w:val="72301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2B3E46"/>
    <w:multiLevelType w:val="hybridMultilevel"/>
    <w:tmpl w:val="78D8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100B95"/>
    <w:multiLevelType w:val="hybridMultilevel"/>
    <w:tmpl w:val="20527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5366BF9"/>
    <w:multiLevelType w:val="hybridMultilevel"/>
    <w:tmpl w:val="F326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41892"/>
    <w:multiLevelType w:val="hybridMultilevel"/>
    <w:tmpl w:val="EC0C3FE2"/>
    <w:lvl w:ilvl="0" w:tplc="4B380ADC">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23919070">
    <w:abstractNumId w:val="0"/>
  </w:num>
  <w:num w:numId="2" w16cid:durableId="816651452">
    <w:abstractNumId w:val="14"/>
  </w:num>
  <w:num w:numId="3" w16cid:durableId="1348602894">
    <w:abstractNumId w:val="11"/>
  </w:num>
  <w:num w:numId="4" w16cid:durableId="323583913">
    <w:abstractNumId w:val="1"/>
  </w:num>
  <w:num w:numId="5" w16cid:durableId="800347188">
    <w:abstractNumId w:val="6"/>
  </w:num>
  <w:num w:numId="6" w16cid:durableId="956571470">
    <w:abstractNumId w:val="4"/>
  </w:num>
  <w:num w:numId="7" w16cid:durableId="318774912">
    <w:abstractNumId w:val="2"/>
  </w:num>
  <w:num w:numId="8" w16cid:durableId="1750729036">
    <w:abstractNumId w:val="16"/>
  </w:num>
  <w:num w:numId="9" w16cid:durableId="18748034">
    <w:abstractNumId w:val="13"/>
  </w:num>
  <w:num w:numId="10" w16cid:durableId="1226799901">
    <w:abstractNumId w:val="9"/>
  </w:num>
  <w:num w:numId="11" w16cid:durableId="538393115">
    <w:abstractNumId w:val="18"/>
  </w:num>
  <w:num w:numId="12" w16cid:durableId="426198334">
    <w:abstractNumId w:val="17"/>
  </w:num>
  <w:num w:numId="13" w16cid:durableId="1536193072">
    <w:abstractNumId w:val="10"/>
  </w:num>
  <w:num w:numId="14" w16cid:durableId="282731141">
    <w:abstractNumId w:val="3"/>
  </w:num>
  <w:num w:numId="15" w16cid:durableId="664362355">
    <w:abstractNumId w:val="15"/>
  </w:num>
  <w:num w:numId="16" w16cid:durableId="1156845785">
    <w:abstractNumId w:val="5"/>
  </w:num>
  <w:num w:numId="17" w16cid:durableId="1769544573">
    <w:abstractNumId w:val="8"/>
  </w:num>
  <w:num w:numId="18" w16cid:durableId="1902981898">
    <w:abstractNumId w:val="7"/>
  </w:num>
  <w:num w:numId="19" w16cid:durableId="221023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1202A"/>
    <w:rsid w:val="00012AFF"/>
    <w:rsid w:val="00014886"/>
    <w:rsid w:val="00014D1D"/>
    <w:rsid w:val="00017FA2"/>
    <w:rsid w:val="0003012F"/>
    <w:rsid w:val="00030C69"/>
    <w:rsid w:val="00030C6E"/>
    <w:rsid w:val="0004553B"/>
    <w:rsid w:val="00046B73"/>
    <w:rsid w:val="000750EB"/>
    <w:rsid w:val="00094EBF"/>
    <w:rsid w:val="000A0AC4"/>
    <w:rsid w:val="000A2DE3"/>
    <w:rsid w:val="000B3AD5"/>
    <w:rsid w:val="000C621D"/>
    <w:rsid w:val="000D0B35"/>
    <w:rsid w:val="000D1A16"/>
    <w:rsid w:val="000D1EC7"/>
    <w:rsid w:val="000D4D54"/>
    <w:rsid w:val="000F1618"/>
    <w:rsid w:val="000F6B74"/>
    <w:rsid w:val="0010206A"/>
    <w:rsid w:val="00103797"/>
    <w:rsid w:val="001115BC"/>
    <w:rsid w:val="001204AD"/>
    <w:rsid w:val="00122EC7"/>
    <w:rsid w:val="0012522A"/>
    <w:rsid w:val="00133D0A"/>
    <w:rsid w:val="00144B86"/>
    <w:rsid w:val="001473C9"/>
    <w:rsid w:val="001534DD"/>
    <w:rsid w:val="0016049A"/>
    <w:rsid w:val="00181E4C"/>
    <w:rsid w:val="00190DD6"/>
    <w:rsid w:val="00195DF6"/>
    <w:rsid w:val="00196082"/>
    <w:rsid w:val="001A1DD6"/>
    <w:rsid w:val="001A2FCE"/>
    <w:rsid w:val="001A535E"/>
    <w:rsid w:val="001B1F2D"/>
    <w:rsid w:val="001B2AD5"/>
    <w:rsid w:val="001C3BB0"/>
    <w:rsid w:val="001E09A4"/>
    <w:rsid w:val="001F1FD3"/>
    <w:rsid w:val="00202ACB"/>
    <w:rsid w:val="0020630A"/>
    <w:rsid w:val="00210D8A"/>
    <w:rsid w:val="002129DC"/>
    <w:rsid w:val="00215BDE"/>
    <w:rsid w:val="0024119F"/>
    <w:rsid w:val="00247E70"/>
    <w:rsid w:val="00251D4B"/>
    <w:rsid w:val="00253985"/>
    <w:rsid w:val="00255298"/>
    <w:rsid w:val="002603B4"/>
    <w:rsid w:val="00274E00"/>
    <w:rsid w:val="002854D2"/>
    <w:rsid w:val="00286AB9"/>
    <w:rsid w:val="002A766C"/>
    <w:rsid w:val="002B0044"/>
    <w:rsid w:val="002C11EB"/>
    <w:rsid w:val="002C2671"/>
    <w:rsid w:val="002D74CF"/>
    <w:rsid w:val="002E3032"/>
    <w:rsid w:val="002E3BCD"/>
    <w:rsid w:val="002E509C"/>
    <w:rsid w:val="00305CB9"/>
    <w:rsid w:val="00312945"/>
    <w:rsid w:val="0031627E"/>
    <w:rsid w:val="00320949"/>
    <w:rsid w:val="00340A15"/>
    <w:rsid w:val="00342295"/>
    <w:rsid w:val="00342C66"/>
    <w:rsid w:val="00354672"/>
    <w:rsid w:val="00356207"/>
    <w:rsid w:val="00360A7E"/>
    <w:rsid w:val="003637EA"/>
    <w:rsid w:val="00364DB1"/>
    <w:rsid w:val="00370283"/>
    <w:rsid w:val="00372CDF"/>
    <w:rsid w:val="00375E10"/>
    <w:rsid w:val="00376A24"/>
    <w:rsid w:val="00376DF0"/>
    <w:rsid w:val="00396A26"/>
    <w:rsid w:val="00397CF4"/>
    <w:rsid w:val="003A0E4A"/>
    <w:rsid w:val="003A7B0C"/>
    <w:rsid w:val="003D1489"/>
    <w:rsid w:val="003D14F9"/>
    <w:rsid w:val="003E15A2"/>
    <w:rsid w:val="003F2359"/>
    <w:rsid w:val="00421C16"/>
    <w:rsid w:val="0042422C"/>
    <w:rsid w:val="004441E2"/>
    <w:rsid w:val="004442A5"/>
    <w:rsid w:val="0046044F"/>
    <w:rsid w:val="00462560"/>
    <w:rsid w:val="004642FB"/>
    <w:rsid w:val="0047200D"/>
    <w:rsid w:val="00472B7D"/>
    <w:rsid w:val="00481CE1"/>
    <w:rsid w:val="004852FF"/>
    <w:rsid w:val="00487413"/>
    <w:rsid w:val="00491C99"/>
    <w:rsid w:val="004A04AE"/>
    <w:rsid w:val="004B1ECF"/>
    <w:rsid w:val="004B2F18"/>
    <w:rsid w:val="004B56F8"/>
    <w:rsid w:val="004B6F2A"/>
    <w:rsid w:val="004B7EB2"/>
    <w:rsid w:val="004C754C"/>
    <w:rsid w:val="004D1DD7"/>
    <w:rsid w:val="004D7576"/>
    <w:rsid w:val="004F7607"/>
    <w:rsid w:val="00522C12"/>
    <w:rsid w:val="005323CA"/>
    <w:rsid w:val="00532494"/>
    <w:rsid w:val="00534C37"/>
    <w:rsid w:val="00542DE5"/>
    <w:rsid w:val="005475E0"/>
    <w:rsid w:val="00547D2C"/>
    <w:rsid w:val="00556930"/>
    <w:rsid w:val="00560550"/>
    <w:rsid w:val="005614AD"/>
    <w:rsid w:val="005662EB"/>
    <w:rsid w:val="00573C79"/>
    <w:rsid w:val="00575C1F"/>
    <w:rsid w:val="005A4F83"/>
    <w:rsid w:val="005C268D"/>
    <w:rsid w:val="005D08DF"/>
    <w:rsid w:val="00602070"/>
    <w:rsid w:val="006267A0"/>
    <w:rsid w:val="00633D46"/>
    <w:rsid w:val="006430D9"/>
    <w:rsid w:val="00650ACE"/>
    <w:rsid w:val="006637EC"/>
    <w:rsid w:val="00665997"/>
    <w:rsid w:val="00667386"/>
    <w:rsid w:val="006717FB"/>
    <w:rsid w:val="006755EB"/>
    <w:rsid w:val="006800A9"/>
    <w:rsid w:val="006869C3"/>
    <w:rsid w:val="00690E4E"/>
    <w:rsid w:val="00694675"/>
    <w:rsid w:val="00694C0A"/>
    <w:rsid w:val="006A1F41"/>
    <w:rsid w:val="006C2B11"/>
    <w:rsid w:val="006E32ED"/>
    <w:rsid w:val="006E5709"/>
    <w:rsid w:val="006E5BF1"/>
    <w:rsid w:val="006E7B8E"/>
    <w:rsid w:val="00704B77"/>
    <w:rsid w:val="00705235"/>
    <w:rsid w:val="00713B30"/>
    <w:rsid w:val="00716CD7"/>
    <w:rsid w:val="007276A0"/>
    <w:rsid w:val="00730DFC"/>
    <w:rsid w:val="007331DA"/>
    <w:rsid w:val="0073522B"/>
    <w:rsid w:val="007404C1"/>
    <w:rsid w:val="00740F04"/>
    <w:rsid w:val="00750EC2"/>
    <w:rsid w:val="00756641"/>
    <w:rsid w:val="00763A6A"/>
    <w:rsid w:val="00767F46"/>
    <w:rsid w:val="00771647"/>
    <w:rsid w:val="00773342"/>
    <w:rsid w:val="00785C46"/>
    <w:rsid w:val="007A13F2"/>
    <w:rsid w:val="007B2788"/>
    <w:rsid w:val="007B3E73"/>
    <w:rsid w:val="007B71D7"/>
    <w:rsid w:val="007D03EC"/>
    <w:rsid w:val="007D1908"/>
    <w:rsid w:val="007D3E2A"/>
    <w:rsid w:val="007E0B06"/>
    <w:rsid w:val="007E338B"/>
    <w:rsid w:val="007E3F74"/>
    <w:rsid w:val="007E6D18"/>
    <w:rsid w:val="007F12B5"/>
    <w:rsid w:val="007F6A6F"/>
    <w:rsid w:val="00801046"/>
    <w:rsid w:val="00807485"/>
    <w:rsid w:val="00822F91"/>
    <w:rsid w:val="0084019E"/>
    <w:rsid w:val="00852CEC"/>
    <w:rsid w:val="00852DFE"/>
    <w:rsid w:val="00853005"/>
    <w:rsid w:val="00865BAD"/>
    <w:rsid w:val="00866110"/>
    <w:rsid w:val="00880CBD"/>
    <w:rsid w:val="0088372D"/>
    <w:rsid w:val="0088526B"/>
    <w:rsid w:val="008964BF"/>
    <w:rsid w:val="008A3DDB"/>
    <w:rsid w:val="008A6AF1"/>
    <w:rsid w:val="008A7C77"/>
    <w:rsid w:val="008B769D"/>
    <w:rsid w:val="008E2192"/>
    <w:rsid w:val="008E2215"/>
    <w:rsid w:val="008F5645"/>
    <w:rsid w:val="00903478"/>
    <w:rsid w:val="009146AE"/>
    <w:rsid w:val="009169A5"/>
    <w:rsid w:val="00917EDE"/>
    <w:rsid w:val="00922726"/>
    <w:rsid w:val="00924C88"/>
    <w:rsid w:val="009279D0"/>
    <w:rsid w:val="00931B8E"/>
    <w:rsid w:val="00934018"/>
    <w:rsid w:val="00942266"/>
    <w:rsid w:val="009442A3"/>
    <w:rsid w:val="009447B2"/>
    <w:rsid w:val="0096199C"/>
    <w:rsid w:val="0096710B"/>
    <w:rsid w:val="00982B15"/>
    <w:rsid w:val="009A50B5"/>
    <w:rsid w:val="009B2C71"/>
    <w:rsid w:val="009B5447"/>
    <w:rsid w:val="009C5760"/>
    <w:rsid w:val="009C5A2D"/>
    <w:rsid w:val="009F41B5"/>
    <w:rsid w:val="009F4B79"/>
    <w:rsid w:val="00A01C76"/>
    <w:rsid w:val="00A070C3"/>
    <w:rsid w:val="00A15C85"/>
    <w:rsid w:val="00A16447"/>
    <w:rsid w:val="00A167CF"/>
    <w:rsid w:val="00A17959"/>
    <w:rsid w:val="00A21277"/>
    <w:rsid w:val="00A22CE3"/>
    <w:rsid w:val="00A2412A"/>
    <w:rsid w:val="00A25D84"/>
    <w:rsid w:val="00A3409D"/>
    <w:rsid w:val="00A360AF"/>
    <w:rsid w:val="00A572C4"/>
    <w:rsid w:val="00A674AA"/>
    <w:rsid w:val="00A84FA9"/>
    <w:rsid w:val="00A872F7"/>
    <w:rsid w:val="00A95FE7"/>
    <w:rsid w:val="00AA382C"/>
    <w:rsid w:val="00AA662B"/>
    <w:rsid w:val="00AA688A"/>
    <w:rsid w:val="00AA73BD"/>
    <w:rsid w:val="00AC2414"/>
    <w:rsid w:val="00AC6622"/>
    <w:rsid w:val="00AD0A4E"/>
    <w:rsid w:val="00AD214E"/>
    <w:rsid w:val="00AD4284"/>
    <w:rsid w:val="00AD7D58"/>
    <w:rsid w:val="00AE0ED6"/>
    <w:rsid w:val="00AF3685"/>
    <w:rsid w:val="00AF720C"/>
    <w:rsid w:val="00AF7571"/>
    <w:rsid w:val="00B03F58"/>
    <w:rsid w:val="00B35267"/>
    <w:rsid w:val="00B37D20"/>
    <w:rsid w:val="00B55D73"/>
    <w:rsid w:val="00B77905"/>
    <w:rsid w:val="00B844C8"/>
    <w:rsid w:val="00BA4F1A"/>
    <w:rsid w:val="00BB0188"/>
    <w:rsid w:val="00BB5862"/>
    <w:rsid w:val="00BE3104"/>
    <w:rsid w:val="00BF2DC7"/>
    <w:rsid w:val="00C44C76"/>
    <w:rsid w:val="00C46DBB"/>
    <w:rsid w:val="00C5036D"/>
    <w:rsid w:val="00C512B2"/>
    <w:rsid w:val="00C555E4"/>
    <w:rsid w:val="00C746E2"/>
    <w:rsid w:val="00C82E94"/>
    <w:rsid w:val="00C84116"/>
    <w:rsid w:val="00C92A05"/>
    <w:rsid w:val="00C96454"/>
    <w:rsid w:val="00CA255C"/>
    <w:rsid w:val="00CA46FF"/>
    <w:rsid w:val="00CB08CF"/>
    <w:rsid w:val="00CB1296"/>
    <w:rsid w:val="00CB50EB"/>
    <w:rsid w:val="00CD303E"/>
    <w:rsid w:val="00CD4D9A"/>
    <w:rsid w:val="00CE1381"/>
    <w:rsid w:val="00CF2729"/>
    <w:rsid w:val="00CF3642"/>
    <w:rsid w:val="00CF4580"/>
    <w:rsid w:val="00D21B82"/>
    <w:rsid w:val="00D261AD"/>
    <w:rsid w:val="00D27AD0"/>
    <w:rsid w:val="00D44591"/>
    <w:rsid w:val="00D5163F"/>
    <w:rsid w:val="00D51769"/>
    <w:rsid w:val="00D525B4"/>
    <w:rsid w:val="00D55F2F"/>
    <w:rsid w:val="00D67418"/>
    <w:rsid w:val="00D70E75"/>
    <w:rsid w:val="00D956B8"/>
    <w:rsid w:val="00DA7873"/>
    <w:rsid w:val="00DB16F6"/>
    <w:rsid w:val="00DB7042"/>
    <w:rsid w:val="00DC02FC"/>
    <w:rsid w:val="00DC557F"/>
    <w:rsid w:val="00DE4BDF"/>
    <w:rsid w:val="00DF303E"/>
    <w:rsid w:val="00E00F44"/>
    <w:rsid w:val="00E0183F"/>
    <w:rsid w:val="00E03649"/>
    <w:rsid w:val="00E0548B"/>
    <w:rsid w:val="00E1001A"/>
    <w:rsid w:val="00E14A81"/>
    <w:rsid w:val="00E32D38"/>
    <w:rsid w:val="00E4041E"/>
    <w:rsid w:val="00E640DE"/>
    <w:rsid w:val="00E762B6"/>
    <w:rsid w:val="00E77C9A"/>
    <w:rsid w:val="00EA264F"/>
    <w:rsid w:val="00EC15DF"/>
    <w:rsid w:val="00EC331C"/>
    <w:rsid w:val="00EC4B45"/>
    <w:rsid w:val="00F13FDC"/>
    <w:rsid w:val="00F31AED"/>
    <w:rsid w:val="00F45548"/>
    <w:rsid w:val="00F5700C"/>
    <w:rsid w:val="00F77FE2"/>
    <w:rsid w:val="00F90149"/>
    <w:rsid w:val="00F944D2"/>
    <w:rsid w:val="00FA0010"/>
    <w:rsid w:val="00FB224F"/>
    <w:rsid w:val="00FB675F"/>
    <w:rsid w:val="00FC1313"/>
    <w:rsid w:val="00FD73E2"/>
    <w:rsid w:val="00FD7A3B"/>
    <w:rsid w:val="00FE13DF"/>
    <w:rsid w:val="00FF3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2A179"/>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3012F"/>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12F"/>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 w:type="character" w:styleId="UnresolvedMention">
    <w:name w:val="Unresolved Mention"/>
    <w:basedOn w:val="DefaultParagraphFont"/>
    <w:uiPriority w:val="99"/>
    <w:semiHidden/>
    <w:unhideWhenUsed/>
    <w:rsid w:val="00AA7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3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istoricengland.org.uk/listing/the-list/list-entry/10178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historicengland.org.uk/listing/the-list/list-entry/101788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13AB6-64DA-44BE-99EE-90D021975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CA85EE-8DCA-4689-BB5C-44D4C868A35C}">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5B6CA288-39A6-44B1-AAB3-FEDF706F5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2200</Words>
  <Characters>12542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Harrison, Liz</cp:lastModifiedBy>
  <cp:revision>2</cp:revision>
  <cp:lastPrinted>2022-10-10T17:22:00Z</cp:lastPrinted>
  <dcterms:created xsi:type="dcterms:W3CDTF">2022-11-01T17:02:00Z</dcterms:created>
  <dcterms:modified xsi:type="dcterms:W3CDTF">2022-11-01T17:02:00Z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48400</vt:r8>
  </property>
</Properties>
</file>