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55391" w:rsidRDefault="00155391" w:rsidP="00517FBF">
      <w:pPr>
        <w:ind w:right="-631"/>
        <w:outlineLvl w:val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F/22/94028 – Former Nat West Bank Branch, 34 Southampton Rd,</w:t>
      </w:r>
    </w:p>
    <w:p w:rsidR="00155391" w:rsidRDefault="00155391" w:rsidP="00517FBF">
      <w:pPr>
        <w:ind w:right="-631"/>
        <w:outlineLvl w:val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</w:t>
      </w:r>
      <w:proofErr w:type="gramStart"/>
      <w:r>
        <w:rPr>
          <w:rFonts w:ascii="Arial" w:hAnsi="Arial"/>
          <w:b/>
          <w:sz w:val="28"/>
        </w:rPr>
        <w:t>Eastleigh, SO50 9FJ.</w:t>
      </w:r>
      <w:proofErr w:type="gramEnd"/>
    </w:p>
    <w:p w:rsidR="00155391" w:rsidRDefault="00155391" w:rsidP="00155391">
      <w:pPr>
        <w:ind w:right="-631"/>
        <w:rPr>
          <w:rFonts w:ascii="Arial" w:hAnsi="Arial"/>
          <w:b/>
          <w:sz w:val="28"/>
        </w:rPr>
      </w:pPr>
    </w:p>
    <w:p w:rsidR="00155391" w:rsidRDefault="00155391" w:rsidP="00517FBF">
      <w:pPr>
        <w:ind w:right="-631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155391" w:rsidRDefault="00155391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>The documentation for this application leaves something to be desired.  The location plan must be at least a decade out of date and the roof is quite clearly tiled not slated – simple with a street view!</w:t>
      </w:r>
    </w:p>
    <w:p w:rsidR="00155391" w:rsidRDefault="00155391" w:rsidP="00155391">
      <w:pPr>
        <w:ind w:right="-631"/>
        <w:rPr>
          <w:rFonts w:ascii="Arial" w:hAnsi="Arial"/>
        </w:rPr>
      </w:pPr>
    </w:p>
    <w:p w:rsidR="00517FBF" w:rsidRDefault="00155391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This building is in a particularly prominent position on the corner of one of the main streets in the town and </w:t>
      </w:r>
      <w:r w:rsidR="00517FBF">
        <w:rPr>
          <w:rFonts w:ascii="Arial" w:hAnsi="Arial"/>
        </w:rPr>
        <w:t xml:space="preserve">the main road through, </w:t>
      </w:r>
      <w:r>
        <w:rPr>
          <w:rFonts w:ascii="Arial" w:hAnsi="Arial"/>
        </w:rPr>
        <w:t xml:space="preserve">facing the station, a </w:t>
      </w:r>
      <w:r w:rsidR="00517FBF">
        <w:rPr>
          <w:rFonts w:ascii="Arial" w:hAnsi="Arial"/>
        </w:rPr>
        <w:t>G</w:t>
      </w:r>
      <w:r>
        <w:rPr>
          <w:rFonts w:ascii="Arial" w:hAnsi="Arial"/>
        </w:rPr>
        <w:t xml:space="preserve">rade </w:t>
      </w:r>
      <w:proofErr w:type="spellStart"/>
      <w:r>
        <w:rPr>
          <w:rFonts w:ascii="Arial" w:hAnsi="Arial"/>
        </w:rPr>
        <w:t>ll</w:t>
      </w:r>
      <w:proofErr w:type="spellEnd"/>
      <w:r>
        <w:rPr>
          <w:rFonts w:ascii="Arial" w:hAnsi="Arial"/>
        </w:rPr>
        <w:t xml:space="preserve"> listed structure from 1840 by Sir William </w:t>
      </w:r>
      <w:proofErr w:type="spellStart"/>
      <w:r>
        <w:rPr>
          <w:rFonts w:ascii="Arial" w:hAnsi="Arial"/>
        </w:rPr>
        <w:t>Tite</w:t>
      </w:r>
      <w:proofErr w:type="spellEnd"/>
      <w:r w:rsidR="00517FBF">
        <w:rPr>
          <w:rFonts w:ascii="Arial" w:hAnsi="Arial"/>
        </w:rPr>
        <w:t xml:space="preserve"> incorporating and earlier building from it’s time as </w:t>
      </w:r>
      <w:proofErr w:type="spellStart"/>
      <w:r w:rsidR="00517FBF">
        <w:rPr>
          <w:rFonts w:ascii="Arial" w:hAnsi="Arial"/>
        </w:rPr>
        <w:t>Bishopstoke</w:t>
      </w:r>
      <w:proofErr w:type="spellEnd"/>
      <w:r w:rsidR="00517FBF">
        <w:rPr>
          <w:rFonts w:ascii="Arial" w:hAnsi="Arial"/>
        </w:rPr>
        <w:t xml:space="preserve"> Junction</w:t>
      </w:r>
      <w:r>
        <w:rPr>
          <w:rFonts w:ascii="Arial" w:hAnsi="Arial"/>
        </w:rPr>
        <w:t xml:space="preserve">.  As with most traditional bank buildings, it is a </w:t>
      </w:r>
      <w:r w:rsidR="00517FBF">
        <w:rPr>
          <w:rFonts w:ascii="Arial" w:hAnsi="Arial"/>
        </w:rPr>
        <w:t xml:space="preserve">proud, </w:t>
      </w:r>
      <w:r>
        <w:rPr>
          <w:rFonts w:ascii="Arial" w:hAnsi="Arial"/>
        </w:rPr>
        <w:t>solid, quality structure</w:t>
      </w:r>
      <w:r w:rsidR="00517FBF">
        <w:rPr>
          <w:rFonts w:ascii="Arial" w:hAnsi="Arial"/>
        </w:rPr>
        <w:t>,</w:t>
      </w:r>
      <w:r>
        <w:rPr>
          <w:rFonts w:ascii="Arial" w:hAnsi="Arial"/>
        </w:rPr>
        <w:t xml:space="preserve"> that </w:t>
      </w:r>
      <w:r w:rsidR="00517FBF">
        <w:rPr>
          <w:rFonts w:ascii="Arial" w:hAnsi="Arial"/>
        </w:rPr>
        <w:t xml:space="preserve">also </w:t>
      </w:r>
      <w:r>
        <w:rPr>
          <w:rFonts w:ascii="Arial" w:hAnsi="Arial"/>
        </w:rPr>
        <w:t xml:space="preserve">includes a number of shops to the side </w:t>
      </w:r>
      <w:proofErr w:type="gramStart"/>
      <w:r>
        <w:rPr>
          <w:rFonts w:ascii="Arial" w:hAnsi="Arial"/>
        </w:rPr>
        <w:t>elevation</w:t>
      </w:r>
      <w:r w:rsidR="00517FBF">
        <w:rPr>
          <w:rFonts w:ascii="Arial" w:hAnsi="Arial"/>
        </w:rPr>
        <w:t xml:space="preserve"> which</w:t>
      </w:r>
      <w:proofErr w:type="gramEnd"/>
      <w:r w:rsidR="00517FBF">
        <w:rPr>
          <w:rFonts w:ascii="Arial" w:hAnsi="Arial"/>
        </w:rPr>
        <w:t xml:space="preserve"> are not part of this application or indeed ownership now I guess</w:t>
      </w:r>
      <w:r>
        <w:rPr>
          <w:rFonts w:ascii="Arial" w:hAnsi="Arial"/>
        </w:rPr>
        <w:t>.</w:t>
      </w:r>
    </w:p>
    <w:p w:rsidR="00517FBF" w:rsidRDefault="00517FBF" w:rsidP="00155391">
      <w:pPr>
        <w:ind w:right="-631"/>
        <w:rPr>
          <w:rFonts w:ascii="Arial" w:hAnsi="Arial"/>
        </w:rPr>
      </w:pPr>
    </w:p>
    <w:p w:rsidR="00517FBF" w:rsidRDefault="00517FBF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In this position the building forms part of the open space (almost a square) in front of the station building and is one of the first to be seen by visitors arriving at Eastleigh by rail as they emerge from the station.  It is therefore a most significant element of the setting of that heritage </w:t>
      </w:r>
      <w:proofErr w:type="gramStart"/>
      <w:r>
        <w:rPr>
          <w:rFonts w:ascii="Arial" w:hAnsi="Arial"/>
        </w:rPr>
        <w:t>asset  and</w:t>
      </w:r>
      <w:proofErr w:type="gramEnd"/>
      <w:r>
        <w:rPr>
          <w:rFonts w:ascii="Arial" w:hAnsi="Arial"/>
        </w:rPr>
        <w:t xml:space="preserve"> indeed the gateway to the town centre from both the station and the original main thoroughfare connecting the town to the rest of the country.</w:t>
      </w:r>
    </w:p>
    <w:p w:rsidR="00517FBF" w:rsidRDefault="00517FBF" w:rsidP="00155391">
      <w:pPr>
        <w:ind w:right="-631"/>
        <w:rPr>
          <w:rFonts w:ascii="Arial" w:hAnsi="Arial"/>
        </w:rPr>
      </w:pPr>
    </w:p>
    <w:p w:rsidR="007A05FB" w:rsidRDefault="007A05FB" w:rsidP="00155391">
      <w:pPr>
        <w:ind w:right="-631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EB66A6" w:rsidRDefault="007A05FB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As more and more bank branches are closed in the name of efficiency with the increasing move to on-line dealings, there is an </w:t>
      </w:r>
      <w:proofErr w:type="gramStart"/>
      <w:r>
        <w:rPr>
          <w:rFonts w:ascii="Arial" w:hAnsi="Arial"/>
        </w:rPr>
        <w:t>ever increasing</w:t>
      </w:r>
      <w:proofErr w:type="gramEnd"/>
      <w:r>
        <w:rPr>
          <w:rFonts w:ascii="Arial" w:hAnsi="Arial"/>
        </w:rPr>
        <w:t xml:space="preserve"> trend toward applications of this nature to remove the existing signage from now redundant bank branches.  Most of the current signage is modern as a result of re-branding so not concurrent with the age of the building.  </w:t>
      </w:r>
    </w:p>
    <w:p w:rsidR="00EB66A6" w:rsidRDefault="00EB66A6" w:rsidP="00155391">
      <w:pPr>
        <w:ind w:right="-631"/>
        <w:rPr>
          <w:rFonts w:ascii="Arial" w:hAnsi="Arial"/>
        </w:rPr>
      </w:pPr>
    </w:p>
    <w:p w:rsidR="00EB66A6" w:rsidRDefault="007A05FB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>Removal of these signs will actually benefit the architecture of the building but one wonders if the original still lurks underneath as often it was carved into the stone</w:t>
      </w:r>
      <w:r w:rsidR="00EB66A6">
        <w:rPr>
          <w:rFonts w:ascii="Arial" w:hAnsi="Arial"/>
        </w:rPr>
        <w:t xml:space="preserve"> </w:t>
      </w:r>
      <w:proofErr w:type="gramStart"/>
      <w:r w:rsidR="00EB66A6">
        <w:rPr>
          <w:rFonts w:ascii="Arial" w:hAnsi="Arial"/>
        </w:rPr>
        <w:t>or</w:t>
      </w:r>
      <w:r>
        <w:rPr>
          <w:rFonts w:ascii="Arial" w:hAnsi="Arial"/>
        </w:rPr>
        <w:t xml:space="preserve">  </w:t>
      </w:r>
      <w:r w:rsidR="00EB66A6">
        <w:rPr>
          <w:rFonts w:ascii="Arial" w:hAnsi="Arial"/>
        </w:rPr>
        <w:t>a</w:t>
      </w:r>
      <w:r>
        <w:rPr>
          <w:rFonts w:ascii="Arial" w:hAnsi="Arial"/>
        </w:rPr>
        <w:t>nother</w:t>
      </w:r>
      <w:proofErr w:type="gramEnd"/>
      <w:r>
        <w:rPr>
          <w:rFonts w:ascii="Arial" w:hAnsi="Arial"/>
        </w:rPr>
        <w:t xml:space="preserve"> favourite was individual letters fixed to the stonework</w:t>
      </w:r>
      <w:r w:rsidR="00EB66A6">
        <w:rPr>
          <w:rFonts w:ascii="Arial" w:hAnsi="Arial"/>
        </w:rPr>
        <w:t>,</w:t>
      </w:r>
      <w:r>
        <w:rPr>
          <w:rFonts w:ascii="Arial" w:hAnsi="Arial"/>
        </w:rPr>
        <w:t xml:space="preserve"> which tends to leave dirty shadows and multiple fixing holes.</w:t>
      </w:r>
      <w:r w:rsidR="00EB66A6">
        <w:rPr>
          <w:rFonts w:ascii="Arial" w:hAnsi="Arial"/>
        </w:rPr>
        <w:t xml:space="preserve">  One also notices a lot of the building fabric near the rainwater downpipe is dirty suggesting a blockage and overflowing.  It would be good to see this resolved at the time of making good behind the removed signage.</w:t>
      </w:r>
    </w:p>
    <w:p w:rsidR="00EB66A6" w:rsidRDefault="00EB66A6" w:rsidP="00155391">
      <w:pPr>
        <w:ind w:right="-631"/>
        <w:rPr>
          <w:rFonts w:ascii="Arial" w:hAnsi="Arial"/>
        </w:rPr>
      </w:pPr>
    </w:p>
    <w:p w:rsidR="00EB66A6" w:rsidRDefault="00EB66A6" w:rsidP="00155391">
      <w:pPr>
        <w:ind w:right="-631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EB66A6" w:rsidRDefault="00EB66A6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>No objection to the removal of the current signage provided the background is properly made good and cleaned as necessary to leave this very prominent building in a good state of repair until new occupancy takes place.</w:t>
      </w:r>
    </w:p>
    <w:p w:rsidR="00EB66A6" w:rsidRDefault="00EB66A6" w:rsidP="00155391">
      <w:pPr>
        <w:ind w:right="-631"/>
        <w:rPr>
          <w:rFonts w:ascii="Arial" w:hAnsi="Arial"/>
        </w:rPr>
      </w:pPr>
    </w:p>
    <w:p w:rsidR="00EB66A6" w:rsidRDefault="00EB66A6" w:rsidP="00155391">
      <w:pPr>
        <w:ind w:right="-631"/>
        <w:rPr>
          <w:rFonts w:ascii="Arial" w:hAnsi="Arial"/>
        </w:rPr>
      </w:pPr>
      <w:r>
        <w:rPr>
          <w:rFonts w:ascii="Arial" w:hAnsi="Arial"/>
        </w:rPr>
        <w:t>03.11.2022.</w:t>
      </w:r>
    </w:p>
    <w:p w:rsidR="00EB66A6" w:rsidRDefault="00EB66A6" w:rsidP="00155391">
      <w:pPr>
        <w:ind w:right="-631"/>
        <w:rPr>
          <w:rFonts w:ascii="Arial" w:hAnsi="Arial"/>
        </w:rPr>
      </w:pPr>
    </w:p>
    <w:p w:rsidR="00351905" w:rsidRDefault="00351905" w:rsidP="00351905">
      <w:pPr>
        <w:rPr>
          <w:rFonts w:ascii="Arial" w:hAnsi="Arial"/>
          <w:color w:val="666666"/>
          <w:sz w:val="15"/>
          <w:szCs w:val="15"/>
          <w:shd w:val="clear" w:color="auto" w:fill="FFFFFF"/>
        </w:rPr>
      </w:pPr>
      <w:r w:rsidRPr="00351905">
        <w:rPr>
          <w:rFonts w:ascii="Arial" w:hAnsi="Arial"/>
          <w:b/>
          <w:color w:val="0000FF"/>
          <w:shd w:val="clear" w:color="auto" w:fill="FFFFFF"/>
        </w:rPr>
        <w:t>Tim J S Dyer,</w:t>
      </w:r>
      <w:r w:rsidRPr="00351905">
        <w:rPr>
          <w:rFonts w:ascii="Arial" w:hAnsi="Arial"/>
          <w:color w:val="0000FF"/>
        </w:rPr>
        <w:t> </w:t>
      </w:r>
      <w:proofErr w:type="spellStart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>B.Sc.</w:t>
      </w:r>
      <w:proofErr w:type="gramStart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>,Dip.Arch</w:t>
      </w:r>
      <w:proofErr w:type="spellEnd"/>
      <w:proofErr w:type="gramEnd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Pr="00351905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</w:p>
    <w:p w:rsidR="00351905" w:rsidRPr="00351905" w:rsidRDefault="00351905" w:rsidP="00351905">
      <w:pPr>
        <w:rPr>
          <w:rFonts w:ascii="Arial" w:hAnsi="Arial"/>
          <w:color w:val="222222"/>
        </w:rPr>
      </w:pPr>
      <w:r w:rsidRPr="00351905">
        <w:rPr>
          <w:rFonts w:ascii="Arial" w:hAnsi="Arial"/>
          <w:color w:val="0000FF"/>
          <w:sz w:val="15"/>
          <w:szCs w:val="15"/>
        </w:rPr>
        <w:t>Built Heritage Consultant.</w:t>
      </w:r>
      <w:r w:rsidRPr="00351905">
        <w:rPr>
          <w:rFonts w:ascii="Arial" w:hAnsi="Arial"/>
          <w:color w:val="222222"/>
        </w:rPr>
        <w:t> </w:t>
      </w:r>
    </w:p>
    <w:p w:rsidR="00351905" w:rsidRPr="00351905" w:rsidRDefault="00351905" w:rsidP="00351905">
      <w:pPr>
        <w:rPr>
          <w:rFonts w:ascii="Times" w:hAnsi="Times"/>
          <w:sz w:val="20"/>
          <w:szCs w:val="20"/>
        </w:rPr>
      </w:pPr>
    </w:p>
    <w:p w:rsidR="00155391" w:rsidRPr="00EB66A6" w:rsidRDefault="00155391" w:rsidP="00155391">
      <w:pPr>
        <w:ind w:right="-631"/>
        <w:rPr>
          <w:rFonts w:ascii="Arial" w:hAnsi="Arial"/>
        </w:rPr>
      </w:pPr>
    </w:p>
    <w:p w:rsidR="00155391" w:rsidRPr="00155391" w:rsidRDefault="00155391" w:rsidP="00155391">
      <w:pPr>
        <w:ind w:right="-631"/>
        <w:rPr>
          <w:rFonts w:ascii="Arial" w:hAnsi="Arial"/>
        </w:rPr>
      </w:pPr>
    </w:p>
    <w:p w:rsidR="00155391" w:rsidRDefault="00155391" w:rsidP="00155391">
      <w:pPr>
        <w:ind w:right="-631"/>
        <w:rPr>
          <w:rFonts w:ascii="Arial" w:hAnsi="Arial"/>
          <w:b/>
          <w:sz w:val="28"/>
        </w:rPr>
      </w:pPr>
    </w:p>
    <w:p w:rsidR="00155391" w:rsidRDefault="00155391" w:rsidP="00155391">
      <w:pPr>
        <w:ind w:right="-631"/>
        <w:rPr>
          <w:rFonts w:ascii="Arial" w:hAnsi="Arial"/>
          <w:b/>
          <w:sz w:val="28"/>
        </w:rPr>
      </w:pPr>
    </w:p>
    <w:p w:rsidR="00517FBF" w:rsidRPr="00155391" w:rsidRDefault="00517FBF" w:rsidP="00155391">
      <w:pPr>
        <w:ind w:right="-631"/>
        <w:rPr>
          <w:rFonts w:ascii="Arial" w:hAnsi="Arial"/>
          <w:b/>
          <w:sz w:val="28"/>
        </w:rPr>
      </w:pPr>
    </w:p>
    <w:sectPr w:rsidR="00517FBF" w:rsidRPr="00155391" w:rsidSect="00351905">
      <w:pgSz w:w="11900" w:h="16840"/>
      <w:pgMar w:top="1440" w:right="1800" w:bottom="709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155391"/>
    <w:rsid w:val="00155391"/>
    <w:rsid w:val="002F11A4"/>
    <w:rsid w:val="00351905"/>
    <w:rsid w:val="00517FBF"/>
    <w:rsid w:val="007A05FB"/>
    <w:rsid w:val="00EB66A6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69C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517FBF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17FBF"/>
    <w:rPr>
      <w:rFonts w:ascii="Lucida Grande" w:hAnsi="Lucida Grande"/>
      <w:sz w:val="24"/>
      <w:szCs w:val="24"/>
    </w:rPr>
  </w:style>
  <w:style w:type="character" w:customStyle="1" w:styleId="apple-converted-space">
    <w:name w:val="apple-converted-space"/>
    <w:basedOn w:val="DefaultParagraphFont"/>
    <w:rsid w:val="003519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92</Words>
  <Characters>530</Characters>
  <Application>Microsoft Word 12.1.0</Application>
  <DocSecurity>0</DocSecurity>
  <Lines>4</Lines>
  <Paragraphs>1</Paragraphs>
  <ScaleCrop>false</ScaleCrop>
  <LinksUpToDate>false</LinksUpToDate>
  <CharactersWithSpaces>650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3</cp:revision>
  <dcterms:created xsi:type="dcterms:W3CDTF">2022-11-02T12:10:00Z</dcterms:created>
  <dcterms:modified xsi:type="dcterms:W3CDTF">2022-11-03T11:08:00Z</dcterms:modified>
</cp:coreProperties>
</file>