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8C153" w14:textId="3FB73B4D" w:rsidR="00D005AC" w:rsidRDefault="00EA054E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Ecology response for </w:t>
      </w:r>
      <w:r w:rsidR="0006485C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F/22/93934 Area of green land on Steele Close, Chandlers Ford, Eastleigh, SO53 3AA</w:t>
      </w:r>
    </w:p>
    <w:p w14:paraId="42F21657" w14:textId="21BA8002" w:rsidR="0006485C" w:rsidRDefault="0006485C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The works include the creation of a temporary site compound area during the replacement of Weardale Road bridge. The compound shall </w:t>
      </w:r>
      <w:proofErr w:type="gramStart"/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comprise:</w:t>
      </w:r>
      <w:proofErr w:type="gramEnd"/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containers for site offices and welfare, toilet facilities, car parking area for approx. 7 vehicles, area for storage of plant/equipment/materials.</w:t>
      </w:r>
    </w:p>
    <w:p w14:paraId="0ACD83F4" w14:textId="4E859E79" w:rsidR="0006485C" w:rsidRDefault="0006485C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Alex Webb</w:t>
      </w:r>
    </w:p>
    <w:p w14:paraId="771D58BA" w14:textId="4D218856" w:rsidR="0006485C" w:rsidRDefault="0006485C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8/11/22</w:t>
      </w:r>
    </w:p>
    <w:p w14:paraId="054621F1" w14:textId="77777777" w:rsidR="00D97B98" w:rsidRDefault="0006485C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From the photo of the site on Google maps, this appears to be a closely mown sward of amenity grassland with some bare ground on the northern edge. </w:t>
      </w:r>
      <w:r w:rsidR="00D97B98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There are records of slow worms along the railway corridor to the south of the M3. 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If th</w:t>
      </w:r>
      <w:r w:rsidR="00D97B98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is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site has not developed any </w:t>
      </w:r>
      <w:r w:rsidR="00D97B98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tussocky grassland, scrub, or other suitable reptile habitat, then I have no ecological objections. The site condition must be confirmed with a current photo and any grass on site must be kept closely mown to prevent suitable reptile habitat from developing. </w:t>
      </w:r>
    </w:p>
    <w:p w14:paraId="1A783CB0" w14:textId="4E9A5E60" w:rsidR="0006485C" w:rsidRDefault="00D97B98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Biodiversity enhancement will be required This could include planting areas of flowering plants or shrubs to attract pollinators and mounting at least one bat or bird box on a suitable tree. A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fter the temporary site compound is remove</w:t>
      </w:r>
      <w:r w:rsidR="00EA054E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d, the site must be restored to an agreed standard. </w:t>
      </w:r>
    </w:p>
    <w:p w14:paraId="13236D95" w14:textId="44835E46" w:rsidR="00EA054E" w:rsidRDefault="00EA054E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Any lighting must be directed away from trees and boundary vegetation. </w:t>
      </w:r>
    </w:p>
    <w:p w14:paraId="7EC46D01" w14:textId="330F5BD9" w:rsidR="00EA054E" w:rsidRDefault="00EA054E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Lisa Malter</w:t>
      </w:r>
    </w:p>
    <w:p w14:paraId="6F4353E5" w14:textId="461E1DC7" w:rsidR="00EA054E" w:rsidRDefault="00EA054E"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Ecologist</w:t>
      </w:r>
    </w:p>
    <w:sectPr w:rsidR="00EA05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6485C"/>
    <w:rsid w:val="0006485C"/>
    <w:rsid w:val="00D005AC"/>
    <w:rsid w:val="00D97B98"/>
    <w:rsid w:val="00EA0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F5150"/>
  <w15:chartTrackingRefBased/>
  <w15:docId w15:val="{86A18867-C2B6-40F4-BD4E-4AC2AE24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Malter, Lisa</dc:creator>
  <cp:keywords/>
  <dc:description/>
  <cp:lastModifiedBy>Malter, Lisa</cp:lastModifiedBy>
  <cp:revision>1</cp:revision>
  <dcterms:created xsi:type="dcterms:W3CDTF">2022-11-08T16:48:00Z</dcterms:created>
  <dcterms:modified xsi:type="dcterms:W3CDTF">2022-11-08T17:15:00Z</dcterms:modified>
</cp:coreProperties>
</file>