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0E063" w14:textId="1BB63A6F" w:rsidR="00D005AC" w:rsidRDefault="005876A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sidR="00E43C67">
        <w:rPr>
          <w:rFonts w:ascii="Segoe UI" w:hAnsi="Segoe UI" w:cs="Segoe UI"/>
          <w:color w:val="181818"/>
          <w:sz w:val="21"/>
          <w:szCs w:val="21"/>
          <w:shd w:val="clear" w:color="auto" w:fill="FFFFFF"/>
        </w:rPr>
        <w:t>F/22/93780 HATTS COPSE FARM, BROOK LANE, BOTLEY, SOUTHAMPTON, SO30 2ER</w:t>
      </w:r>
    </w:p>
    <w:p w14:paraId="0A40ED1D" w14:textId="4077EE9B" w:rsidR="00E43C67" w:rsidRDefault="00E43C6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The proposal includes the knockdown and rebuild of a 4bedroom annex currently on site for C1 accommodation. There will be a provision of two parking spaces for the unit.</w:t>
      </w:r>
    </w:p>
    <w:p w14:paraId="540987C0" w14:textId="2CD6C619" w:rsidR="00E43C67" w:rsidRDefault="00E43C6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Webb</w:t>
      </w:r>
    </w:p>
    <w:p w14:paraId="467A7C95" w14:textId="0D76DDB1" w:rsidR="00E43C67" w:rsidRDefault="00E43C6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9/11/22</w:t>
      </w:r>
    </w:p>
    <w:p w14:paraId="2423797D" w14:textId="5B112C5E" w:rsidR="00E43C67" w:rsidRDefault="00E43C6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have reviewed the PEA by Ecosupport (October 2022). The annex was assessed to have negligible bat roost potential and no other protected species or habitats would be impacted by the proposal. The recommendations in the report are sound and should be implemented. </w:t>
      </w:r>
    </w:p>
    <w:p w14:paraId="3CDFFDBF" w14:textId="0E1BDB21" w:rsidR="00E43C67" w:rsidRDefault="00E43C6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This includes the use of bitumen roofing felt rather than breathable roofing membranes, and the addition of a bat box on a mature tree on the wider property. </w:t>
      </w:r>
    </w:p>
    <w:p w14:paraId="5DB24193" w14:textId="11549C76" w:rsidR="00E43C67" w:rsidRDefault="00E43C6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existing surface water drainage system </w:t>
      </w:r>
      <w:r w:rsidR="005876A6">
        <w:rPr>
          <w:rFonts w:ascii="Segoe UI" w:hAnsi="Segoe UI" w:cs="Segoe UI"/>
          <w:color w:val="181818"/>
          <w:sz w:val="21"/>
          <w:szCs w:val="21"/>
          <w:shd w:val="clear" w:color="auto" w:fill="FFFFFF"/>
        </w:rPr>
        <w:t xml:space="preserve">is likely to </w:t>
      </w:r>
      <w:r>
        <w:rPr>
          <w:rFonts w:ascii="Segoe UI" w:hAnsi="Segoe UI" w:cs="Segoe UI"/>
          <w:color w:val="181818"/>
          <w:sz w:val="21"/>
          <w:szCs w:val="21"/>
          <w:shd w:val="clear" w:color="auto" w:fill="FFFFFF"/>
        </w:rPr>
        <w:t xml:space="preserve">be suitable for this re-build proposal. </w:t>
      </w:r>
    </w:p>
    <w:p w14:paraId="76030A25" w14:textId="621A116A" w:rsidR="005876A6" w:rsidRDefault="005876A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have no ecological objections. </w:t>
      </w:r>
    </w:p>
    <w:p w14:paraId="2471ECBD" w14:textId="17B0D6EF" w:rsidR="005876A6" w:rsidRDefault="005876A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76324E10" w14:textId="12E00C52" w:rsidR="005876A6" w:rsidRDefault="005876A6">
      <w:r>
        <w:rPr>
          <w:rFonts w:ascii="Segoe UI" w:hAnsi="Segoe UI" w:cs="Segoe UI"/>
          <w:color w:val="181818"/>
          <w:sz w:val="21"/>
          <w:szCs w:val="21"/>
          <w:shd w:val="clear" w:color="auto" w:fill="FFFFFF"/>
        </w:rPr>
        <w:t>Ecologist</w:t>
      </w:r>
    </w:p>
    <w:sectPr w:rsidR="005876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43C67"/>
    <w:rsid w:val="005876A6"/>
    <w:rsid w:val="00D005AC"/>
    <w:rsid w:val="00E43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6C29"/>
  <w15:chartTrackingRefBased/>
  <w15:docId w15:val="{F23B9DFF-289D-41FB-9FF8-353BBF9EE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2022-11-09T13:38:00Z</dcterms:created>
  <dcterms:modified xsi:type="dcterms:W3CDTF">2022-11-09T13:50:00Z</dcterms:modified>
</cp:coreProperties>
</file>