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E2101" w14:textId="286FED19" w:rsidR="004A2E34" w:rsidRPr="00D72B0C" w:rsidRDefault="004A2E34" w:rsidP="004A2E34">
      <w:r w:rsidRPr="00D72B0C">
        <w:t>Amended F/22/93160 Land adjoining 4 Brookfield, Providence Hill, Bursledon, Southampton, SO31 8AU</w:t>
      </w:r>
    </w:p>
    <w:p w14:paraId="2EB4FDE1" w14:textId="36D46837" w:rsidR="004A2E34" w:rsidRDefault="004A2E34" w:rsidP="004A2E34">
      <w:r w:rsidRPr="00C14517">
        <w:t>Mixed use development comprising veterinary surgery and 16no. dwellings with vehicular access off Providence Hill and associated car parking, cycle storage, sustainable drainage system, sub</w:t>
      </w:r>
      <w:r w:rsidR="00A91C1A">
        <w:t>-</w:t>
      </w:r>
      <w:r w:rsidRPr="00C14517">
        <w:t>station, hard and soft landscaping, acoustic fencing and pedestrian/ cycle links to Providence Hill.</w:t>
      </w:r>
      <w:r w:rsidR="00C4105F">
        <w:t xml:space="preserve"> Changes from previous application F/22/93160</w:t>
      </w:r>
      <w:r w:rsidR="00D866F9">
        <w:t xml:space="preserve"> in May 2022. </w:t>
      </w:r>
    </w:p>
    <w:p w14:paraId="707C6465" w14:textId="77777777" w:rsidR="004A2E34" w:rsidRDefault="004A2E34" w:rsidP="004A2E34">
      <w:r>
        <w:t>Clare Martin</w:t>
      </w:r>
    </w:p>
    <w:p w14:paraId="6F2477B7" w14:textId="77777777" w:rsidR="004A2E34" w:rsidRDefault="004A2E34" w:rsidP="004A2E34">
      <w:r>
        <w:t>14/11/22</w:t>
      </w:r>
    </w:p>
    <w:p w14:paraId="56F36AF7" w14:textId="42C1227F" w:rsidR="00D72B0C" w:rsidRDefault="00D72B0C" w:rsidP="004A2E34">
      <w:r>
        <w:t>I have reviewed the following documents</w:t>
      </w:r>
      <w:r w:rsidR="003B6B93">
        <w:t xml:space="preserve">, and these are my most immediate concerns. There may be other issues after these are addressed. </w:t>
      </w:r>
    </w:p>
    <w:p w14:paraId="433FD006" w14:textId="0D55B6AC" w:rsidR="00AF1611" w:rsidRDefault="00AF1611" w:rsidP="004A2E34">
      <w:r>
        <w:t xml:space="preserve">Landscape proposals by Terra </w:t>
      </w:r>
      <w:proofErr w:type="spellStart"/>
      <w:r>
        <w:t>Firma</w:t>
      </w:r>
      <w:proofErr w:type="spellEnd"/>
      <w:r>
        <w:t xml:space="preserve"> (rev P05</w:t>
      </w:r>
      <w:r w:rsidR="00F7180F">
        <w:t>, September 2022)</w:t>
      </w:r>
      <w:r w:rsidR="00DD359F">
        <w:t xml:space="preserve"> </w:t>
      </w:r>
    </w:p>
    <w:p w14:paraId="36EB5421" w14:textId="1CC52779" w:rsidR="00DD359F" w:rsidRDefault="00DD359F" w:rsidP="004A2E34">
      <w:r>
        <w:t>Landscape proposals (</w:t>
      </w:r>
      <w:r w:rsidR="00EC6E35">
        <w:t xml:space="preserve">1 and </w:t>
      </w:r>
      <w:r>
        <w:t>2 of 2</w:t>
      </w:r>
      <w:r w:rsidR="00B857A3">
        <w:t>)</w:t>
      </w:r>
      <w:r w:rsidR="00C129EC">
        <w:t xml:space="preserve"> </w:t>
      </w:r>
      <w:bookmarkStart w:id="0" w:name="_Hlk119336856"/>
      <w:bookmarkStart w:id="1" w:name="_Hlk119336062"/>
      <w:r w:rsidR="00B857A3">
        <w:t xml:space="preserve">by Terra </w:t>
      </w:r>
      <w:proofErr w:type="spellStart"/>
      <w:r w:rsidR="00B857A3">
        <w:t>Firma</w:t>
      </w:r>
      <w:proofErr w:type="spellEnd"/>
      <w:r w:rsidR="00B857A3">
        <w:t xml:space="preserve"> (rev P 01, October 2022)</w:t>
      </w:r>
    </w:p>
    <w:bookmarkEnd w:id="0"/>
    <w:p w14:paraId="4D254D7B" w14:textId="77777777" w:rsidR="00C25A33" w:rsidRDefault="00C25A33" w:rsidP="00C25A33">
      <w:r>
        <w:t xml:space="preserve">Landscape Specifications by Terra </w:t>
      </w:r>
      <w:proofErr w:type="spellStart"/>
      <w:r>
        <w:t>Firma</w:t>
      </w:r>
      <w:proofErr w:type="spellEnd"/>
      <w:r>
        <w:t xml:space="preserve"> (rev P 01, October 2022)</w:t>
      </w:r>
    </w:p>
    <w:p w14:paraId="7FE6994F" w14:textId="1B295401" w:rsidR="00C25A33" w:rsidRDefault="00BF502D" w:rsidP="004A2E34">
      <w:r>
        <w:t>Supplementary DAS by Boyle and Summers (October 2022)</w:t>
      </w:r>
    </w:p>
    <w:bookmarkEnd w:id="1"/>
    <w:p w14:paraId="4C8CA1D8" w14:textId="277CEF9F" w:rsidR="00C129EC" w:rsidRDefault="003037C4" w:rsidP="00C129EC">
      <w:r>
        <w:t xml:space="preserve">Indicative Sections Drainage Basin </w:t>
      </w:r>
      <w:r w:rsidR="00C129EC">
        <w:t xml:space="preserve">by Terra </w:t>
      </w:r>
      <w:proofErr w:type="spellStart"/>
      <w:r w:rsidR="00C129EC">
        <w:t>Firma</w:t>
      </w:r>
      <w:proofErr w:type="spellEnd"/>
      <w:r w:rsidR="00C129EC">
        <w:t xml:space="preserve"> (rev P 01, October 2022)</w:t>
      </w:r>
    </w:p>
    <w:p w14:paraId="7348984F" w14:textId="035DA0C0" w:rsidR="00C129EC" w:rsidRDefault="00D12725" w:rsidP="00C129EC">
      <w:r>
        <w:t xml:space="preserve">Ecological Impact Assessment by ACD </w:t>
      </w:r>
      <w:r w:rsidR="00AD642A">
        <w:t>(rev A, September 2022)</w:t>
      </w:r>
    </w:p>
    <w:p w14:paraId="5F368F43" w14:textId="6AF42B76" w:rsidR="00E2532F" w:rsidRDefault="00E2532F" w:rsidP="00C129EC">
      <w:r>
        <w:t>Biodiversity metric 3.1 Habitat condition assessment</w:t>
      </w:r>
    </w:p>
    <w:p w14:paraId="1EFC8AD0" w14:textId="476F6EB8" w:rsidR="001657A7" w:rsidRDefault="001657A7" w:rsidP="00C129EC">
      <w:r>
        <w:t xml:space="preserve">Arboricultural Impact Assessment </w:t>
      </w:r>
      <w:r w:rsidR="00451D1F">
        <w:t xml:space="preserve">and Arboricultural Method Statement </w:t>
      </w:r>
      <w:r>
        <w:t>by ACD (May 2022)</w:t>
      </w:r>
    </w:p>
    <w:p w14:paraId="104392B6" w14:textId="6ADA3549" w:rsidR="001657A7" w:rsidRDefault="00BA2964" w:rsidP="00C129EC">
      <w:r>
        <w:t>Tree protection plan by ACD (</w:t>
      </w:r>
      <w:r w:rsidR="004302FE">
        <w:t>May 2022)</w:t>
      </w:r>
    </w:p>
    <w:p w14:paraId="5700974D" w14:textId="39BB0F49" w:rsidR="003037C4" w:rsidRDefault="00542E89" w:rsidP="004A2E34">
      <w:r>
        <w:t xml:space="preserve">EBC </w:t>
      </w:r>
      <w:r w:rsidR="00967ED9">
        <w:t>Landscape comments by Tim</w:t>
      </w:r>
      <w:r>
        <w:t xml:space="preserve"> Griffin</w:t>
      </w:r>
      <w:r w:rsidR="00F54A13">
        <w:t xml:space="preserve"> (10/11/22)</w:t>
      </w:r>
    </w:p>
    <w:p w14:paraId="582A0F06" w14:textId="7276AA46" w:rsidR="00BE3CDD" w:rsidRPr="00BE3CDD" w:rsidRDefault="00BE3CDD" w:rsidP="004A2E34">
      <w:pPr>
        <w:rPr>
          <w:b/>
          <w:bCs/>
        </w:rPr>
      </w:pPr>
      <w:r w:rsidRPr="00BE3CDD">
        <w:rPr>
          <w:b/>
          <w:bCs/>
        </w:rPr>
        <w:t>Ecological Impact Assessment</w:t>
      </w:r>
    </w:p>
    <w:p w14:paraId="106659AA" w14:textId="072B620A" w:rsidR="00C0285A" w:rsidRDefault="001E5531" w:rsidP="00F52645">
      <w:r>
        <w:t xml:space="preserve">The </w:t>
      </w:r>
      <w:r w:rsidR="00F52645">
        <w:t xml:space="preserve">recommendations in the </w:t>
      </w:r>
      <w:r w:rsidR="00F52645">
        <w:t>Ecological Impact Assessment by ACD (rev A, September 2022)</w:t>
      </w:r>
      <w:r w:rsidR="00F52645">
        <w:t xml:space="preserve"> are sound and can be conditioned</w:t>
      </w:r>
      <w:r w:rsidR="006802FC">
        <w:t xml:space="preserve"> in a </w:t>
      </w:r>
      <w:r w:rsidR="00C0285A">
        <w:t>CEMP and</w:t>
      </w:r>
      <w:r w:rsidR="006802FC">
        <w:t xml:space="preserve"> a</w:t>
      </w:r>
      <w:r w:rsidR="00C0285A">
        <w:t xml:space="preserve"> LEMP</w:t>
      </w:r>
      <w:r w:rsidR="006802FC">
        <w:t xml:space="preserve">, BMEP or </w:t>
      </w:r>
      <w:r w:rsidR="005737B5">
        <w:t xml:space="preserve">similar document. </w:t>
      </w:r>
      <w:r w:rsidR="00A458E2">
        <w:t>These include but are not limited to:</w:t>
      </w:r>
    </w:p>
    <w:p w14:paraId="462AC9D6" w14:textId="135650C3" w:rsidR="00B62D03" w:rsidRDefault="00B62D03" w:rsidP="00F52645">
      <w:r>
        <w:t>An update badger survey to be done in the winter pre-commencement</w:t>
      </w:r>
      <w:r w:rsidR="00ED33E2">
        <w:t xml:space="preserve"> and suitable precautionary method statements for badgers and hedgehogs. </w:t>
      </w:r>
      <w:r w:rsidR="00245A8C">
        <w:t xml:space="preserve">If any evidence of badgers is found at that time, mitigation and compensation will need to </w:t>
      </w:r>
      <w:r w:rsidR="00BB266C">
        <w:t xml:space="preserve">be provided. </w:t>
      </w:r>
      <w:r w:rsidR="00627EA0">
        <w:t>It is not likely that badgers are using this site, however there was a large area of impenetrable scrub that could not be assessed. No signs of badgers were noted around this area, so the likelihood of badgers being present is low, however cannot be totally ruled out</w:t>
      </w:r>
    </w:p>
    <w:p w14:paraId="5CC67E06" w14:textId="4BEE240E" w:rsidR="00B62D03" w:rsidRDefault="008976A5" w:rsidP="00F52645">
      <w:r>
        <w:t xml:space="preserve">Invasive plant removal with regular monitoring by </w:t>
      </w:r>
      <w:r w:rsidR="00B62D03">
        <w:t xml:space="preserve">walkover survey </w:t>
      </w:r>
      <w:r>
        <w:t xml:space="preserve">to ensure that </w:t>
      </w:r>
      <w:r w:rsidR="00DB2BF2">
        <w:t xml:space="preserve">on site plants do not spread and that the </w:t>
      </w:r>
      <w:r w:rsidR="00B62D03">
        <w:t>Japanese knotweed</w:t>
      </w:r>
      <w:r>
        <w:t xml:space="preserve"> </w:t>
      </w:r>
      <w:r w:rsidR="00DB2BF2">
        <w:t>recorded</w:t>
      </w:r>
      <w:r>
        <w:t xml:space="preserve"> along Providence Road does not </w:t>
      </w:r>
      <w:r w:rsidR="00CB0939">
        <w:t xml:space="preserve">enter the </w:t>
      </w:r>
      <w:r w:rsidR="00CB0939">
        <w:lastRenderedPageBreak/>
        <w:t>site. Further efforts must be taken to find the owner of this area and ensure that appropriate treatment by a specialised contractor is started as soon as possible</w:t>
      </w:r>
    </w:p>
    <w:p w14:paraId="2D08A323" w14:textId="4DB184EA" w:rsidR="007B7B8F" w:rsidRDefault="007B7B8F" w:rsidP="00F52645">
      <w:r>
        <w:t>Soft-felling for the horse chestnut tree with low bat roost suitability</w:t>
      </w:r>
    </w:p>
    <w:p w14:paraId="2384D83D" w14:textId="32087CA4" w:rsidR="007B7B8F" w:rsidRDefault="007B7B8F" w:rsidP="00F52645">
      <w:r>
        <w:t>A wildlife-sensitive lighting scheme</w:t>
      </w:r>
    </w:p>
    <w:p w14:paraId="703E1D9F" w14:textId="72ADFD0B" w:rsidR="00AD642B" w:rsidRDefault="00AD642B" w:rsidP="00F52645">
      <w:r>
        <w:t>A landscape management and monitoring plan which includes reference to any retained trees with potential bat roost features being inspected by endoscope by a suitably licenced ecologist</w:t>
      </w:r>
      <w:r w:rsidR="00F122A1">
        <w:t xml:space="preserve"> prior to works</w:t>
      </w:r>
      <w:r w:rsidR="005C4354">
        <w:t xml:space="preserve"> and </w:t>
      </w:r>
      <w:r w:rsidR="00490A05">
        <w:t>long</w:t>
      </w:r>
      <w:r w:rsidR="00752CF4">
        <w:t>-</w:t>
      </w:r>
      <w:r w:rsidR="00490A05">
        <w:t>term management of the reptile receptor area, to include maintaining areas for basking</w:t>
      </w:r>
    </w:p>
    <w:p w14:paraId="481ACCD4" w14:textId="4E8313C6" w:rsidR="00202F31" w:rsidRDefault="00D755D5" w:rsidP="00202F31">
      <w:r>
        <w:t>Mitigation for noise and disturbance</w:t>
      </w:r>
      <w:r w:rsidR="00CC2FC1">
        <w:t xml:space="preserve"> to nesting birds</w:t>
      </w:r>
      <w:r>
        <w:t xml:space="preserve"> during construction</w:t>
      </w:r>
      <w:r w:rsidR="007D7C77">
        <w:t xml:space="preserve"> </w:t>
      </w:r>
      <w:r w:rsidR="00202F31">
        <w:t xml:space="preserve">in any retained vegetation </w:t>
      </w:r>
    </w:p>
    <w:p w14:paraId="33A598C9" w14:textId="104BD443" w:rsidR="00202F31" w:rsidRDefault="00202F31" w:rsidP="00202F31">
      <w:r w:rsidRPr="00202F31">
        <w:t>The buildings and all areas of vegetation that needs to be cleared will be undertaken outside the bird nesting season (generally taken to be March to August inclusive). If vegetation removal or demolition must be undertaken during the bird nesting season, the area must be checked in advance, by an ecologist, for the presence of nesting birds. If there is no evidence of nesting birds, the clearance work must be completed within 48 hours of inspection. If any active nests are identified, vegetation clearance/ demolition must cease and an appropriate buffer zone (as determined by the ecologist, usually approximately 5m) must remain until it has been confirmed that the young have fledged and the nest is no longer in use.</w:t>
      </w:r>
    </w:p>
    <w:p w14:paraId="3F494288" w14:textId="048C8509" w:rsidR="00530EDA" w:rsidRDefault="00530EDA" w:rsidP="00202F31">
      <w:r>
        <w:t>Householder packs to contain information on cat predation of wildlife</w:t>
      </w:r>
    </w:p>
    <w:p w14:paraId="5AD1AFB1" w14:textId="4F14FB90" w:rsidR="00856190" w:rsidRDefault="00B62074" w:rsidP="00202F31">
      <w:r>
        <w:t xml:space="preserve">In addition, </w:t>
      </w:r>
      <w:r w:rsidR="00220ED8">
        <w:t xml:space="preserve">the report states </w:t>
      </w:r>
      <w:r>
        <w:t xml:space="preserve">that changes to land management have made </w:t>
      </w:r>
      <w:r w:rsidR="003E1522">
        <w:t xml:space="preserve">the western half of the site </w:t>
      </w:r>
      <w:r>
        <w:t>less suitable for reptiles</w:t>
      </w:r>
      <w:r w:rsidR="002B2570">
        <w:t xml:space="preserve"> due to the encroachment of dense scrub </w:t>
      </w:r>
      <w:r w:rsidR="00C0285A">
        <w:t>where there had been semi-improved grassland previously</w:t>
      </w:r>
      <w:r>
        <w:t xml:space="preserve">. </w:t>
      </w:r>
      <w:r w:rsidR="00856190">
        <w:t xml:space="preserve">As reptiles are an important feature of this site, suitable habitat management must be maintained on site, preferably in the reptile receptor areas, during the pre-construction period so that the population reptiles on site </w:t>
      </w:r>
      <w:r w:rsidR="009D008F">
        <w:t xml:space="preserve">is not affected </w:t>
      </w:r>
      <w:r w:rsidR="00856190">
        <w:t xml:space="preserve">due to degradation of available habitat. </w:t>
      </w:r>
    </w:p>
    <w:p w14:paraId="3B814519" w14:textId="2E2FDC6E" w:rsidR="002B2432" w:rsidRDefault="006B1844" w:rsidP="00202F31">
      <w:r>
        <w:t xml:space="preserve">The landscaping plan includes </w:t>
      </w:r>
      <w:r w:rsidR="00C322C4" w:rsidRPr="00C322C4">
        <w:rPr>
          <w:i/>
          <w:iCs/>
        </w:rPr>
        <w:t>Prunus laurocerasus</w:t>
      </w:r>
      <w:r w:rsidR="00C322C4">
        <w:rPr>
          <w:i/>
          <w:iCs/>
        </w:rPr>
        <w:t xml:space="preserve"> </w:t>
      </w:r>
      <w:r w:rsidR="00C322C4" w:rsidRPr="00C322C4">
        <w:t xml:space="preserve">which is cherry laurel, the same </w:t>
      </w:r>
      <w:r w:rsidR="0064784E">
        <w:t xml:space="preserve">invasive </w:t>
      </w:r>
      <w:r w:rsidR="00C322C4" w:rsidRPr="00C322C4">
        <w:t xml:space="preserve">plant that is to be removed from the </w:t>
      </w:r>
      <w:r w:rsidR="00C322C4">
        <w:t>woodland area</w:t>
      </w:r>
      <w:r w:rsidR="00E04176">
        <w:t xml:space="preserve">. </w:t>
      </w:r>
      <w:r w:rsidR="0064784E">
        <w:t xml:space="preserve">This </w:t>
      </w:r>
      <w:r w:rsidR="002D6165">
        <w:t xml:space="preserve">must </w:t>
      </w:r>
      <w:r w:rsidR="0064784E">
        <w:t xml:space="preserve">not be planted </w:t>
      </w:r>
      <w:r w:rsidR="002D6165">
        <w:t xml:space="preserve">anywhere on site </w:t>
      </w:r>
      <w:r w:rsidR="0064784E">
        <w:t>as it</w:t>
      </w:r>
      <w:r w:rsidR="009E649F">
        <w:t xml:space="preserve">’s berries are attractive to birds and it can spread back into the areas where it is </w:t>
      </w:r>
      <w:r w:rsidR="0054722F">
        <w:t xml:space="preserve">proposed to be </w:t>
      </w:r>
      <w:r w:rsidR="009E649F">
        <w:t xml:space="preserve">removed. </w:t>
      </w:r>
    </w:p>
    <w:p w14:paraId="76D377AA" w14:textId="58BAAF0E" w:rsidR="00C97E9B" w:rsidRPr="00C322C4" w:rsidRDefault="00C97E9B" w:rsidP="00202F31">
      <w:r>
        <w:t xml:space="preserve">The landscape specifications must state that </w:t>
      </w:r>
      <w:r w:rsidR="005D29D8">
        <w:t xml:space="preserve">after they have established, </w:t>
      </w:r>
      <w:r>
        <w:t xml:space="preserve">any pruning </w:t>
      </w:r>
      <w:r w:rsidR="006F42BA">
        <w:t xml:space="preserve">of native shrubs and hedges must be done on a three year rotation to maintain a </w:t>
      </w:r>
      <w:r w:rsidR="00472308">
        <w:t xml:space="preserve">year round </w:t>
      </w:r>
      <w:r w:rsidR="006F42BA">
        <w:t>supply of flowers, fruit and seeds available to wildlife</w:t>
      </w:r>
      <w:r w:rsidR="00FB02E1">
        <w:t>.</w:t>
      </w:r>
    </w:p>
    <w:p w14:paraId="4AF8455B" w14:textId="7DD2B7B5" w:rsidR="00ED33E2" w:rsidRDefault="00BE3CDD" w:rsidP="00202F31">
      <w:pPr>
        <w:rPr>
          <w:b/>
          <w:bCs/>
        </w:rPr>
      </w:pPr>
      <w:r w:rsidRPr="00BE3CDD">
        <w:rPr>
          <w:b/>
          <w:bCs/>
        </w:rPr>
        <w:t>SuDS</w:t>
      </w:r>
    </w:p>
    <w:p w14:paraId="730D54F5" w14:textId="3047D7B6" w:rsidR="00217721" w:rsidRDefault="001E01EA" w:rsidP="00217721">
      <w:r>
        <w:t>I agree with Tim Griffi</w:t>
      </w:r>
      <w:r w:rsidR="00830D8B">
        <w:t>n in his landscape response that t</w:t>
      </w:r>
      <w:r w:rsidR="00217721">
        <w:t>he proposed levels of the SuDS feature would make this a very steep drop with very steeply sloping sides, which would be dangerous</w:t>
      </w:r>
      <w:r w:rsidR="00830D8B">
        <w:t xml:space="preserve">. This </w:t>
      </w:r>
      <w:r w:rsidR="006B4C70">
        <w:t>is</w:t>
      </w:r>
      <w:r w:rsidR="00217721">
        <w:t xml:space="preserve"> in a housing development and is not acceptable</w:t>
      </w:r>
      <w:r w:rsidR="004D6522">
        <w:t xml:space="preserve">. </w:t>
      </w:r>
    </w:p>
    <w:p w14:paraId="69DC7B35" w14:textId="7DAAF82A" w:rsidR="00F3425D" w:rsidRDefault="00C5640C" w:rsidP="00217721">
      <w:r>
        <w:t xml:space="preserve">In my </w:t>
      </w:r>
      <w:r w:rsidR="00E02772">
        <w:t>previous response</w:t>
      </w:r>
      <w:r w:rsidR="004C4F17">
        <w:t xml:space="preserve"> (19/7/22)</w:t>
      </w:r>
      <w:r w:rsidR="00E02772">
        <w:t xml:space="preserve"> </w:t>
      </w:r>
      <w:r>
        <w:t xml:space="preserve">I </w:t>
      </w:r>
      <w:r w:rsidR="008357A4">
        <w:t xml:space="preserve">mentioned that the proposed double swale is just one form of filtration as only half of the water would flow through each part. </w:t>
      </w:r>
      <w:r w:rsidR="00C14ECB">
        <w:t xml:space="preserve">Three forms of above ground </w:t>
      </w:r>
      <w:r w:rsidR="00C14ECB">
        <w:lastRenderedPageBreak/>
        <w:t xml:space="preserve">naturalised filtration are required for all of the surface water from the development. I don’t see any updated documents submitted to address this concern. </w:t>
      </w:r>
    </w:p>
    <w:p w14:paraId="4474775E" w14:textId="053D4655" w:rsidR="00C1690C" w:rsidRDefault="00C1690C" w:rsidP="00217721">
      <w:r>
        <w:t xml:space="preserve">The Supplementary DAS mentions </w:t>
      </w:r>
      <w:r w:rsidR="00597E77">
        <w:t xml:space="preserve">the possibility of </w:t>
      </w:r>
      <w:r>
        <w:t>swapping the position of the SuDS basin with plots 1 and 2</w:t>
      </w:r>
      <w:r w:rsidR="00496471">
        <w:t xml:space="preserve">, however levels appear to be </w:t>
      </w:r>
      <w:r w:rsidR="00BD4A60">
        <w:t xml:space="preserve">more of a problem due to the elevation of this area. </w:t>
      </w:r>
    </w:p>
    <w:p w14:paraId="43A427A2" w14:textId="0A97D1B1" w:rsidR="00CC0D8C" w:rsidRDefault="00CC0D8C" w:rsidP="00217721">
      <w:r>
        <w:t>Lisa Malter</w:t>
      </w:r>
    </w:p>
    <w:p w14:paraId="22297D67" w14:textId="5D5F4561" w:rsidR="00CC0D8C" w:rsidRDefault="00CC0D8C" w:rsidP="00217721">
      <w:r>
        <w:t>Ecologist</w:t>
      </w:r>
    </w:p>
    <w:p w14:paraId="639AC8AA" w14:textId="77777777" w:rsidR="0035088B" w:rsidRDefault="0035088B" w:rsidP="00217721"/>
    <w:p w14:paraId="63B84BCB" w14:textId="77777777" w:rsidR="0017160B" w:rsidRPr="00BE3CDD" w:rsidRDefault="0017160B" w:rsidP="00202F31">
      <w:pPr>
        <w:rPr>
          <w:b/>
          <w:bCs/>
        </w:rPr>
      </w:pPr>
    </w:p>
    <w:p w14:paraId="0EFBEC4C" w14:textId="77777777" w:rsidR="00530EDA" w:rsidRDefault="00530EDA" w:rsidP="00202F31"/>
    <w:p w14:paraId="494EDCEA" w14:textId="72E3276A" w:rsidR="00D755D5" w:rsidRDefault="00D755D5" w:rsidP="00F52645"/>
    <w:p w14:paraId="56213F5A" w14:textId="1B932CED"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F6954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E40A4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6C6126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E087C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3A39CFF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5830A9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75258780">
    <w:abstractNumId w:val="0"/>
  </w:num>
  <w:num w:numId="2" w16cid:durableId="643119336">
    <w:abstractNumId w:val="5"/>
  </w:num>
  <w:num w:numId="3" w16cid:durableId="1418601985">
    <w:abstractNumId w:val="4"/>
  </w:num>
  <w:num w:numId="4" w16cid:durableId="1445029403">
    <w:abstractNumId w:val="2"/>
  </w:num>
  <w:num w:numId="5" w16cid:durableId="633681720">
    <w:abstractNumId w:val="1"/>
  </w:num>
  <w:num w:numId="6" w16cid:durableId="2129317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A2E34"/>
    <w:rsid w:val="000612E3"/>
    <w:rsid w:val="000B1C9E"/>
    <w:rsid w:val="001234B5"/>
    <w:rsid w:val="001432BC"/>
    <w:rsid w:val="001657A7"/>
    <w:rsid w:val="0017160B"/>
    <w:rsid w:val="001A103E"/>
    <w:rsid w:val="001D3372"/>
    <w:rsid w:val="001E01EA"/>
    <w:rsid w:val="001E5531"/>
    <w:rsid w:val="001E6B6D"/>
    <w:rsid w:val="00202F31"/>
    <w:rsid w:val="00203F08"/>
    <w:rsid w:val="00217721"/>
    <w:rsid w:val="00220ED8"/>
    <w:rsid w:val="00245A8C"/>
    <w:rsid w:val="00247C73"/>
    <w:rsid w:val="00265D96"/>
    <w:rsid w:val="002B2432"/>
    <w:rsid w:val="002B2570"/>
    <w:rsid w:val="002C5A53"/>
    <w:rsid w:val="002D6165"/>
    <w:rsid w:val="003037C4"/>
    <w:rsid w:val="003377A9"/>
    <w:rsid w:val="003379F8"/>
    <w:rsid w:val="00342826"/>
    <w:rsid w:val="0035088B"/>
    <w:rsid w:val="003608BF"/>
    <w:rsid w:val="003877F0"/>
    <w:rsid w:val="003B0593"/>
    <w:rsid w:val="003B6B93"/>
    <w:rsid w:val="003C7B8C"/>
    <w:rsid w:val="003E1522"/>
    <w:rsid w:val="003E180B"/>
    <w:rsid w:val="004302FE"/>
    <w:rsid w:val="00447066"/>
    <w:rsid w:val="00451D1F"/>
    <w:rsid w:val="0046240A"/>
    <w:rsid w:val="00472308"/>
    <w:rsid w:val="004821C7"/>
    <w:rsid w:val="00490A05"/>
    <w:rsid w:val="00496471"/>
    <w:rsid w:val="004A2E34"/>
    <w:rsid w:val="004A5EB9"/>
    <w:rsid w:val="004C4F17"/>
    <w:rsid w:val="004D6522"/>
    <w:rsid w:val="004F39F4"/>
    <w:rsid w:val="00530EDA"/>
    <w:rsid w:val="00534294"/>
    <w:rsid w:val="00542E89"/>
    <w:rsid w:val="0054722F"/>
    <w:rsid w:val="005512AD"/>
    <w:rsid w:val="005737B5"/>
    <w:rsid w:val="00597E77"/>
    <w:rsid w:val="005A4447"/>
    <w:rsid w:val="005C4354"/>
    <w:rsid w:val="005D29D8"/>
    <w:rsid w:val="005D606B"/>
    <w:rsid w:val="00610EE7"/>
    <w:rsid w:val="00627EA0"/>
    <w:rsid w:val="00640A88"/>
    <w:rsid w:val="0064784E"/>
    <w:rsid w:val="006802FC"/>
    <w:rsid w:val="00693E38"/>
    <w:rsid w:val="006A3D63"/>
    <w:rsid w:val="006A3E37"/>
    <w:rsid w:val="006B1216"/>
    <w:rsid w:val="006B1844"/>
    <w:rsid w:val="006B4C70"/>
    <w:rsid w:val="006C6DE6"/>
    <w:rsid w:val="006E78DE"/>
    <w:rsid w:val="006F42BA"/>
    <w:rsid w:val="006F4DCB"/>
    <w:rsid w:val="00703CDA"/>
    <w:rsid w:val="00752CF4"/>
    <w:rsid w:val="007956E7"/>
    <w:rsid w:val="007B7B8F"/>
    <w:rsid w:val="007C4B23"/>
    <w:rsid w:val="007D7C77"/>
    <w:rsid w:val="00830D8B"/>
    <w:rsid w:val="008357A4"/>
    <w:rsid w:val="00856190"/>
    <w:rsid w:val="0086396C"/>
    <w:rsid w:val="00871131"/>
    <w:rsid w:val="008976A5"/>
    <w:rsid w:val="008C1A59"/>
    <w:rsid w:val="0094500D"/>
    <w:rsid w:val="00953FD2"/>
    <w:rsid w:val="00967ED9"/>
    <w:rsid w:val="009A18B2"/>
    <w:rsid w:val="009B3E09"/>
    <w:rsid w:val="009D008F"/>
    <w:rsid w:val="009E649F"/>
    <w:rsid w:val="009F7A31"/>
    <w:rsid w:val="00A04D53"/>
    <w:rsid w:val="00A265E7"/>
    <w:rsid w:val="00A3281B"/>
    <w:rsid w:val="00A40E30"/>
    <w:rsid w:val="00A458E2"/>
    <w:rsid w:val="00A86FA5"/>
    <w:rsid w:val="00A91C1A"/>
    <w:rsid w:val="00AD32DA"/>
    <w:rsid w:val="00AD3AF6"/>
    <w:rsid w:val="00AD642A"/>
    <w:rsid w:val="00AD642B"/>
    <w:rsid w:val="00AF1611"/>
    <w:rsid w:val="00AF2FB6"/>
    <w:rsid w:val="00B01724"/>
    <w:rsid w:val="00B03F16"/>
    <w:rsid w:val="00B06098"/>
    <w:rsid w:val="00B441E0"/>
    <w:rsid w:val="00B62074"/>
    <w:rsid w:val="00B62D03"/>
    <w:rsid w:val="00B672D9"/>
    <w:rsid w:val="00B857A3"/>
    <w:rsid w:val="00BA2964"/>
    <w:rsid w:val="00BA5371"/>
    <w:rsid w:val="00BB0E3F"/>
    <w:rsid w:val="00BB266C"/>
    <w:rsid w:val="00BD4A60"/>
    <w:rsid w:val="00BE3CDD"/>
    <w:rsid w:val="00BE7F3B"/>
    <w:rsid w:val="00BF502D"/>
    <w:rsid w:val="00C0285A"/>
    <w:rsid w:val="00C129EC"/>
    <w:rsid w:val="00C14DC6"/>
    <w:rsid w:val="00C14ECB"/>
    <w:rsid w:val="00C1690C"/>
    <w:rsid w:val="00C25A33"/>
    <w:rsid w:val="00C270C9"/>
    <w:rsid w:val="00C322C4"/>
    <w:rsid w:val="00C32823"/>
    <w:rsid w:val="00C40F3B"/>
    <w:rsid w:val="00C4105F"/>
    <w:rsid w:val="00C5640C"/>
    <w:rsid w:val="00C801AE"/>
    <w:rsid w:val="00C97E9B"/>
    <w:rsid w:val="00CB0939"/>
    <w:rsid w:val="00CC0D8C"/>
    <w:rsid w:val="00CC2FC1"/>
    <w:rsid w:val="00CC45E4"/>
    <w:rsid w:val="00CE1C8D"/>
    <w:rsid w:val="00CE1EA1"/>
    <w:rsid w:val="00D005AC"/>
    <w:rsid w:val="00D12725"/>
    <w:rsid w:val="00D16264"/>
    <w:rsid w:val="00D72B0C"/>
    <w:rsid w:val="00D73D42"/>
    <w:rsid w:val="00D755D5"/>
    <w:rsid w:val="00D866F9"/>
    <w:rsid w:val="00DB2BF2"/>
    <w:rsid w:val="00DB60F7"/>
    <w:rsid w:val="00DC53EE"/>
    <w:rsid w:val="00DD359F"/>
    <w:rsid w:val="00E02772"/>
    <w:rsid w:val="00E04176"/>
    <w:rsid w:val="00E2532F"/>
    <w:rsid w:val="00E26EA6"/>
    <w:rsid w:val="00EC6E35"/>
    <w:rsid w:val="00ED33E2"/>
    <w:rsid w:val="00EF3D38"/>
    <w:rsid w:val="00F122A1"/>
    <w:rsid w:val="00F3425D"/>
    <w:rsid w:val="00F515AA"/>
    <w:rsid w:val="00F52645"/>
    <w:rsid w:val="00F54A13"/>
    <w:rsid w:val="00F7180F"/>
    <w:rsid w:val="00FB02E1"/>
    <w:rsid w:val="00FD47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0DDB5"/>
  <w15:chartTrackingRefBased/>
  <w15:docId w15:val="{8E959339-151E-4109-8F3C-69DD7BB7C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E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877F0"/>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1" ma:contentTypeDescription="Create a new document." ma:contentTypeScope="" ma:versionID="f28c5dc59320ca0f87dc2319c5a4acca">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6ef0e66021bed80cbe57c3de84d8cfc6"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3774C2-7924-449B-A919-034C065F75C7}">
  <ds:schemaRefs>
    <ds:schemaRef ds:uri="http://schemas.microsoft.com/office/2006/metadata/properties"/>
    <ds:schemaRef ds:uri="http://schemas.microsoft.com/office/infopath/2007/PartnerControls"/>
    <ds:schemaRef ds:uri="daf23a4a-e858-493d-aa48-c2f54de3d5ae"/>
    <ds:schemaRef ds:uri="2b7e2842-76a3-40c1-8281-136d0e4f449a"/>
  </ds:schemaRefs>
</ds:datastoreItem>
</file>

<file path=customXml/itemProps2.xml><?xml version="1.0" encoding="utf-8"?>
<ds:datastoreItem xmlns:ds="http://schemas.openxmlformats.org/officeDocument/2006/customXml" ds:itemID="{0E8D8420-F87A-40E0-8FBA-7053C1EC2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23a4a-e858-493d-aa48-c2f54de3d5ae"/>
    <ds:schemaRef ds:uri="2b7e2842-76a3-40c1-8281-136d0e4f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3604FA-EE7A-4EE1-9970-9B3EDD3731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3</Pages>
  <Words>819</Words>
  <Characters>4674</Characters>
  <Application>Microsoft Office Word</Application>
  <DocSecurity>0</DocSecurity>
  <Lines>38</Lines>
  <Paragraphs>10</Paragraphs>
  <ScaleCrop>false</ScaleCrop>
  <Company/>
  <LinksUpToDate>false</LinksUpToDate>
  <CharactersWithSpaces>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169</cp:revision>
  <dcterms:created xsi:type="dcterms:W3CDTF">2022-11-14T16:28:00Z</dcterms:created>
  <dcterms:modified xsi:type="dcterms:W3CDTF">2022-11-15T13:02:00Z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y fmtid="{D5CDD505-2E9C-101B-9397-08002B2CF9AE}" pid="3" name="MediaServiceImageTags">
    <vt:lpwstr/>
  </property>
</Properties>
</file>