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370A" w14:textId="3D430E31" w:rsidR="00D005AC" w:rsidRDefault="00E40EA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sidR="00EE3DC8">
        <w:rPr>
          <w:rFonts w:ascii="Segoe UI" w:hAnsi="Segoe UI" w:cs="Segoe UI"/>
          <w:color w:val="181818"/>
          <w:sz w:val="21"/>
          <w:szCs w:val="21"/>
          <w:shd w:val="clear" w:color="auto" w:fill="FFFFFF"/>
        </w:rPr>
        <w:t>A/22/94136 LAMBERT BROTHERS HAULAGE LTD, WOODSIDE AVENUE, EASTLEIGH, SO50 4ZR</w:t>
      </w:r>
    </w:p>
    <w:p w14:paraId="661C7CC4" w14:textId="5B743D5E" w:rsidR="00EE3DC8" w:rsidRDefault="00EE3DC8">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Consent to display 1no. free-standing steel and glass LED Digital Display, 3m wide by 6m high.</w:t>
      </w:r>
    </w:p>
    <w:p w14:paraId="1563207C" w14:textId="592D35B5" w:rsidR="00EE3DC8" w:rsidRDefault="00EE3DC8">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36724203" w14:textId="4683942A" w:rsidR="00EE3DC8" w:rsidRDefault="00EE3DC8">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28/11/22</w:t>
      </w:r>
    </w:p>
    <w:p w14:paraId="40D7DE28" w14:textId="6764B0E5" w:rsidR="00EE3DC8" w:rsidRDefault="00EE3DC8">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have reviewed the Planning Statement by GP Planning Ltd (rev 1, November 2022). </w:t>
      </w:r>
      <w:r>
        <w:rPr>
          <w:rFonts w:ascii="Segoe UI" w:hAnsi="Segoe UI" w:cs="Segoe UI"/>
          <w:color w:val="181818"/>
          <w:sz w:val="21"/>
          <w:szCs w:val="21"/>
          <w:shd w:val="clear" w:color="auto" w:fill="FFFFFF"/>
        </w:rPr>
        <w:t>The total height of this display would be 7.2 m above ground level</w:t>
      </w:r>
      <w:r>
        <w:rPr>
          <w:rFonts w:ascii="Segoe UI" w:hAnsi="Segoe UI" w:cs="Segoe UI"/>
          <w:color w:val="181818"/>
          <w:sz w:val="21"/>
          <w:szCs w:val="21"/>
          <w:shd w:val="clear" w:color="auto" w:fill="FFFFFF"/>
        </w:rPr>
        <w:t xml:space="preserve"> and the display would face</w:t>
      </w:r>
      <w:r w:rsidR="007E630A">
        <w:rPr>
          <w:rFonts w:ascii="Segoe UI" w:hAnsi="Segoe UI" w:cs="Segoe UI"/>
          <w:color w:val="181818"/>
          <w:sz w:val="21"/>
          <w:szCs w:val="21"/>
          <w:shd w:val="clear" w:color="auto" w:fill="FFFFFF"/>
        </w:rPr>
        <w:t xml:space="preserve"> </w:t>
      </w:r>
      <w:r>
        <w:rPr>
          <w:rFonts w:ascii="Segoe UI" w:hAnsi="Segoe UI" w:cs="Segoe UI"/>
          <w:color w:val="181818"/>
          <w:sz w:val="21"/>
          <w:szCs w:val="21"/>
          <w:shd w:val="clear" w:color="auto" w:fill="FFFFFF"/>
        </w:rPr>
        <w:t>south</w:t>
      </w:r>
      <w:r w:rsidR="007E630A">
        <w:rPr>
          <w:rFonts w:ascii="Segoe UI" w:hAnsi="Segoe UI" w:cs="Segoe UI"/>
          <w:color w:val="181818"/>
          <w:sz w:val="21"/>
          <w:szCs w:val="21"/>
          <w:shd w:val="clear" w:color="auto" w:fill="FFFFFF"/>
        </w:rPr>
        <w:t>west only</w:t>
      </w:r>
      <w:r>
        <w:rPr>
          <w:rFonts w:ascii="Segoe UI" w:hAnsi="Segoe UI" w:cs="Segoe UI"/>
          <w:color w:val="181818"/>
          <w:sz w:val="21"/>
          <w:szCs w:val="21"/>
          <w:shd w:val="clear" w:color="auto" w:fill="FFFFFF"/>
        </w:rPr>
        <w:t xml:space="preserve">. </w:t>
      </w:r>
      <w:r w:rsidR="007E630A">
        <w:rPr>
          <w:rFonts w:ascii="Segoe UI" w:hAnsi="Segoe UI" w:cs="Segoe UI"/>
          <w:color w:val="181818"/>
          <w:sz w:val="21"/>
          <w:szCs w:val="21"/>
          <w:shd w:val="clear" w:color="auto" w:fill="FFFFFF"/>
        </w:rPr>
        <w:t>Section 2.1.6 states that the maximum illuminance level would be 300 candelas/m</w:t>
      </w:r>
      <w:r w:rsidR="007E630A" w:rsidRPr="007E630A">
        <w:rPr>
          <w:rFonts w:ascii="Segoe UI" w:hAnsi="Segoe UI" w:cs="Segoe UI"/>
          <w:color w:val="181818"/>
          <w:sz w:val="21"/>
          <w:szCs w:val="21"/>
          <w:shd w:val="clear" w:color="auto" w:fill="FFFFFF"/>
          <w:vertAlign w:val="superscript"/>
        </w:rPr>
        <w:t>2</w:t>
      </w:r>
      <w:r w:rsidR="007E630A">
        <w:rPr>
          <w:rFonts w:ascii="Segoe UI" w:hAnsi="Segoe UI" w:cs="Segoe UI"/>
          <w:color w:val="181818"/>
          <w:sz w:val="21"/>
          <w:szCs w:val="21"/>
          <w:shd w:val="clear" w:color="auto" w:fill="FFFFFF"/>
        </w:rPr>
        <w:t xml:space="preserve">, which is equivalent to 300 lux at 1 metre distance. The planning statement considers the effects of the illuminated display on drivers but not on wildlife. </w:t>
      </w:r>
    </w:p>
    <w:p w14:paraId="1CE32CA4" w14:textId="775CC11E" w:rsidR="007E630A" w:rsidRDefault="007E630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There is a record of bats at the Channon Retail Park to the south of this site, across the railway line. </w:t>
      </w:r>
      <w:proofErr w:type="gramStart"/>
      <w:r w:rsidR="00E40EA7">
        <w:rPr>
          <w:rFonts w:ascii="Segoe UI" w:hAnsi="Segoe UI" w:cs="Segoe UI"/>
          <w:color w:val="181818"/>
          <w:sz w:val="21"/>
          <w:szCs w:val="21"/>
          <w:shd w:val="clear" w:color="auto" w:fill="FFFFFF"/>
        </w:rPr>
        <w:t>In order to</w:t>
      </w:r>
      <w:proofErr w:type="gramEnd"/>
      <w:r w:rsidR="00E40EA7">
        <w:rPr>
          <w:rFonts w:ascii="Segoe UI" w:hAnsi="Segoe UI" w:cs="Segoe UI"/>
          <w:color w:val="181818"/>
          <w:sz w:val="21"/>
          <w:szCs w:val="21"/>
          <w:shd w:val="clear" w:color="auto" w:fill="FFFFFF"/>
        </w:rPr>
        <w:t xml:space="preserve"> assess the effect of this additional illumination on wildlife I would need to know the proposed position of this sign to the nearest vegetation (which appears to be the railway corridor) what other lighting is in use in this area and how brightly it is already lit.</w:t>
      </w:r>
    </w:p>
    <w:p w14:paraId="3C69A3AB" w14:textId="0525E27C" w:rsidR="00E40EA7" w:rsidRDefault="00E40EA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196E5A22" w14:textId="0F40B150" w:rsidR="00E40EA7" w:rsidRDefault="00E40EA7">
      <w:r>
        <w:rPr>
          <w:rFonts w:ascii="Segoe UI" w:hAnsi="Segoe UI" w:cs="Segoe UI"/>
          <w:color w:val="181818"/>
          <w:sz w:val="21"/>
          <w:szCs w:val="21"/>
          <w:shd w:val="clear" w:color="auto" w:fill="FFFFFF"/>
        </w:rPr>
        <w:t>Ecologist</w:t>
      </w:r>
    </w:p>
    <w:sectPr w:rsidR="00E40E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E3DC8"/>
    <w:rsid w:val="007E630A"/>
    <w:rsid w:val="00D005AC"/>
    <w:rsid w:val="00E40EA7"/>
    <w:rsid w:val="00EE3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7DE6"/>
  <w15:chartTrackingRefBased/>
  <w15:docId w15:val="{9028ED61-4724-4F7F-91BA-3A27CC3B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2022-11-28T14:46:00Z</dcterms:created>
  <dcterms:modified xsi:type="dcterms:W3CDTF">2022-11-28T15:13:00Z</dcterms:modified>
</cp:coreProperties>
</file>