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A61E6" w14:textId="7A032084" w:rsidR="00D005AC" w:rsidRPr="001A1365" w:rsidRDefault="001A1365">
      <w:pPr>
        <w:rPr>
          <w:rFonts w:ascii="Segoe UI" w:hAnsi="Segoe UI" w:cs="Segoe UI"/>
          <w:color w:val="181818"/>
          <w:shd w:val="clear" w:color="auto" w:fill="FFFFFF"/>
        </w:rPr>
      </w:pPr>
      <w:r>
        <w:rPr>
          <w:rFonts w:ascii="Segoe UI" w:hAnsi="Segoe UI" w:cs="Segoe UI"/>
          <w:color w:val="181818"/>
          <w:shd w:val="clear" w:color="auto" w:fill="FFFFFF"/>
        </w:rPr>
        <w:t xml:space="preserve">Ecology response for </w:t>
      </w:r>
      <w:r w:rsidR="0088001E" w:rsidRPr="001A1365">
        <w:rPr>
          <w:rFonts w:ascii="Segoe UI" w:hAnsi="Segoe UI" w:cs="Segoe UI"/>
          <w:color w:val="181818"/>
          <w:shd w:val="clear" w:color="auto" w:fill="FFFFFF"/>
        </w:rPr>
        <w:t>F/22/94200 23 OATLANDS ROAD, BOTLEY, SOUTHAMPTON, SO32 2DE</w:t>
      </w:r>
    </w:p>
    <w:p w14:paraId="6AD5047E" w14:textId="31E524B8" w:rsidR="0088001E" w:rsidRPr="001A1365" w:rsidRDefault="0088001E">
      <w:pPr>
        <w:rPr>
          <w:rFonts w:ascii="Segoe UI" w:hAnsi="Segoe UI" w:cs="Segoe UI"/>
          <w:color w:val="181818"/>
          <w:shd w:val="clear" w:color="auto" w:fill="FFFFFF"/>
        </w:rPr>
      </w:pPr>
      <w:r w:rsidRPr="001A1365">
        <w:rPr>
          <w:rFonts w:ascii="Segoe UI" w:hAnsi="Segoe UI" w:cs="Segoe UI"/>
          <w:color w:val="181818"/>
          <w:shd w:val="clear" w:color="auto" w:fill="FFFFFF"/>
        </w:rPr>
        <w:t xml:space="preserve">Construction of detached </w:t>
      </w:r>
      <w:r w:rsidRPr="001A1365">
        <w:rPr>
          <w:rFonts w:ascii="Segoe UI" w:hAnsi="Segoe UI" w:cs="Segoe UI"/>
          <w:color w:val="181818"/>
          <w:shd w:val="clear" w:color="auto" w:fill="FFFFFF"/>
        </w:rPr>
        <w:t>three-bedroom</w:t>
      </w:r>
      <w:r w:rsidRPr="001A1365">
        <w:rPr>
          <w:rFonts w:ascii="Segoe UI" w:hAnsi="Segoe UI" w:cs="Segoe UI"/>
          <w:color w:val="181818"/>
          <w:shd w:val="clear" w:color="auto" w:fill="FFFFFF"/>
        </w:rPr>
        <w:t xml:space="preserve"> dwelling with parking, amenity space and creation of new access revision to application F/22/93238</w:t>
      </w:r>
    </w:p>
    <w:p w14:paraId="76B4787A" w14:textId="49F43AA4" w:rsidR="0088001E" w:rsidRPr="001A1365" w:rsidRDefault="0088001E">
      <w:pPr>
        <w:rPr>
          <w:rFonts w:ascii="Segoe UI" w:hAnsi="Segoe UI" w:cs="Segoe UI"/>
          <w:color w:val="181818"/>
          <w:shd w:val="clear" w:color="auto" w:fill="FFFFFF"/>
        </w:rPr>
      </w:pPr>
      <w:r w:rsidRPr="001A1365">
        <w:rPr>
          <w:rFonts w:ascii="Segoe UI" w:hAnsi="Segoe UI" w:cs="Segoe UI"/>
          <w:color w:val="181818"/>
          <w:shd w:val="clear" w:color="auto" w:fill="FFFFFF"/>
        </w:rPr>
        <w:t>Gary Osmond</w:t>
      </w:r>
    </w:p>
    <w:p w14:paraId="397A6F9C" w14:textId="103A7F2C" w:rsidR="0088001E" w:rsidRPr="001A1365" w:rsidRDefault="0088001E">
      <w:pPr>
        <w:rPr>
          <w:rFonts w:ascii="Segoe UI" w:hAnsi="Segoe UI" w:cs="Segoe UI"/>
          <w:color w:val="181818"/>
          <w:shd w:val="clear" w:color="auto" w:fill="FFFFFF"/>
        </w:rPr>
      </w:pPr>
      <w:r w:rsidRPr="001A1365">
        <w:rPr>
          <w:rFonts w:ascii="Segoe UI" w:hAnsi="Segoe UI" w:cs="Segoe UI"/>
          <w:color w:val="181818"/>
          <w:shd w:val="clear" w:color="auto" w:fill="FFFFFF"/>
        </w:rPr>
        <w:t>28/11/22</w:t>
      </w:r>
    </w:p>
    <w:p w14:paraId="60C52B67" w14:textId="69057E07" w:rsidR="0088001E" w:rsidRPr="001A1365" w:rsidRDefault="0088001E" w:rsidP="0088001E">
      <w:pPr>
        <w:rPr>
          <w:rFonts w:ascii="Segoe UI" w:hAnsi="Segoe UI" w:cs="Segoe UI"/>
        </w:rPr>
      </w:pPr>
      <w:r w:rsidRPr="001A1365">
        <w:rPr>
          <w:rFonts w:ascii="Segoe UI" w:hAnsi="Segoe UI" w:cs="Segoe UI"/>
          <w:color w:val="181818"/>
          <w:shd w:val="clear" w:color="auto" w:fill="FFFFFF"/>
        </w:rPr>
        <w:t xml:space="preserve">My ecology response for this application is the same as for </w:t>
      </w:r>
      <w:r w:rsidRPr="001A1365">
        <w:rPr>
          <w:rFonts w:ascii="Segoe UI" w:hAnsi="Segoe UI" w:cs="Segoe UI"/>
        </w:rPr>
        <w:t>F/22/93238</w:t>
      </w:r>
      <w:r w:rsidRPr="001A1365">
        <w:rPr>
          <w:rFonts w:ascii="Segoe UI" w:hAnsi="Segoe UI" w:cs="Segoe UI"/>
        </w:rPr>
        <w:t>.</w:t>
      </w:r>
      <w:r w:rsidRPr="001A1365">
        <w:rPr>
          <w:rFonts w:ascii="Segoe UI" w:hAnsi="Segoe UI" w:cs="Segoe UI"/>
        </w:rPr>
        <w:t xml:space="preserve"> The DAS states that an existing outbuilding would need to be demolished to enable this proposal. </w:t>
      </w:r>
      <w:r w:rsidR="00B30226" w:rsidRPr="001A1365">
        <w:rPr>
          <w:rFonts w:ascii="Segoe UI" w:hAnsi="Segoe UI" w:cs="Segoe UI"/>
        </w:rPr>
        <w:t>I would like to review photos of the outbuilding</w:t>
      </w:r>
      <w:r w:rsidR="001A1365" w:rsidRPr="001A1365">
        <w:rPr>
          <w:rFonts w:ascii="Segoe UI" w:hAnsi="Segoe UI" w:cs="Segoe UI"/>
        </w:rPr>
        <w:t xml:space="preserve"> (not provided for previous application)</w:t>
      </w:r>
      <w:r w:rsidR="00B30226" w:rsidRPr="001A1365">
        <w:rPr>
          <w:rFonts w:ascii="Segoe UI" w:hAnsi="Segoe UI" w:cs="Segoe UI"/>
        </w:rPr>
        <w:t xml:space="preserve"> and the garden to determine whether any </w:t>
      </w:r>
      <w:r w:rsidR="001A1365" w:rsidRPr="001A1365">
        <w:rPr>
          <w:rFonts w:ascii="Segoe UI" w:hAnsi="Segoe UI" w:cs="Segoe UI"/>
        </w:rPr>
        <w:t xml:space="preserve">protected species </w:t>
      </w:r>
      <w:r w:rsidR="00B30226" w:rsidRPr="001A1365">
        <w:rPr>
          <w:rFonts w:ascii="Segoe UI" w:hAnsi="Segoe UI" w:cs="Segoe UI"/>
        </w:rPr>
        <w:t xml:space="preserve">surveys will be required. </w:t>
      </w:r>
    </w:p>
    <w:p w14:paraId="1D68B951" w14:textId="47440E8A" w:rsidR="00B30226" w:rsidRPr="001A1365" w:rsidRDefault="0088001E" w:rsidP="00B30226">
      <w:pPr>
        <w:rPr>
          <w:rFonts w:ascii="Segoe UI" w:hAnsi="Segoe UI" w:cs="Segoe UI"/>
        </w:rPr>
      </w:pPr>
      <w:r w:rsidRPr="001A1365">
        <w:rPr>
          <w:rFonts w:ascii="Segoe UI" w:hAnsi="Segoe UI" w:cs="Segoe UI"/>
        </w:rPr>
        <w:t xml:space="preserve">The biodiversity enhancement recommendations </w:t>
      </w:r>
      <w:r w:rsidR="00B30226" w:rsidRPr="001A1365">
        <w:rPr>
          <w:rFonts w:ascii="Segoe UI" w:hAnsi="Segoe UI" w:cs="Segoe UI"/>
        </w:rPr>
        <w:t xml:space="preserve">(bird and bat boxes, green roof, and flowering shrubs and plants to attract pollinators) </w:t>
      </w:r>
      <w:r w:rsidRPr="001A1365">
        <w:rPr>
          <w:rFonts w:ascii="Segoe UI" w:hAnsi="Segoe UI" w:cs="Segoe UI"/>
        </w:rPr>
        <w:t xml:space="preserve">are acceptable and </w:t>
      </w:r>
      <w:r w:rsidR="008F5BEA">
        <w:rPr>
          <w:rFonts w:ascii="Segoe UI" w:hAnsi="Segoe UI" w:cs="Segoe UI"/>
        </w:rPr>
        <w:t xml:space="preserve">must </w:t>
      </w:r>
      <w:r w:rsidRPr="001A1365">
        <w:rPr>
          <w:rFonts w:ascii="Segoe UI" w:hAnsi="Segoe UI" w:cs="Segoe UI"/>
        </w:rPr>
        <w:t xml:space="preserve">be shown on the landscaping plan. Night scented flowering plants will help to attract moths as food for bats, which have been recorded in the vicinity. </w:t>
      </w:r>
      <w:r w:rsidR="00B30226" w:rsidRPr="001A1365">
        <w:rPr>
          <w:rFonts w:ascii="Segoe UI" w:hAnsi="Segoe UI" w:cs="Segoe UI"/>
        </w:rPr>
        <w:t>The DAS states that h</w:t>
      </w:r>
      <w:r w:rsidR="00B30226" w:rsidRPr="001A1365">
        <w:rPr>
          <w:rFonts w:ascii="Segoe UI" w:hAnsi="Segoe UI" w:cs="Segoe UI"/>
        </w:rPr>
        <w:t>edgehog underpasses (</w:t>
      </w:r>
      <w:r w:rsidR="00B30226" w:rsidRPr="001A1365">
        <w:rPr>
          <w:rFonts w:ascii="Segoe UI" w:hAnsi="Segoe UI" w:cs="Segoe UI"/>
        </w:rPr>
        <w:t>i</w:t>
      </w:r>
      <w:r w:rsidR="00B30226" w:rsidRPr="001A1365">
        <w:rPr>
          <w:rFonts w:ascii="Segoe UI" w:hAnsi="Segoe UI" w:cs="Segoe UI"/>
        </w:rPr>
        <w:t>.e. 13x13cm holes at the base of garden fencing)</w:t>
      </w:r>
      <w:r w:rsidR="00B30226" w:rsidRPr="001A1365">
        <w:rPr>
          <w:rFonts w:ascii="Segoe UI" w:hAnsi="Segoe UI" w:cs="Segoe UI"/>
        </w:rPr>
        <w:t xml:space="preserve"> will be provided. </w:t>
      </w:r>
    </w:p>
    <w:p w14:paraId="5B32F9E8" w14:textId="1953AAE5" w:rsidR="0088001E" w:rsidRPr="001A1365" w:rsidRDefault="0088001E" w:rsidP="0088001E">
      <w:pPr>
        <w:rPr>
          <w:rFonts w:ascii="Segoe UI" w:hAnsi="Segoe UI" w:cs="Segoe UI"/>
        </w:rPr>
      </w:pPr>
      <w:r w:rsidRPr="001A1365">
        <w:rPr>
          <w:rFonts w:ascii="Segoe UI" w:hAnsi="Segoe UI" w:cs="Segoe UI"/>
        </w:rPr>
        <w:t xml:space="preserve">Exterior lighting should be avoided, but if necessary, lighting </w:t>
      </w:r>
      <w:r w:rsidR="008F5BEA">
        <w:rPr>
          <w:rFonts w:ascii="Segoe UI" w:hAnsi="Segoe UI" w:cs="Segoe UI"/>
        </w:rPr>
        <w:t xml:space="preserve">must </w:t>
      </w:r>
      <w:r w:rsidRPr="001A1365">
        <w:rPr>
          <w:rFonts w:ascii="Segoe UI" w:hAnsi="Segoe UI" w:cs="Segoe UI"/>
        </w:rPr>
        <w:t>be shielded, focussed downwards and away from any vegetation, and only turn on when needed (on a motion sensitive timer).</w:t>
      </w:r>
    </w:p>
    <w:p w14:paraId="564B1922" w14:textId="6A519424" w:rsidR="00B30226" w:rsidRPr="001A1365" w:rsidRDefault="00B30226" w:rsidP="00B30226">
      <w:pPr>
        <w:rPr>
          <w:rFonts w:ascii="Segoe UI" w:hAnsi="Segoe UI" w:cs="Segoe UI"/>
        </w:rPr>
      </w:pPr>
      <w:r w:rsidRPr="001A1365">
        <w:rPr>
          <w:rFonts w:ascii="Segoe UI" w:hAnsi="Segoe UI" w:cs="Segoe UI"/>
        </w:rPr>
        <w:t xml:space="preserve">What is the current surface water drainage for 23 Oatlands Road? Soakaways </w:t>
      </w:r>
      <w:r w:rsidR="00D778F7">
        <w:rPr>
          <w:rFonts w:ascii="Segoe UI" w:hAnsi="Segoe UI" w:cs="Segoe UI"/>
        </w:rPr>
        <w:t xml:space="preserve">and permeable pavement </w:t>
      </w:r>
      <w:r w:rsidRPr="001A1365">
        <w:rPr>
          <w:rFonts w:ascii="Segoe UI" w:hAnsi="Segoe UI" w:cs="Segoe UI"/>
        </w:rPr>
        <w:t xml:space="preserve">are proposed for this property. If there are soakaways at number 23, then soakaways are likely to be suitable. If there are no soakaways currently on the site, then an infiltration test will be required. Soakaways must be located 5 m from any building and should be shown on the plan. </w:t>
      </w:r>
    </w:p>
    <w:p w14:paraId="070361DC" w14:textId="3A5D76E2" w:rsidR="001A1365" w:rsidRPr="001A1365" w:rsidRDefault="001A1365" w:rsidP="00B30226">
      <w:pPr>
        <w:rPr>
          <w:rFonts w:ascii="Segoe UI" w:hAnsi="Segoe UI" w:cs="Segoe UI"/>
        </w:rPr>
      </w:pPr>
      <w:r w:rsidRPr="001A1365">
        <w:rPr>
          <w:rFonts w:ascii="Segoe UI" w:hAnsi="Segoe UI" w:cs="Segoe UI"/>
        </w:rPr>
        <w:t>Lisa Malter</w:t>
      </w:r>
    </w:p>
    <w:p w14:paraId="2EA69844" w14:textId="453845F6" w:rsidR="001A1365" w:rsidRPr="001A1365" w:rsidRDefault="001A1365" w:rsidP="00B30226">
      <w:pPr>
        <w:rPr>
          <w:rFonts w:ascii="Segoe UI" w:hAnsi="Segoe UI" w:cs="Segoe UI"/>
        </w:rPr>
      </w:pPr>
      <w:r w:rsidRPr="001A1365">
        <w:rPr>
          <w:rFonts w:ascii="Segoe UI" w:hAnsi="Segoe UI" w:cs="Segoe UI"/>
        </w:rPr>
        <w:t>Ecologist</w:t>
      </w:r>
    </w:p>
    <w:p w14:paraId="4F7EA54C" w14:textId="3B854BF5" w:rsidR="0088001E" w:rsidRDefault="0088001E"/>
    <w:sectPr w:rsidR="008800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8001E"/>
    <w:rsid w:val="001A1365"/>
    <w:rsid w:val="0088001E"/>
    <w:rsid w:val="008F5BEA"/>
    <w:rsid w:val="00B30226"/>
    <w:rsid w:val="00D005AC"/>
    <w:rsid w:val="00D77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1FC30"/>
  <w15:chartTrackingRefBased/>
  <w15:docId w15:val="{54A3B775-5F4F-489C-8E11-938DA6CBB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3</cp:revision>
  <dcterms:created xsi:type="dcterms:W3CDTF">2022-11-28T17:00:00Z</dcterms:created>
  <dcterms:modified xsi:type="dcterms:W3CDTF">2022-11-28T17:28:00Z</dcterms:modified>
</cp:coreProperties>
</file>