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A6F" w:rsidRDefault="00A02BA9">
      <w:bookmarkStart w:id="0" w:name="_GoBack"/>
      <w:bookmarkEnd w:id="0"/>
      <w:r>
        <w:t>EASTLEIGH BOROUGH COUNCIL PLANNING APPLICATION REF: f23994457</w:t>
      </w:r>
    </w:p>
    <w:p w:rsidR="00A02BA9" w:rsidRDefault="00A02BA9">
      <w:r>
        <w:t xml:space="preserve">Land at </w:t>
      </w:r>
      <w:proofErr w:type="spellStart"/>
      <w:r>
        <w:t>Misslebrook</w:t>
      </w:r>
      <w:proofErr w:type="spellEnd"/>
      <w:r>
        <w:t xml:space="preserve"> Lane North </w:t>
      </w:r>
      <w:proofErr w:type="spellStart"/>
      <w:r>
        <w:t>Baddesley</w:t>
      </w:r>
      <w:proofErr w:type="spellEnd"/>
      <w:r>
        <w:t xml:space="preserve"> SO52 9LY</w:t>
      </w:r>
    </w:p>
    <w:p w:rsidR="00A02BA9" w:rsidRDefault="00A02BA9">
      <w:r>
        <w:t>OBJECTION BY CHILWORTH PARISH COUNCIL</w:t>
      </w:r>
    </w:p>
    <w:p w:rsidR="00A02BA9" w:rsidRDefault="00A02BA9">
      <w:proofErr w:type="spellStart"/>
      <w:r>
        <w:t>Chilworth</w:t>
      </w:r>
      <w:proofErr w:type="spellEnd"/>
      <w:r>
        <w:t xml:space="preserve"> Parish Council objects to this application on the grounds set out in its objections to Test Valley Borough Council under its reference 22/03346/FULLS.</w:t>
      </w:r>
    </w:p>
    <w:p w:rsidR="00A02BA9" w:rsidRDefault="00A02BA9">
      <w:r>
        <w:t>It notes that this application is being dealt with under delegated powers and , in the interests of natural justice and local democracy, it is crucial that such powers are not exercised until the Test Valley application is dealt with.</w:t>
      </w:r>
    </w:p>
    <w:p w:rsidR="003A5124" w:rsidRDefault="003A5124">
      <w:r>
        <w:t>As to local democracy, it is noted that in his letter dated 19 January 2023, the Planning Officer appears to have made his mind up as to the TVBC application, despite the fact that the period for comments and objections has not expired.</w:t>
      </w:r>
      <w:r w:rsidR="00234D51">
        <w:t xml:space="preserve"> As one example, is the Planning Officer aware that the proposed cable will have to cross over the 16”, 36” and 42” gas pipelines that are under Castle Lane.</w:t>
      </w:r>
    </w:p>
    <w:sectPr w:rsidR="003A51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BA9"/>
    <w:rsid w:val="00234D51"/>
    <w:rsid w:val="003A5124"/>
    <w:rsid w:val="00810B4D"/>
    <w:rsid w:val="008854EC"/>
    <w:rsid w:val="00A02BA9"/>
    <w:rsid w:val="00D35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4050C-EE7B-4512-9EFE-859B3672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LE BAS</dc:creator>
  <cp:keywords/>
  <dc:description/>
  <cp:lastModifiedBy>Donna Jones</cp:lastModifiedBy>
  <cp:revision>2</cp:revision>
  <dcterms:created xsi:type="dcterms:W3CDTF">2023-02-03T10:22:00Z</dcterms:created>
  <dcterms:modified xsi:type="dcterms:W3CDTF">2023-02-03T10:22:00Z</dcterms:modified>
</cp:coreProperties>
</file>