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F44B23" w14:textId="0B5F67BA" w:rsidR="00FC517B" w:rsidRPr="007D4EBC" w:rsidRDefault="007D4EBC" w:rsidP="00CA79AF">
      <w:pPr>
        <w:rPr>
          <w:rFonts w:ascii="Arial" w:hAnsi="Arial" w:cs="Arial"/>
          <w:b/>
          <w:bCs/>
          <w:color w:val="080707"/>
          <w:shd w:val="clear" w:color="auto" w:fill="FFFFFF"/>
        </w:rPr>
      </w:pPr>
      <w:r w:rsidRPr="007D4EBC">
        <w:rPr>
          <w:rFonts w:ascii="Segoe UI" w:hAnsi="Segoe UI" w:cs="Segoe UI"/>
          <w:b/>
          <w:bCs/>
          <w:color w:val="181818"/>
          <w:shd w:val="clear" w:color="auto" w:fill="F3F3F3"/>
        </w:rPr>
        <w:t>F/23/95844</w:t>
      </w:r>
      <w:r w:rsidR="009C4943" w:rsidRPr="007D4EBC">
        <w:rPr>
          <w:rFonts w:ascii="Arial" w:hAnsi="Arial" w:cs="Arial"/>
          <w:b/>
          <w:bCs/>
          <w:color w:val="080707"/>
          <w:shd w:val="clear" w:color="auto" w:fill="FFFFFF"/>
        </w:rPr>
        <w:t xml:space="preserve"> </w:t>
      </w:r>
      <w:r w:rsidRPr="007D4EBC">
        <w:rPr>
          <w:rFonts w:ascii="Segoe UI" w:hAnsi="Segoe UI" w:cs="Segoe UI"/>
          <w:b/>
          <w:bCs/>
          <w:color w:val="181818"/>
          <w:shd w:val="clear" w:color="auto" w:fill="FFFFFF"/>
        </w:rPr>
        <w:t>LAND AT STOKE PARK FARM, BISHOPSTOKE, EASTLEIGH, SO50 6DW</w:t>
      </w:r>
    </w:p>
    <w:p w14:paraId="64931777" w14:textId="40E101B0" w:rsidR="00767D6A" w:rsidRPr="007D4EBC" w:rsidRDefault="007D4EBC" w:rsidP="00CA79AF">
      <w:pPr>
        <w:rPr>
          <w:b/>
          <w:bCs/>
        </w:rPr>
      </w:pPr>
      <w:r w:rsidRPr="007D4EBC">
        <w:rPr>
          <w:rFonts w:ascii="Segoe UI" w:hAnsi="Segoe UI" w:cs="Segoe UI"/>
          <w:b/>
          <w:bCs/>
          <w:color w:val="181818"/>
          <w:sz w:val="21"/>
          <w:szCs w:val="21"/>
          <w:shd w:val="clear" w:color="auto" w:fill="FFFFFF"/>
        </w:rPr>
        <w:t>Use of agricultural land as Suitable Alternative Natural Greenspace (SANG) for recreational purposes, with associated access, car parking, paths, landscaping, infrastructure and other works</w:t>
      </w:r>
    </w:p>
    <w:p w14:paraId="2B973202" w14:textId="6EDCE2AC" w:rsidR="00FC517B" w:rsidRDefault="00CD1A94" w:rsidP="00DB5014">
      <w:pPr>
        <w:jc w:val="both"/>
      </w:pPr>
      <w:r>
        <w:t>Thank you for consulting Ecology, my observations are as follows:</w:t>
      </w:r>
    </w:p>
    <w:p w14:paraId="109133F0" w14:textId="77777777" w:rsidR="00580A90" w:rsidRDefault="00580A90" w:rsidP="00DB5014">
      <w:pPr>
        <w:jc w:val="both"/>
      </w:pPr>
    </w:p>
    <w:p w14:paraId="780B492B" w14:textId="734D6CF0" w:rsidR="00580A90" w:rsidRPr="00407B70" w:rsidRDefault="00580A90" w:rsidP="00407B70">
      <w:pPr>
        <w:pStyle w:val="ListParagraph"/>
        <w:numPr>
          <w:ilvl w:val="0"/>
          <w:numId w:val="1"/>
        </w:numPr>
        <w:jc w:val="both"/>
        <w:rPr>
          <w:u w:val="single"/>
        </w:rPr>
      </w:pPr>
      <w:r w:rsidRPr="00407B70">
        <w:rPr>
          <w:u w:val="single"/>
        </w:rPr>
        <w:t>General background</w:t>
      </w:r>
    </w:p>
    <w:p w14:paraId="0A83D879" w14:textId="2E7DE5AE" w:rsidR="00FC517B" w:rsidRDefault="00403197" w:rsidP="00DB5014">
      <w:pPr>
        <w:jc w:val="both"/>
      </w:pPr>
      <w:r>
        <w:t xml:space="preserve">The site is located </w:t>
      </w:r>
      <w:r w:rsidR="0071120B">
        <w:t>to the north of Bishopstoke at Stoke Park Farm</w:t>
      </w:r>
      <w:r w:rsidR="0075784B">
        <w:t xml:space="preserve"> and covers approximately </w:t>
      </w:r>
      <w:r w:rsidR="008E619D">
        <w:t xml:space="preserve">21ha. </w:t>
      </w:r>
      <w:r w:rsidR="008B54DE">
        <w:t xml:space="preserve">The vast majority of the site is comprised </w:t>
      </w:r>
      <w:r w:rsidR="00B453DD">
        <w:t>of grassland</w:t>
      </w:r>
      <w:r w:rsidR="00903D14">
        <w:t xml:space="preserve"> which was formerly intensively farmed</w:t>
      </w:r>
      <w:r w:rsidR="00FE326C">
        <w:t xml:space="preserve"> but has since begun to recover and is now regarded a</w:t>
      </w:r>
      <w:r w:rsidR="00486609">
        <w:t>s</w:t>
      </w:r>
      <w:r w:rsidR="00FE326C">
        <w:t xml:space="preserve"> “other neutral grassland”</w:t>
      </w:r>
      <w:r w:rsidR="006103E4">
        <w:t>. Generally speaking there is a relatively low diversity of species</w:t>
      </w:r>
      <w:r w:rsidR="00DB5014">
        <w:t xml:space="preserve"> within the grassland.</w:t>
      </w:r>
      <w:r w:rsidR="006103E4">
        <w:t xml:space="preserve"> </w:t>
      </w:r>
      <w:r w:rsidR="004419A4">
        <w:t>Other habitat</w:t>
      </w:r>
      <w:r w:rsidR="00DB5014">
        <w:t>s present</w:t>
      </w:r>
      <w:r w:rsidR="004419A4">
        <w:t xml:space="preserve"> include a woodland shelter belt, hedge</w:t>
      </w:r>
      <w:r w:rsidR="00DB5014">
        <w:t xml:space="preserve"> banks, paths and also a pond. </w:t>
      </w:r>
    </w:p>
    <w:p w14:paraId="5AC71890" w14:textId="28AC4F77" w:rsidR="00486609" w:rsidRDefault="00923CF3" w:rsidP="00DB5014">
      <w:pPr>
        <w:jc w:val="both"/>
      </w:pPr>
      <w:r>
        <w:t xml:space="preserve">The application is for a change of use of the land to public open space </w:t>
      </w:r>
      <w:r w:rsidR="005116FC">
        <w:t>for use as SANG (Suitable Alternative Natural Greenspace)</w:t>
      </w:r>
      <w:r w:rsidR="002D3E57">
        <w:t xml:space="preserve"> to mitigate for increased recr</w:t>
      </w:r>
      <w:r w:rsidR="001A0B78">
        <w:t xml:space="preserve">eational visits to the New Forest made by Eastleigh residents. </w:t>
      </w:r>
      <w:r w:rsidR="00735A37">
        <w:t xml:space="preserve">The scheme provides the opportunity for enhanced management of the grassland to improve </w:t>
      </w:r>
      <w:r w:rsidR="008838D3">
        <w:t xml:space="preserve">species diversity </w:t>
      </w:r>
      <w:r w:rsidR="0043709E">
        <w:t xml:space="preserve">and </w:t>
      </w:r>
      <w:r w:rsidR="00580A90">
        <w:t xml:space="preserve">additional planting opportunities. </w:t>
      </w:r>
    </w:p>
    <w:p w14:paraId="31DF8DB5" w14:textId="43101BD5" w:rsidR="00AC35B5" w:rsidRDefault="00965963" w:rsidP="00965963">
      <w:pPr>
        <w:pStyle w:val="ListParagraph"/>
        <w:numPr>
          <w:ilvl w:val="0"/>
          <w:numId w:val="1"/>
        </w:numPr>
        <w:jc w:val="both"/>
        <w:rPr>
          <w:u w:val="single"/>
        </w:rPr>
      </w:pPr>
      <w:r w:rsidRPr="00965963">
        <w:rPr>
          <w:u w:val="single"/>
        </w:rPr>
        <w:t>Impacts to designated sites</w:t>
      </w:r>
    </w:p>
    <w:p w14:paraId="79A839C3" w14:textId="79B625DA" w:rsidR="00AE386C" w:rsidRDefault="00EB435D" w:rsidP="00AE386C">
      <w:pPr>
        <w:jc w:val="both"/>
      </w:pPr>
      <w:r>
        <w:t xml:space="preserve">The River Itchen SAC and SSSI are located </w:t>
      </w:r>
      <w:r w:rsidR="00EE0679">
        <w:t xml:space="preserve">within 2 km to the west of the site. That site is hydrologically linked to the site </w:t>
      </w:r>
      <w:r w:rsidR="00E428B9">
        <w:t xml:space="preserve">via ditches and groundwater and the Bow Lake stream which drains into the Itchen after it passes through a fish farm. </w:t>
      </w:r>
      <w:r w:rsidR="00FA33F6">
        <w:t xml:space="preserve">The potential impacts for this are assessed </w:t>
      </w:r>
      <w:r w:rsidR="00C619DC">
        <w:t>through a separate Habitats Regulation Assessment (HRA).</w:t>
      </w:r>
    </w:p>
    <w:p w14:paraId="45B2FAEB" w14:textId="55CA8105" w:rsidR="008716B1" w:rsidRPr="00EB435D" w:rsidRDefault="00633CC5" w:rsidP="00AE386C">
      <w:pPr>
        <w:jc w:val="both"/>
      </w:pPr>
      <w:r w:rsidRPr="00633CC5">
        <w:t xml:space="preserve">Stoke Park Wood, Judges Gully </w:t>
      </w:r>
      <w:proofErr w:type="spellStart"/>
      <w:r w:rsidRPr="00633CC5">
        <w:t>Copse</w:t>
      </w:r>
      <w:proofErr w:type="spellEnd"/>
      <w:r w:rsidRPr="00633CC5">
        <w:t xml:space="preserve"> and Poplar Plantation (Stoke Park Wood)</w:t>
      </w:r>
      <w:r w:rsidR="0052245B">
        <w:t xml:space="preserve"> Site</w:t>
      </w:r>
      <w:r w:rsidR="00EE63C6">
        <w:t>s</w:t>
      </w:r>
      <w:r w:rsidR="0052245B">
        <w:t xml:space="preserve"> of Importance for Nature Conservation (SINCs)</w:t>
      </w:r>
      <w:r w:rsidRPr="00633CC5">
        <w:t xml:space="preserve"> are situated directly adjacent to the Site boundary. Stoke Park Woods, which borders the site to the west and south, contains areas listed on Natural England’s Inventory of Ancient Woodlands as either Replanted Ancient Woodland or Ancient and Semi-natural Woodland.</w:t>
      </w:r>
      <w:r w:rsidR="004E5C29">
        <w:t xml:space="preserve"> None of these sites will be negatively impacted by the nature of the proposals. </w:t>
      </w:r>
    </w:p>
    <w:p w14:paraId="17FD5309" w14:textId="55818499" w:rsidR="00580A90" w:rsidRPr="00407B70" w:rsidRDefault="005834A0" w:rsidP="00407B70">
      <w:pPr>
        <w:pStyle w:val="ListParagraph"/>
        <w:numPr>
          <w:ilvl w:val="0"/>
          <w:numId w:val="1"/>
        </w:numPr>
        <w:jc w:val="both"/>
        <w:rPr>
          <w:u w:val="single"/>
        </w:rPr>
      </w:pPr>
      <w:r>
        <w:rPr>
          <w:u w:val="single"/>
        </w:rPr>
        <w:t>On</w:t>
      </w:r>
      <w:r w:rsidR="004A5CDD">
        <w:rPr>
          <w:u w:val="single"/>
        </w:rPr>
        <w:t xml:space="preserve">-site </w:t>
      </w:r>
      <w:r w:rsidR="000017D8" w:rsidRPr="00407B70">
        <w:rPr>
          <w:u w:val="single"/>
        </w:rPr>
        <w:t>Ecology Work</w:t>
      </w:r>
    </w:p>
    <w:p w14:paraId="4FDCA52D" w14:textId="7A8F00EF" w:rsidR="00580A90" w:rsidRDefault="000017D8" w:rsidP="00DB5014">
      <w:pPr>
        <w:jc w:val="both"/>
      </w:pPr>
      <w:r>
        <w:t xml:space="preserve">Baseline survey work was </w:t>
      </w:r>
      <w:r w:rsidR="00D368A9">
        <w:t xml:space="preserve">undertaken by </w:t>
      </w:r>
      <w:r w:rsidR="00870A5A">
        <w:t xml:space="preserve">Ecus </w:t>
      </w:r>
      <w:r w:rsidR="0094710F">
        <w:t>(</w:t>
      </w:r>
      <w:proofErr w:type="spellStart"/>
      <w:r w:rsidR="0094710F">
        <w:t>UKHab</w:t>
      </w:r>
      <w:proofErr w:type="spellEnd"/>
      <w:r w:rsidR="0094710F">
        <w:t xml:space="preserve"> qualification of habitat types) as part of wider scoping </w:t>
      </w:r>
      <w:r w:rsidR="00F536CA">
        <w:t xml:space="preserve">and prioritising </w:t>
      </w:r>
      <w:r w:rsidR="0094710F">
        <w:t xml:space="preserve">work for the Council’s land acquisitions. </w:t>
      </w:r>
      <w:r w:rsidR="0043279F">
        <w:t xml:space="preserve">This work was updated by Burton Reid Associates and </w:t>
      </w:r>
      <w:r w:rsidR="00BF4F1B">
        <w:t xml:space="preserve">further targeted surveys were undertaken for species that could potentially be impacted by the nature of the proposals. </w:t>
      </w:r>
    </w:p>
    <w:p w14:paraId="2D22C5F0" w14:textId="05CEB21F" w:rsidR="009719DF" w:rsidRPr="00065A07" w:rsidRDefault="00312B64" w:rsidP="00065A07">
      <w:pPr>
        <w:rPr>
          <w:i/>
          <w:iCs/>
        </w:rPr>
      </w:pPr>
      <w:r>
        <w:t xml:space="preserve">     </w:t>
      </w:r>
      <w:r w:rsidR="00407B70" w:rsidRPr="00407B70">
        <w:t>2.1</w:t>
      </w:r>
      <w:r w:rsidR="00407B70" w:rsidRPr="00065A07">
        <w:rPr>
          <w:i/>
          <w:iCs/>
        </w:rPr>
        <w:t xml:space="preserve"> </w:t>
      </w:r>
      <w:r w:rsidR="00C94C00" w:rsidRPr="00407B70">
        <w:t>Birds</w:t>
      </w:r>
    </w:p>
    <w:p w14:paraId="50E443B0" w14:textId="11B05C3D" w:rsidR="00DB5014" w:rsidRDefault="00816D96" w:rsidP="00DB5014">
      <w:pPr>
        <w:jc w:val="both"/>
      </w:pPr>
      <w:r>
        <w:t xml:space="preserve">Targeted phase 2 breeding bird survey work was undertaken during </w:t>
      </w:r>
      <w:r w:rsidR="002051C5">
        <w:t xml:space="preserve">spring and summer 2023. </w:t>
      </w:r>
      <w:r w:rsidR="00565F6B">
        <w:t>The change of use to</w:t>
      </w:r>
      <w:r w:rsidR="00460396">
        <w:t xml:space="preserve"> SANG could have implications for species particularly sensitive to disturbance during nesting. This would generally include ground nesting birds such as </w:t>
      </w:r>
      <w:r w:rsidR="008707A3">
        <w:t>skylarks and lapwings.</w:t>
      </w:r>
    </w:p>
    <w:p w14:paraId="6C48A28B" w14:textId="46324B13" w:rsidR="008707A3" w:rsidRDefault="00D711A5" w:rsidP="00DB5014">
      <w:pPr>
        <w:jc w:val="both"/>
      </w:pPr>
      <w:r>
        <w:t xml:space="preserve">No ground nesting species were recorded during the surveys </w:t>
      </w:r>
      <w:r w:rsidR="00854445">
        <w:t xml:space="preserve">and generally speaking </w:t>
      </w:r>
      <w:r w:rsidR="007E50D5">
        <w:t xml:space="preserve">the bird assemblage was fairly representative of what would be expected in former farmland bordered by woodland. </w:t>
      </w:r>
      <w:r w:rsidR="00F66FE7">
        <w:t xml:space="preserve">The likely breeding of Hobby </w:t>
      </w:r>
      <w:r w:rsidR="00F951D2">
        <w:t xml:space="preserve">in Stoke Park woods is an interesting observation and increasing the diversity of habitats an insect fauna </w:t>
      </w:r>
      <w:r w:rsidR="008C5989">
        <w:t xml:space="preserve">over the SANG and wider site will improve foraging opportunities for this species. </w:t>
      </w:r>
    </w:p>
    <w:p w14:paraId="779ADDE6" w14:textId="4F3A3CAA" w:rsidR="008C5989" w:rsidRDefault="00312B64" w:rsidP="00065A07">
      <w:pPr>
        <w:pStyle w:val="ListParagraph"/>
        <w:numPr>
          <w:ilvl w:val="1"/>
          <w:numId w:val="1"/>
        </w:numPr>
        <w:jc w:val="both"/>
      </w:pPr>
      <w:r>
        <w:t>B</w:t>
      </w:r>
      <w:r w:rsidR="008C5989">
        <w:t>adgers</w:t>
      </w:r>
    </w:p>
    <w:p w14:paraId="7BBDECDF" w14:textId="7730A028" w:rsidR="00312B64" w:rsidRDefault="00312B64" w:rsidP="00312B64">
      <w:pPr>
        <w:jc w:val="both"/>
      </w:pPr>
      <w:r>
        <w:t>The presence of badgers was noted on site</w:t>
      </w:r>
      <w:r w:rsidR="00B72113">
        <w:t xml:space="preserve"> during the walkover</w:t>
      </w:r>
      <w:r w:rsidR="00774F34">
        <w:t>. Exact locations withheld, but no direct impacts on badgers are likely from the proposed SANG work. However, it is recommended that an updated walkover is conducted prior to any work starting as badgers are fairly mobile and can readily create new setts</w:t>
      </w:r>
      <w:r w:rsidR="00415714">
        <w:t xml:space="preserve">. Improved habitat management will benefit foraging badgers. </w:t>
      </w:r>
    </w:p>
    <w:p w14:paraId="1E222345" w14:textId="6BE79BAB" w:rsidR="00415714" w:rsidRDefault="004E24C9" w:rsidP="00415714">
      <w:pPr>
        <w:pStyle w:val="ListParagraph"/>
        <w:numPr>
          <w:ilvl w:val="1"/>
          <w:numId w:val="1"/>
        </w:numPr>
        <w:jc w:val="both"/>
      </w:pPr>
      <w:r>
        <w:t>B</w:t>
      </w:r>
      <w:r w:rsidR="00415714">
        <w:t>ats</w:t>
      </w:r>
    </w:p>
    <w:p w14:paraId="1F093970" w14:textId="47374DBB" w:rsidR="00415714" w:rsidRDefault="00095AC4" w:rsidP="00415714">
      <w:pPr>
        <w:jc w:val="both"/>
      </w:pPr>
      <w:r>
        <w:t xml:space="preserve">A diverse assemblage is present </w:t>
      </w:r>
      <w:r w:rsidR="002C0E27">
        <w:t xml:space="preserve">in the border landscape as would be expected with the presence of linear features such as hedgerows and woodland edge. The site itself provides </w:t>
      </w:r>
      <w:r w:rsidR="00A04425">
        <w:t xml:space="preserve">reasonable foraging and commuting habitat and some trees with roosting potential were identified in the central woodland belt. Given that there are no proposed impacts on any potential roosting features </w:t>
      </w:r>
      <w:r w:rsidR="00E927F7">
        <w:t>and no additional lighting is pro</w:t>
      </w:r>
      <w:r w:rsidR="00751DDD">
        <w:t>p</w:t>
      </w:r>
      <w:r w:rsidR="00E927F7">
        <w:t xml:space="preserve">osed, detailed survey work was not required for this application. Improving habitat quality will increase the </w:t>
      </w:r>
      <w:r w:rsidR="00751DDD">
        <w:t xml:space="preserve">benefit to foraging bats longer term. </w:t>
      </w:r>
    </w:p>
    <w:p w14:paraId="5D73A442" w14:textId="0A9A0969" w:rsidR="00751DDD" w:rsidRDefault="004E24C9" w:rsidP="004E24C9">
      <w:pPr>
        <w:pStyle w:val="ListParagraph"/>
        <w:numPr>
          <w:ilvl w:val="1"/>
          <w:numId w:val="1"/>
        </w:numPr>
        <w:jc w:val="both"/>
      </w:pPr>
      <w:r>
        <w:t>Dormouse</w:t>
      </w:r>
    </w:p>
    <w:p w14:paraId="42DDF327" w14:textId="77777777" w:rsidR="00F0141A" w:rsidRDefault="00B35C45" w:rsidP="004E24C9">
      <w:pPr>
        <w:jc w:val="both"/>
      </w:pPr>
      <w:r>
        <w:t>There is suitable habitat on and adjacent to the site for dormice, although survey work from 2013 did not find any evidence and there are no other records directly relevant to this application.</w:t>
      </w:r>
      <w:r w:rsidR="006F33D5">
        <w:t xml:space="preserve"> Dormice are probably unrecorded and overlooked but given that only minor impacts would be expected even if dormice were present, a precautionary approach during construction is suitable mitigation. </w:t>
      </w:r>
    </w:p>
    <w:p w14:paraId="11E886CB" w14:textId="77777777" w:rsidR="00A01D7B" w:rsidRDefault="00A01D7B" w:rsidP="00F0141A">
      <w:pPr>
        <w:pStyle w:val="ListParagraph"/>
        <w:numPr>
          <w:ilvl w:val="1"/>
          <w:numId w:val="1"/>
        </w:numPr>
        <w:jc w:val="both"/>
      </w:pPr>
      <w:r>
        <w:t>O</w:t>
      </w:r>
      <w:r w:rsidR="00F0141A">
        <w:t>t</w:t>
      </w:r>
      <w:r>
        <w:t>her species</w:t>
      </w:r>
    </w:p>
    <w:p w14:paraId="2E333F48" w14:textId="52F7C99C" w:rsidR="004E24C9" w:rsidRDefault="00512503" w:rsidP="00A01D7B">
      <w:pPr>
        <w:jc w:val="both"/>
      </w:pPr>
      <w:r>
        <w:t xml:space="preserve">The SANG site itself is not suitable for use by riparian species such as otter and water vole, though it is likely that otters utilise the Bow Lake stream </w:t>
      </w:r>
      <w:r w:rsidR="00676199">
        <w:t xml:space="preserve">to the north </w:t>
      </w:r>
      <w:r>
        <w:t>for commuting and foraging at times</w:t>
      </w:r>
      <w:r w:rsidR="00676199">
        <w:t xml:space="preserve">. eDNA tests were undertaken for relevant waterbodies to determine whether </w:t>
      </w:r>
      <w:r w:rsidR="00DD6379">
        <w:t xml:space="preserve">great-crested newts are likely to be present </w:t>
      </w:r>
      <w:r w:rsidR="007F585B">
        <w:t xml:space="preserve">but all were negative. </w:t>
      </w:r>
      <w:r w:rsidR="00B35C45">
        <w:t xml:space="preserve"> </w:t>
      </w:r>
      <w:r w:rsidR="006A1A51">
        <w:t xml:space="preserve">The boundary features provide some low suitability habitat for reptiles such as slow-worm </w:t>
      </w:r>
      <w:r w:rsidR="00075EED">
        <w:t xml:space="preserve">and grass snake and the site is likely to support an assemblage of </w:t>
      </w:r>
      <w:r w:rsidR="00A312DC">
        <w:t>invertebrates</w:t>
      </w:r>
      <w:r w:rsidR="00075EED">
        <w:t xml:space="preserve"> typically associated with </w:t>
      </w:r>
      <w:r w:rsidR="00A312DC">
        <w:t xml:space="preserve">floristically limited grassland and hedgerows with boundary woodland. </w:t>
      </w:r>
    </w:p>
    <w:p w14:paraId="63520071" w14:textId="27BCAFC9" w:rsidR="00976963" w:rsidRPr="00976963" w:rsidRDefault="00976963" w:rsidP="00976963">
      <w:pPr>
        <w:pStyle w:val="ListParagraph"/>
        <w:numPr>
          <w:ilvl w:val="0"/>
          <w:numId w:val="1"/>
        </w:numPr>
        <w:jc w:val="both"/>
        <w:rPr>
          <w:u w:val="single"/>
        </w:rPr>
      </w:pPr>
      <w:r w:rsidRPr="00976963">
        <w:rPr>
          <w:u w:val="single"/>
        </w:rPr>
        <w:t>Mitigation measures</w:t>
      </w:r>
    </w:p>
    <w:p w14:paraId="28CE9E2E" w14:textId="4C1075D4" w:rsidR="00FC517B" w:rsidRDefault="001B74C8">
      <w:r>
        <w:t xml:space="preserve">Table 3 in the Ecological Impact Assessment </w:t>
      </w:r>
      <w:r w:rsidR="00D85F98">
        <w:t>(</w:t>
      </w:r>
      <w:proofErr w:type="spellStart"/>
      <w:r w:rsidR="00D85F98">
        <w:t>EcIA</w:t>
      </w:r>
      <w:proofErr w:type="spellEnd"/>
      <w:r w:rsidR="00D85F98">
        <w:t xml:space="preserve">) sets out some precautionary mitigation measures that are required to ensure there are no negative impacts on the species </w:t>
      </w:r>
      <w:r w:rsidR="00124958">
        <w:t xml:space="preserve">or habitats present during both construction and operation of the SANG. </w:t>
      </w:r>
      <w:r w:rsidR="00086B14">
        <w:t>I support these measures.</w:t>
      </w:r>
    </w:p>
    <w:p w14:paraId="46124FFD" w14:textId="1A8E1F72" w:rsidR="00086B14" w:rsidRDefault="006F1CFE" w:rsidP="006F1CFE">
      <w:pPr>
        <w:pStyle w:val="ListParagraph"/>
        <w:numPr>
          <w:ilvl w:val="0"/>
          <w:numId w:val="1"/>
        </w:numPr>
        <w:rPr>
          <w:u w:val="single"/>
        </w:rPr>
      </w:pPr>
      <w:r w:rsidRPr="006F1CFE">
        <w:rPr>
          <w:u w:val="single"/>
        </w:rPr>
        <w:t>Enhancement</w:t>
      </w:r>
    </w:p>
    <w:p w14:paraId="53792D36" w14:textId="7248E5B3" w:rsidR="006F1CFE" w:rsidRDefault="006F1CFE" w:rsidP="006F1CFE">
      <w:r>
        <w:t xml:space="preserve">The nature of the proposals offer significant opportunity for enhancements as a wider benefit to biodiversity both within the site itself and as part of the wider Stoke Park Farm. </w:t>
      </w:r>
      <w:r w:rsidR="002734A0">
        <w:t>Wider habitat enhancements include:</w:t>
      </w:r>
    </w:p>
    <w:p w14:paraId="1F6DDB72" w14:textId="77777777" w:rsidR="0044228B" w:rsidRDefault="005A7BF1" w:rsidP="0044228B">
      <w:pPr>
        <w:pStyle w:val="ListParagraph"/>
        <w:numPr>
          <w:ilvl w:val="0"/>
          <w:numId w:val="2"/>
        </w:numPr>
      </w:pPr>
      <w:r w:rsidRPr="005A7BF1">
        <w:t xml:space="preserve">Enhancement of grassland habitats through overseeding using a species-rich native wildflower mix; </w:t>
      </w:r>
    </w:p>
    <w:p w14:paraId="5EDFEDDB" w14:textId="77777777" w:rsidR="0044228B" w:rsidRDefault="005A7BF1" w:rsidP="0044228B">
      <w:pPr>
        <w:pStyle w:val="ListParagraph"/>
        <w:numPr>
          <w:ilvl w:val="0"/>
          <w:numId w:val="2"/>
        </w:numPr>
      </w:pPr>
      <w:r w:rsidRPr="005A7BF1">
        <w:t>Long-term management of the grassland habitats as wildflower meadow;</w:t>
      </w:r>
    </w:p>
    <w:p w14:paraId="6572BC55" w14:textId="77777777" w:rsidR="0044228B" w:rsidRDefault="005A7BF1" w:rsidP="0044228B">
      <w:pPr>
        <w:pStyle w:val="ListParagraph"/>
        <w:numPr>
          <w:ilvl w:val="0"/>
          <w:numId w:val="2"/>
        </w:numPr>
      </w:pPr>
      <w:r w:rsidRPr="005A7BF1">
        <w:t>Rotational management of retained hedgerows on a 3 year cycle;</w:t>
      </w:r>
    </w:p>
    <w:p w14:paraId="371A850A" w14:textId="77777777" w:rsidR="0044228B" w:rsidRDefault="005A7BF1" w:rsidP="0044228B">
      <w:pPr>
        <w:pStyle w:val="ListParagraph"/>
        <w:numPr>
          <w:ilvl w:val="0"/>
          <w:numId w:val="2"/>
        </w:numPr>
      </w:pPr>
      <w:r w:rsidRPr="005A7BF1">
        <w:t xml:space="preserve">Appropriate long-term management of retained woodland habitats; </w:t>
      </w:r>
    </w:p>
    <w:p w14:paraId="20C3036B" w14:textId="1FC60137" w:rsidR="005A7BF1" w:rsidRPr="006F1CFE" w:rsidRDefault="005A7BF1" w:rsidP="0044228B">
      <w:pPr>
        <w:pStyle w:val="ListParagraph"/>
        <w:numPr>
          <w:ilvl w:val="0"/>
          <w:numId w:val="2"/>
        </w:numPr>
      </w:pPr>
      <w:r w:rsidRPr="005A7BF1">
        <w:t>Native tree planting (33no.); • Creation of 204m of species-rich native hedgerow</w:t>
      </w:r>
    </w:p>
    <w:p w14:paraId="569DFD95" w14:textId="39C65460" w:rsidR="00124958" w:rsidRDefault="0025440A">
      <w:r>
        <w:t xml:space="preserve">Also proposed </w:t>
      </w:r>
      <w:r w:rsidR="001E3E8D">
        <w:t xml:space="preserve">are log piles, reptile </w:t>
      </w:r>
      <w:r w:rsidR="00EB0965">
        <w:t>hibernacula</w:t>
      </w:r>
      <w:r w:rsidR="0037705C">
        <w:t>, provision of bird and bat boxes and the creation of wet scrapes</w:t>
      </w:r>
      <w:r w:rsidR="00EB0965">
        <w:t xml:space="preserve"> to enhance invertebrate habitat.</w:t>
      </w:r>
    </w:p>
    <w:p w14:paraId="609B2751" w14:textId="2238056A" w:rsidR="00CD3C46" w:rsidRDefault="007B0966">
      <w:r>
        <w:t xml:space="preserve">Given these enhancements </w:t>
      </w:r>
      <w:r w:rsidR="008B7F00">
        <w:t xml:space="preserve">the post-intervention layout </w:t>
      </w:r>
      <w:r w:rsidR="00737545">
        <w:t xml:space="preserve">delivers a significant, measurable net gain in habitat and hedgerow units </w:t>
      </w:r>
      <w:r w:rsidR="00131383">
        <w:t>(see post-development maps and BNG report).</w:t>
      </w:r>
      <w:r>
        <w:t xml:space="preserve"> </w:t>
      </w:r>
    </w:p>
    <w:p w14:paraId="3D4C6B1B" w14:textId="0BE22683" w:rsidR="00B33F12" w:rsidRDefault="00B33F12">
      <w:r>
        <w:t xml:space="preserve">I recommend that these measures and habitat enhancements are detailed in an agreed LEMP. This document is in progress and an earlier draft has already had significant EBC officer input. </w:t>
      </w:r>
    </w:p>
    <w:p w14:paraId="72CA3B11" w14:textId="228524DE" w:rsidR="00B10FBB" w:rsidRPr="00B10FBB" w:rsidRDefault="00B10FBB" w:rsidP="00B10FBB">
      <w:pPr>
        <w:pStyle w:val="ListParagraph"/>
        <w:numPr>
          <w:ilvl w:val="0"/>
          <w:numId w:val="1"/>
        </w:numPr>
        <w:rPr>
          <w:u w:val="single"/>
        </w:rPr>
      </w:pPr>
      <w:r w:rsidRPr="00B10FBB">
        <w:rPr>
          <w:u w:val="single"/>
        </w:rPr>
        <w:t>Drainage</w:t>
      </w:r>
    </w:p>
    <w:p w14:paraId="19F1A8F5" w14:textId="4F3F26A4" w:rsidR="00124958" w:rsidRDefault="000544CF" w:rsidP="00B1437D">
      <w:pPr>
        <w:jc w:val="both"/>
      </w:pPr>
      <w:r>
        <w:t xml:space="preserve">Infiltration testing was undertaken and was found to be unviable due to groundwater and underlying geology. Therefore the carpark is proposed to drain into an attenuation pond </w:t>
      </w:r>
      <w:r w:rsidR="00B1437D">
        <w:t xml:space="preserve">which will then discharge into an existing ditch. </w:t>
      </w:r>
      <w:r w:rsidR="00A103F8">
        <w:t xml:space="preserve">A French Drain is proposed to capture runoff from the slope and focus this into the </w:t>
      </w:r>
      <w:r w:rsidR="00842463">
        <w:t xml:space="preserve">drainage features. </w:t>
      </w:r>
    </w:p>
    <w:p w14:paraId="35C2FDD9" w14:textId="199D69F2" w:rsidR="00842463" w:rsidRDefault="00287A35" w:rsidP="00B1437D">
      <w:pPr>
        <w:jc w:val="both"/>
      </w:pPr>
      <w:r>
        <w:t xml:space="preserve">It is important that </w:t>
      </w:r>
      <w:r w:rsidR="00EE5B40">
        <w:t xml:space="preserve">run off incorporating sediments (primarily during construction) </w:t>
      </w:r>
      <w:r w:rsidR="00061BAC">
        <w:t xml:space="preserve">and pollutants is </w:t>
      </w:r>
      <w:r w:rsidR="006B086D">
        <w:t xml:space="preserve">prevented from entering into the water course which will then discharge downstream into the River Itchen. The drainage strategy and CEMP outline the measures that will be taken to prevent any possibility of negative impacts on the River Itchen. </w:t>
      </w:r>
      <w:r w:rsidR="005E240E">
        <w:t>The HRA assesses the potential impacts and mitigation measures in detail and concludes that no significant impact is likely as a result of the development providing all of the proposed measures are put in place and secured via conditions attached to planning permission.</w:t>
      </w:r>
    </w:p>
    <w:p w14:paraId="6C9A63C1" w14:textId="4ABCE865" w:rsidR="005E240E" w:rsidRPr="005E240E" w:rsidRDefault="005E240E" w:rsidP="005E240E">
      <w:pPr>
        <w:pStyle w:val="ListParagraph"/>
        <w:numPr>
          <w:ilvl w:val="0"/>
          <w:numId w:val="1"/>
        </w:numPr>
        <w:jc w:val="both"/>
        <w:rPr>
          <w:u w:val="single"/>
        </w:rPr>
      </w:pPr>
      <w:r w:rsidRPr="005E240E">
        <w:rPr>
          <w:u w:val="single"/>
        </w:rPr>
        <w:t>Conclusions</w:t>
      </w:r>
    </w:p>
    <w:p w14:paraId="7744DA23" w14:textId="3B8EF023" w:rsidR="00B10FBB" w:rsidRDefault="009E44EE" w:rsidP="00B70F0A">
      <w:pPr>
        <w:jc w:val="both"/>
      </w:pPr>
      <w:r>
        <w:t xml:space="preserve">I am satisfied that proposed creation of a 21ha SANG at Stoke Park Farm </w:t>
      </w:r>
      <w:r w:rsidR="00E16657">
        <w:t>will not impact upon any designated sites or protected species. Given the opportunities for habitat creation there are significant oppo</w:t>
      </w:r>
      <w:r w:rsidR="00B70F0A">
        <w:t xml:space="preserve">rtunities for biodiversity enhancement which are outlined in the submitted </w:t>
      </w:r>
      <w:proofErr w:type="spellStart"/>
      <w:r w:rsidR="00B70F0A">
        <w:t>EcIA</w:t>
      </w:r>
      <w:proofErr w:type="spellEnd"/>
      <w:r w:rsidR="00B70F0A">
        <w:t xml:space="preserve">. </w:t>
      </w:r>
    </w:p>
    <w:p w14:paraId="2F99DF21" w14:textId="32E31131" w:rsidR="009B1386" w:rsidRDefault="00E855B7" w:rsidP="001F38E3">
      <w:pPr>
        <w:jc w:val="both"/>
      </w:pPr>
      <w:r>
        <w:t xml:space="preserve">I raise </w:t>
      </w:r>
      <w:r w:rsidRPr="00E855B7">
        <w:rPr>
          <w:b/>
          <w:bCs/>
          <w:u w:val="single"/>
        </w:rPr>
        <w:t>no Ecology objection</w:t>
      </w:r>
      <w:r>
        <w:t xml:space="preserve"> to this application </w:t>
      </w:r>
      <w:r w:rsidR="00B33F12">
        <w:t xml:space="preserve">provided the mitigation and enhancement measures in the </w:t>
      </w:r>
      <w:proofErr w:type="spellStart"/>
      <w:r w:rsidR="001F38E3">
        <w:t>EcIA</w:t>
      </w:r>
      <w:proofErr w:type="spellEnd"/>
      <w:r w:rsidR="001F38E3">
        <w:t>/LEMP and CEMP are implemented in full as a condition of any planning permission that is granted.</w:t>
      </w:r>
    </w:p>
    <w:p w14:paraId="37BBE992" w14:textId="77777777" w:rsidR="001F38E3" w:rsidRDefault="001F38E3" w:rsidP="001F38E3">
      <w:pPr>
        <w:jc w:val="both"/>
      </w:pPr>
    </w:p>
    <w:p w14:paraId="6A733F8D" w14:textId="08748B75" w:rsidR="00FC517B" w:rsidRDefault="00FC517B">
      <w:pPr>
        <w:rPr>
          <w:b/>
          <w:bCs/>
        </w:rPr>
      </w:pPr>
      <w:r w:rsidRPr="00FC517B">
        <w:rPr>
          <w:b/>
          <w:bCs/>
        </w:rPr>
        <w:t>Paul Howe</w:t>
      </w:r>
      <w:r w:rsidR="00E20460">
        <w:rPr>
          <w:b/>
          <w:bCs/>
        </w:rPr>
        <w:t xml:space="preserve"> MCIEEM</w:t>
      </w:r>
    </w:p>
    <w:p w14:paraId="0B876F84" w14:textId="1A9D6E1A" w:rsidR="00FC517B" w:rsidRPr="00FC517B" w:rsidRDefault="00FC517B">
      <w:pPr>
        <w:rPr>
          <w:b/>
          <w:bCs/>
        </w:rPr>
      </w:pPr>
      <w:r>
        <w:rPr>
          <w:b/>
          <w:bCs/>
        </w:rPr>
        <w:t>Ecologist</w:t>
      </w:r>
    </w:p>
    <w:p w14:paraId="7B42051A" w14:textId="1BBAC8A3" w:rsidR="00FC517B" w:rsidRPr="00FC517B" w:rsidRDefault="00FC517B">
      <w:pPr>
        <w:rPr>
          <w:b/>
          <w:bCs/>
        </w:rPr>
      </w:pPr>
      <w:r w:rsidRPr="00FC517B">
        <w:rPr>
          <w:b/>
          <w:bCs/>
        </w:rPr>
        <w:t>Date</w:t>
      </w:r>
      <w:r w:rsidR="007D4EBC">
        <w:rPr>
          <w:b/>
          <w:bCs/>
        </w:rPr>
        <w:t xml:space="preserve"> 06/09/23</w:t>
      </w:r>
    </w:p>
    <w:sectPr w:rsidR="00FC517B" w:rsidRPr="00FC517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FC26DC3"/>
    <w:multiLevelType w:val="hybridMultilevel"/>
    <w:tmpl w:val="5B80B6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1D70DDC"/>
    <w:multiLevelType w:val="multilevel"/>
    <w:tmpl w:val="4B522202"/>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1170876094">
    <w:abstractNumId w:val="1"/>
  </w:num>
  <w:num w:numId="2" w16cid:durableId="17266368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17B"/>
    <w:rsid w:val="000017D8"/>
    <w:rsid w:val="000544CF"/>
    <w:rsid w:val="00061BAC"/>
    <w:rsid w:val="00065A07"/>
    <w:rsid w:val="00075EED"/>
    <w:rsid w:val="00086B14"/>
    <w:rsid w:val="00095AC4"/>
    <w:rsid w:val="00124958"/>
    <w:rsid w:val="00131383"/>
    <w:rsid w:val="001A0B78"/>
    <w:rsid w:val="001B74C8"/>
    <w:rsid w:val="001E3E8D"/>
    <w:rsid w:val="001F38E3"/>
    <w:rsid w:val="002051C5"/>
    <w:rsid w:val="0025440A"/>
    <w:rsid w:val="002734A0"/>
    <w:rsid w:val="00287A35"/>
    <w:rsid w:val="002A2DF7"/>
    <w:rsid w:val="002C0E27"/>
    <w:rsid w:val="002D3E57"/>
    <w:rsid w:val="00312B64"/>
    <w:rsid w:val="0037705C"/>
    <w:rsid w:val="00403197"/>
    <w:rsid w:val="00407B70"/>
    <w:rsid w:val="00415714"/>
    <w:rsid w:val="0043279F"/>
    <w:rsid w:val="0043709E"/>
    <w:rsid w:val="004419A4"/>
    <w:rsid w:val="0044228B"/>
    <w:rsid w:val="00460396"/>
    <w:rsid w:val="00486609"/>
    <w:rsid w:val="004A5CDD"/>
    <w:rsid w:val="004E24C9"/>
    <w:rsid w:val="004E5C29"/>
    <w:rsid w:val="005116FC"/>
    <w:rsid w:val="00512503"/>
    <w:rsid w:val="0052245B"/>
    <w:rsid w:val="005336D5"/>
    <w:rsid w:val="00565F6B"/>
    <w:rsid w:val="00580A90"/>
    <w:rsid w:val="005834A0"/>
    <w:rsid w:val="005A7BF1"/>
    <w:rsid w:val="005E240E"/>
    <w:rsid w:val="006103E4"/>
    <w:rsid w:val="00633CC5"/>
    <w:rsid w:val="00676199"/>
    <w:rsid w:val="006A1A51"/>
    <w:rsid w:val="006B086D"/>
    <w:rsid w:val="006F1CFE"/>
    <w:rsid w:val="006F33D5"/>
    <w:rsid w:val="0071120B"/>
    <w:rsid w:val="00735A37"/>
    <w:rsid w:val="00737545"/>
    <w:rsid w:val="00751DDD"/>
    <w:rsid w:val="0075784B"/>
    <w:rsid w:val="00767D6A"/>
    <w:rsid w:val="00774F34"/>
    <w:rsid w:val="007B0966"/>
    <w:rsid w:val="007D4EBC"/>
    <w:rsid w:val="007E50D5"/>
    <w:rsid w:val="007F585B"/>
    <w:rsid w:val="00816D96"/>
    <w:rsid w:val="00842463"/>
    <w:rsid w:val="00854445"/>
    <w:rsid w:val="008707A3"/>
    <w:rsid w:val="00870A5A"/>
    <w:rsid w:val="008716B1"/>
    <w:rsid w:val="008838D3"/>
    <w:rsid w:val="00884B0F"/>
    <w:rsid w:val="008B54DE"/>
    <w:rsid w:val="008B7F00"/>
    <w:rsid w:val="008C5989"/>
    <w:rsid w:val="008E619D"/>
    <w:rsid w:val="00903D14"/>
    <w:rsid w:val="00923CF3"/>
    <w:rsid w:val="0094710F"/>
    <w:rsid w:val="00965963"/>
    <w:rsid w:val="009719DF"/>
    <w:rsid w:val="00976963"/>
    <w:rsid w:val="009B1386"/>
    <w:rsid w:val="009C4943"/>
    <w:rsid w:val="009E44EE"/>
    <w:rsid w:val="00A01D7B"/>
    <w:rsid w:val="00A04425"/>
    <w:rsid w:val="00A103F8"/>
    <w:rsid w:val="00A312DC"/>
    <w:rsid w:val="00AC35B5"/>
    <w:rsid w:val="00AE386C"/>
    <w:rsid w:val="00B10FBB"/>
    <w:rsid w:val="00B1437D"/>
    <w:rsid w:val="00B33F12"/>
    <w:rsid w:val="00B35C45"/>
    <w:rsid w:val="00B453DD"/>
    <w:rsid w:val="00B70F0A"/>
    <w:rsid w:val="00B72113"/>
    <w:rsid w:val="00BF4F1B"/>
    <w:rsid w:val="00C33821"/>
    <w:rsid w:val="00C5393C"/>
    <w:rsid w:val="00C619DC"/>
    <w:rsid w:val="00C94C00"/>
    <w:rsid w:val="00CA79AF"/>
    <w:rsid w:val="00CD1A94"/>
    <w:rsid w:val="00CD3C46"/>
    <w:rsid w:val="00D368A9"/>
    <w:rsid w:val="00D711A5"/>
    <w:rsid w:val="00D85F98"/>
    <w:rsid w:val="00DB5014"/>
    <w:rsid w:val="00DD6379"/>
    <w:rsid w:val="00DF1324"/>
    <w:rsid w:val="00E16657"/>
    <w:rsid w:val="00E20460"/>
    <w:rsid w:val="00E428B9"/>
    <w:rsid w:val="00E855B7"/>
    <w:rsid w:val="00E927F7"/>
    <w:rsid w:val="00EB0965"/>
    <w:rsid w:val="00EB435D"/>
    <w:rsid w:val="00EE0679"/>
    <w:rsid w:val="00EE5B40"/>
    <w:rsid w:val="00EE63C6"/>
    <w:rsid w:val="00F0141A"/>
    <w:rsid w:val="00F536CA"/>
    <w:rsid w:val="00F66FE7"/>
    <w:rsid w:val="00F829C2"/>
    <w:rsid w:val="00F951D2"/>
    <w:rsid w:val="00FA33F6"/>
    <w:rsid w:val="00FC517B"/>
    <w:rsid w:val="00FE32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F3DAC"/>
  <w15:chartTrackingRefBased/>
  <w15:docId w15:val="{293F1BB4-BFB4-413F-A30E-5CF22C2DF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07B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E545A97EE4D204399BD1B3486134877" ma:contentTypeVersion="8" ma:contentTypeDescription="Create a new document." ma:contentTypeScope="" ma:versionID="d6402510adf171edae479b5afb551804">
  <xsd:schema xmlns:xsd="http://www.w3.org/2001/XMLSchema" xmlns:xs="http://www.w3.org/2001/XMLSchema" xmlns:p="http://schemas.microsoft.com/office/2006/metadata/properties" xmlns:ns3="c91f3625-95a8-4b13-a578-92c6dbae269f" targetNamespace="http://schemas.microsoft.com/office/2006/metadata/properties" ma:root="true" ma:fieldsID="8f9bdfd2b4573cddafcf62718972fce9" ns3:_="">
    <xsd:import namespace="c91f3625-95a8-4b13-a578-92c6dbae269f"/>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1f3625-95a8-4b13-a578-92c6dbae26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4B4E535-436A-44C2-B36B-3197786D50B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238CC2E-69D3-4901-845B-BB1AFC468A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1f3625-95a8-4b13-a578-92c6dbae26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4D0097C-8C0D-42D4-BAD0-03A99E3870B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371</TotalTime>
  <Pages>3</Pages>
  <Words>1191</Words>
  <Characters>6795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Eastleigh Borough Council</Company>
  <LinksUpToDate>false</LinksUpToDate>
  <CharactersWithSpaces>7971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Howe, Paul</dc:creator>
  <cp:keywords/>
  <dc:description/>
  <cp:lastModifiedBy>Howe, Paul</cp:lastModifiedBy>
  <cp:revision>121</cp:revision>
  <dcterms:created xsi:type="dcterms:W3CDTF">2023-09-06T14:23:00Z</dcterms:created>
  <dcterms:modified xsi:type="dcterms:W3CDTF">2023-09-07T13:21:00Z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0x0101009E545A97EE4D204399BD1B3486134877</vt:lpwstr>
  </property>
</Properties>
</file>