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2C287" w14:textId="77777777" w:rsidR="00A16447" w:rsidRDefault="00A16447" w:rsidP="00A16447">
      <w:r w:rsidRPr="00771647">
        <w:rPr>
          <w:b/>
        </w:rPr>
        <w:t>From:</w:t>
      </w:r>
      <w:r>
        <w:t xml:space="preserve"> </w:t>
      </w:r>
      <w:r w:rsidR="00CF3642">
        <w:t>Urban &amp; Landscape Design Team</w:t>
      </w:r>
      <w:r>
        <w:t xml:space="preserve"> to Development Management </w:t>
      </w:r>
    </w:p>
    <w:p w14:paraId="043DB3AD" w14:textId="635133F4" w:rsidR="00A16447" w:rsidRDefault="00716CD7" w:rsidP="00A16447">
      <w:r>
        <w:rPr>
          <w:b/>
        </w:rPr>
        <w:t xml:space="preserve">Urban Design </w:t>
      </w:r>
      <w:r w:rsidR="00A16447" w:rsidRPr="00771647">
        <w:rPr>
          <w:b/>
        </w:rPr>
        <w:t>Officer:</w:t>
      </w:r>
      <w:r w:rsidR="004B2F18">
        <w:t xml:space="preserve"> </w:t>
      </w:r>
      <w:r w:rsidR="004B73AF">
        <w:t>Marta Oliveira</w:t>
      </w:r>
      <w:r w:rsidR="004B2F18">
        <w:tab/>
      </w:r>
      <w:r w:rsidRPr="00716CD7">
        <w:rPr>
          <w:b/>
        </w:rPr>
        <w:t>Planning Officer:</w:t>
      </w:r>
      <w:r w:rsidR="002854D2">
        <w:t xml:space="preserve"> </w:t>
      </w:r>
      <w:r w:rsidR="004B73AF">
        <w:t>Rachael Morris</w:t>
      </w:r>
    </w:p>
    <w:p w14:paraId="4E22A646" w14:textId="45C46245" w:rsidR="00A16447" w:rsidRDefault="00A16447" w:rsidP="00A16447">
      <w:r w:rsidRPr="00771647">
        <w:rPr>
          <w:b/>
        </w:rPr>
        <w:t>Date:</w:t>
      </w:r>
      <w:r>
        <w:t xml:space="preserve"> </w:t>
      </w:r>
      <w:r w:rsidR="008441D2">
        <w:rPr>
          <w:b/>
          <w:bCs/>
        </w:rPr>
        <w:t>20</w:t>
      </w:r>
      <w:r w:rsidR="00285705">
        <w:rPr>
          <w:b/>
          <w:bCs/>
        </w:rPr>
        <w:t xml:space="preserve"> </w:t>
      </w:r>
      <w:r w:rsidR="00CF160A">
        <w:rPr>
          <w:b/>
          <w:bCs/>
        </w:rPr>
        <w:t xml:space="preserve">October </w:t>
      </w:r>
      <w:r>
        <w:rPr>
          <w:b/>
          <w:bCs/>
        </w:rPr>
        <w:t>20</w:t>
      </w:r>
      <w:r w:rsidR="00160116">
        <w:rPr>
          <w:b/>
          <w:bCs/>
        </w:rPr>
        <w:t>2</w:t>
      </w:r>
      <w:r w:rsidR="00A30EA5">
        <w:rPr>
          <w:b/>
          <w:bCs/>
        </w:rPr>
        <w:t>3</w:t>
      </w:r>
    </w:p>
    <w:p w14:paraId="28EFBBA2" w14:textId="75141153" w:rsidR="005F110D" w:rsidRDefault="00A16447" w:rsidP="005F110D">
      <w:pPr>
        <w:tabs>
          <w:tab w:val="left" w:pos="1134"/>
        </w:tabs>
        <w:spacing w:after="120"/>
        <w:ind w:left="1134" w:hanging="1134"/>
        <w:jc w:val="both"/>
      </w:pPr>
      <w:r w:rsidRPr="00771647">
        <w:rPr>
          <w:b/>
        </w:rPr>
        <w:t>Proposal:</w:t>
      </w:r>
      <w:r w:rsidR="00771647">
        <w:tab/>
      </w:r>
      <w:r w:rsidR="00521083" w:rsidRPr="00521083">
        <w:t>Approval of Reserved matters pursuant to outline planning permission F/18/83945 as amended by X/22/94322 giving details of the: a) layout b) scale c) appearance d) landscaping for a scheme of 6,420sqm of commercial floor space formed in 1.no buildings.</w:t>
      </w:r>
      <w:r w:rsidR="00CF160A">
        <w:t xml:space="preserve"> (Duplicate application 2)</w:t>
      </w:r>
    </w:p>
    <w:p w14:paraId="5B05874B" w14:textId="1708C476" w:rsidR="00A16447" w:rsidRDefault="00000000" w:rsidP="004B73AF">
      <w:pPr>
        <w:tabs>
          <w:tab w:val="left" w:pos="0"/>
        </w:tabs>
        <w:spacing w:after="120"/>
        <w:jc w:val="both"/>
      </w:pPr>
      <w:r>
        <w:pict w14:anchorId="2DD0433A">
          <v:rect id="_x0000_i1025" style="width:0;height:1.5pt" o:hralign="center" o:hrstd="t" o:hr="t" fillcolor="#a0a0a0" stroked="f"/>
        </w:pict>
      </w:r>
    </w:p>
    <w:p w14:paraId="2AF6F2EC" w14:textId="754B9F40" w:rsidR="004801FC" w:rsidRDefault="006B294B" w:rsidP="00DC1D96">
      <w:pPr>
        <w:pStyle w:val="Heading2"/>
        <w:jc w:val="both"/>
        <w:rPr>
          <w:b w:val="0"/>
          <w:bCs w:val="0"/>
          <w:sz w:val="22"/>
          <w:szCs w:val="24"/>
        </w:rPr>
      </w:pPr>
      <w:r w:rsidRPr="006B294B">
        <w:rPr>
          <w:b w:val="0"/>
          <w:bCs w:val="0"/>
          <w:sz w:val="22"/>
          <w:szCs w:val="24"/>
        </w:rPr>
        <w:t xml:space="preserve">These comments are made in relation to the plans dated </w:t>
      </w:r>
      <w:r>
        <w:rPr>
          <w:b w:val="0"/>
          <w:bCs w:val="0"/>
          <w:sz w:val="22"/>
          <w:szCs w:val="24"/>
        </w:rPr>
        <w:t>1</w:t>
      </w:r>
      <w:r w:rsidR="00CF160A">
        <w:rPr>
          <w:b w:val="0"/>
          <w:bCs w:val="0"/>
          <w:sz w:val="22"/>
          <w:szCs w:val="24"/>
        </w:rPr>
        <w:t>2 October</w:t>
      </w:r>
      <w:r>
        <w:rPr>
          <w:b w:val="0"/>
          <w:bCs w:val="0"/>
          <w:sz w:val="22"/>
          <w:szCs w:val="24"/>
        </w:rPr>
        <w:t xml:space="preserve"> </w:t>
      </w:r>
      <w:r w:rsidRPr="006B294B">
        <w:rPr>
          <w:b w:val="0"/>
          <w:bCs w:val="0"/>
          <w:sz w:val="22"/>
          <w:szCs w:val="24"/>
        </w:rPr>
        <w:t>202</w:t>
      </w:r>
      <w:r>
        <w:rPr>
          <w:b w:val="0"/>
          <w:bCs w:val="0"/>
          <w:sz w:val="22"/>
          <w:szCs w:val="24"/>
        </w:rPr>
        <w:t>3</w:t>
      </w:r>
      <w:r w:rsidRPr="006B294B">
        <w:rPr>
          <w:b w:val="0"/>
          <w:bCs w:val="0"/>
          <w:sz w:val="22"/>
          <w:szCs w:val="24"/>
        </w:rPr>
        <w:t xml:space="preserve"> and should be read in conjunction with comments from the Landscape Officer.</w:t>
      </w:r>
    </w:p>
    <w:p w14:paraId="55DF1421" w14:textId="77777777" w:rsidR="00915D15" w:rsidRPr="00E4535F" w:rsidRDefault="00915D15" w:rsidP="00915D15">
      <w:pPr>
        <w:rPr>
          <w:b/>
          <w:bCs/>
          <w:sz w:val="24"/>
          <w:szCs w:val="24"/>
        </w:rPr>
      </w:pPr>
      <w:r w:rsidRPr="00E4535F">
        <w:rPr>
          <w:b/>
          <w:bCs/>
          <w:sz w:val="24"/>
          <w:szCs w:val="24"/>
        </w:rPr>
        <w:t>1.</w:t>
      </w:r>
      <w:r w:rsidRPr="00E4535F">
        <w:rPr>
          <w:b/>
          <w:bCs/>
          <w:sz w:val="24"/>
          <w:szCs w:val="24"/>
        </w:rPr>
        <w:tab/>
        <w:t>General comments</w:t>
      </w:r>
    </w:p>
    <w:p w14:paraId="6A1416DE" w14:textId="16049958" w:rsidR="00915D15" w:rsidRPr="00E4535F" w:rsidRDefault="00915D15" w:rsidP="00A9155B">
      <w:pPr>
        <w:jc w:val="both"/>
      </w:pPr>
      <w:r w:rsidRPr="00E4535F">
        <w:t xml:space="preserve">The proposal has positively evolved to address some of the previous concerns raised in terms of </w:t>
      </w:r>
      <w:r w:rsidR="00A9155B" w:rsidRPr="00E4535F">
        <w:t>layout</w:t>
      </w:r>
      <w:r w:rsidR="00E4535F" w:rsidRPr="00E4535F">
        <w:t>, scale and mass</w:t>
      </w:r>
      <w:r w:rsidRPr="00E4535F">
        <w:t xml:space="preserve">. </w:t>
      </w:r>
    </w:p>
    <w:p w14:paraId="2D4B3F49" w14:textId="18BDCD35" w:rsidR="002076F5" w:rsidRDefault="00915D15" w:rsidP="00A9155B">
      <w:pPr>
        <w:jc w:val="both"/>
      </w:pPr>
      <w:r w:rsidRPr="006506FF">
        <w:t xml:space="preserve">The amended scheme </w:t>
      </w:r>
      <w:r w:rsidR="00D63B2B" w:rsidRPr="006506FF">
        <w:t>proposes a finer grain</w:t>
      </w:r>
      <w:r w:rsidR="000A5DD9" w:rsidRPr="006506FF">
        <w:t xml:space="preserve"> by </w:t>
      </w:r>
      <w:r w:rsidR="00120769" w:rsidRPr="006506FF">
        <w:t>breaking</w:t>
      </w:r>
      <w:r w:rsidR="000A5DD9" w:rsidRPr="006506FF">
        <w:t xml:space="preserve"> up the mass</w:t>
      </w:r>
      <w:r w:rsidRPr="006506FF">
        <w:t xml:space="preserve"> </w:t>
      </w:r>
      <w:r w:rsidR="008A7192" w:rsidRPr="006506FF">
        <w:t xml:space="preserve">of the </w:t>
      </w:r>
      <w:r w:rsidR="00491A3D" w:rsidRPr="006506FF">
        <w:t xml:space="preserve">building into two </w:t>
      </w:r>
      <w:r w:rsidR="00274750" w:rsidRPr="006506FF">
        <w:t>different</w:t>
      </w:r>
      <w:r w:rsidRPr="006506FF">
        <w:t xml:space="preserve"> </w:t>
      </w:r>
      <w:r w:rsidR="00274750" w:rsidRPr="006506FF">
        <w:t>b</w:t>
      </w:r>
      <w:r w:rsidRPr="006506FF">
        <w:t xml:space="preserve">uildings </w:t>
      </w:r>
      <w:r w:rsidR="00274750" w:rsidRPr="006506FF">
        <w:t xml:space="preserve">- </w:t>
      </w:r>
      <w:r w:rsidRPr="006506FF">
        <w:t>1</w:t>
      </w:r>
      <w:r w:rsidR="00D63B2B" w:rsidRPr="006506FF">
        <w:t>0</w:t>
      </w:r>
      <w:r w:rsidRPr="006506FF">
        <w:t xml:space="preserve"> and 1</w:t>
      </w:r>
      <w:r w:rsidR="00D63B2B" w:rsidRPr="006506FF">
        <w:t>1</w:t>
      </w:r>
      <w:r w:rsidR="00274750" w:rsidRPr="006506FF">
        <w:t xml:space="preserve"> -</w:t>
      </w:r>
      <w:r w:rsidRPr="006506FF">
        <w:t xml:space="preserve"> which </w:t>
      </w:r>
      <w:r w:rsidR="00D63B2B" w:rsidRPr="006506FF">
        <w:t>reflect</w:t>
      </w:r>
      <w:r w:rsidR="00D63B2B" w:rsidRPr="006506FF">
        <w:t>s</w:t>
      </w:r>
      <w:r w:rsidR="00D63B2B" w:rsidRPr="006506FF">
        <w:t xml:space="preserve"> </w:t>
      </w:r>
      <w:r w:rsidR="00274750" w:rsidRPr="006506FF">
        <w:t xml:space="preserve">much better </w:t>
      </w:r>
      <w:r w:rsidR="00D63B2B" w:rsidRPr="006506FF">
        <w:t>the prevalent pattern of the surrounding area</w:t>
      </w:r>
      <w:r w:rsidR="00274750" w:rsidRPr="006506FF">
        <w:t>.</w:t>
      </w:r>
    </w:p>
    <w:p w14:paraId="31A59D01" w14:textId="7C582EB4" w:rsidR="00110328" w:rsidRPr="006506FF" w:rsidRDefault="00110328" w:rsidP="00A9155B">
      <w:pPr>
        <w:jc w:val="both"/>
      </w:pPr>
      <w:r>
        <w:t>It is welcomed that</w:t>
      </w:r>
      <w:r w:rsidRPr="00110328">
        <w:t xml:space="preserve"> different detailing treatments</w:t>
      </w:r>
      <w:r w:rsidR="006A4756">
        <w:t xml:space="preserve"> and design of windows</w:t>
      </w:r>
      <w:r w:rsidRPr="00110328">
        <w:t xml:space="preserve"> </w:t>
      </w:r>
      <w:r w:rsidR="00C771F5">
        <w:t>were explored</w:t>
      </w:r>
      <w:r w:rsidR="00B7064F" w:rsidRPr="00B7064F">
        <w:t xml:space="preserve"> </w:t>
      </w:r>
      <w:r w:rsidR="00B7064F" w:rsidRPr="00B7064F">
        <w:t>on the south-west elevations</w:t>
      </w:r>
      <w:r w:rsidR="00C771F5">
        <w:t xml:space="preserve"> </w:t>
      </w:r>
      <w:r w:rsidRPr="00110328">
        <w:t>to create visual</w:t>
      </w:r>
      <w:r w:rsidR="005C4D56">
        <w:t xml:space="preserve"> </w:t>
      </w:r>
      <w:r w:rsidRPr="00110328">
        <w:t>interest</w:t>
      </w:r>
      <w:r w:rsidR="006A4756">
        <w:t>.</w:t>
      </w:r>
    </w:p>
    <w:p w14:paraId="604B600C" w14:textId="77777777" w:rsidR="00915D15" w:rsidRPr="006506FF" w:rsidRDefault="00915D15" w:rsidP="00A9155B">
      <w:pPr>
        <w:jc w:val="both"/>
      </w:pPr>
      <w:r w:rsidRPr="006506FF">
        <w:t>The proposed street scene shows an improved relationship between the proposal and the surrounding area and how the external appearance of the new development relates to and enhances the character of the place by using appropriate features and materials.</w:t>
      </w:r>
    </w:p>
    <w:p w14:paraId="59CFEEC5" w14:textId="46B09DCD" w:rsidR="00915D15" w:rsidRPr="006506FF" w:rsidRDefault="00915D15" w:rsidP="00A9155B">
      <w:pPr>
        <w:jc w:val="both"/>
      </w:pPr>
      <w:r w:rsidRPr="006506FF">
        <w:t>It is a shame that no effort was made to reduce the hard paving proposed around Building 10 in order to provide a scheme that balances built form, landscape and provision for vehicles.</w:t>
      </w:r>
    </w:p>
    <w:p w14:paraId="209A307B" w14:textId="77777777" w:rsidR="00DF4FF6" w:rsidRPr="00CF160A" w:rsidRDefault="00DF4FF6" w:rsidP="001E4282">
      <w:pPr>
        <w:jc w:val="both"/>
        <w:rPr>
          <w:color w:val="FF0000"/>
        </w:rPr>
      </w:pPr>
    </w:p>
    <w:sectPr w:rsidR="00DF4FF6" w:rsidRPr="00CF160A" w:rsidSect="003543F1">
      <w:headerReference w:type="default" r:id="rId10"/>
      <w:footerReference w:type="default" r:id="rId11"/>
      <w:pgSz w:w="11906" w:h="16838"/>
      <w:pgMar w:top="1985"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1868F" w14:textId="77777777" w:rsidR="00C34C0D" w:rsidRDefault="00C34C0D" w:rsidP="00A16447">
      <w:pPr>
        <w:spacing w:after="0"/>
      </w:pPr>
      <w:r>
        <w:separator/>
      </w:r>
    </w:p>
  </w:endnote>
  <w:endnote w:type="continuationSeparator" w:id="0">
    <w:p w14:paraId="79DE360E" w14:textId="77777777" w:rsidR="00C34C0D" w:rsidRDefault="00C34C0D" w:rsidP="00A16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6B8DB" w14:textId="77777777" w:rsidR="00274E00" w:rsidRPr="00D261AD" w:rsidRDefault="00D261AD" w:rsidP="00D261AD">
    <w:pPr>
      <w:pStyle w:val="Footer"/>
      <w:pBdr>
        <w:top w:val="single" w:sz="4" w:space="1" w:color="auto"/>
      </w:pBdr>
      <w:jc w:val="right"/>
      <w:rPr>
        <w:sz w:val="18"/>
        <w:szCs w:val="18"/>
      </w:rPr>
    </w:pPr>
    <w:r w:rsidRPr="00D261AD">
      <w:rPr>
        <w:sz w:val="18"/>
        <w:szCs w:val="18"/>
      </w:rPr>
      <w:t xml:space="preserve">Page </w:t>
    </w:r>
    <w:r w:rsidRPr="00D261AD">
      <w:rPr>
        <w:b/>
        <w:sz w:val="18"/>
        <w:szCs w:val="18"/>
      </w:rPr>
      <w:fldChar w:fldCharType="begin"/>
    </w:r>
    <w:r w:rsidRPr="00D261AD">
      <w:rPr>
        <w:b/>
        <w:sz w:val="18"/>
        <w:szCs w:val="18"/>
      </w:rPr>
      <w:instrText xml:space="preserve"> PAGE  \* Arabic  \* MERGEFORMAT </w:instrText>
    </w:r>
    <w:r w:rsidRPr="00D261AD">
      <w:rPr>
        <w:b/>
        <w:sz w:val="18"/>
        <w:szCs w:val="18"/>
      </w:rPr>
      <w:fldChar w:fldCharType="separate"/>
    </w:r>
    <w:r w:rsidR="0062349E">
      <w:rPr>
        <w:b/>
        <w:noProof/>
        <w:sz w:val="18"/>
        <w:szCs w:val="18"/>
      </w:rPr>
      <w:t>2</w:t>
    </w:r>
    <w:r w:rsidRPr="00D261AD">
      <w:rPr>
        <w:b/>
        <w:sz w:val="18"/>
        <w:szCs w:val="18"/>
      </w:rPr>
      <w:fldChar w:fldCharType="end"/>
    </w:r>
    <w:r w:rsidRPr="00D261AD">
      <w:rPr>
        <w:sz w:val="18"/>
        <w:szCs w:val="18"/>
      </w:rPr>
      <w:t xml:space="preserve"> of </w:t>
    </w:r>
    <w:r w:rsidRPr="00D261AD">
      <w:rPr>
        <w:b/>
        <w:sz w:val="18"/>
        <w:szCs w:val="18"/>
      </w:rPr>
      <w:fldChar w:fldCharType="begin"/>
    </w:r>
    <w:r w:rsidRPr="00D261AD">
      <w:rPr>
        <w:b/>
        <w:sz w:val="18"/>
        <w:szCs w:val="18"/>
      </w:rPr>
      <w:instrText xml:space="preserve"> NUMPAGES  \* Arabic  \* MERGEFORMAT </w:instrText>
    </w:r>
    <w:r w:rsidRPr="00D261AD">
      <w:rPr>
        <w:b/>
        <w:sz w:val="18"/>
        <w:szCs w:val="18"/>
      </w:rPr>
      <w:fldChar w:fldCharType="separate"/>
    </w:r>
    <w:r w:rsidR="0062349E">
      <w:rPr>
        <w:b/>
        <w:noProof/>
        <w:sz w:val="18"/>
        <w:szCs w:val="18"/>
      </w:rPr>
      <w:t>3</w:t>
    </w:r>
    <w:r w:rsidRPr="00D261AD">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501F9" w14:textId="77777777" w:rsidR="00C34C0D" w:rsidRDefault="00C34C0D" w:rsidP="00A16447">
      <w:pPr>
        <w:spacing w:after="0"/>
      </w:pPr>
      <w:r>
        <w:separator/>
      </w:r>
    </w:p>
  </w:footnote>
  <w:footnote w:type="continuationSeparator" w:id="0">
    <w:p w14:paraId="0211265D" w14:textId="77777777" w:rsidR="00C34C0D" w:rsidRDefault="00C34C0D" w:rsidP="00A16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FB9BA" w14:textId="77777777" w:rsidR="00274E00" w:rsidRPr="003661D8" w:rsidRDefault="00274E00" w:rsidP="00274E00">
    <w:pPr>
      <w:pStyle w:val="Default"/>
      <w:spacing w:after="120"/>
      <w:rPr>
        <w:rFonts w:ascii="Lucida Sans" w:hAnsi="Lucida Sans"/>
        <w:b/>
        <w:bCs/>
      </w:rPr>
    </w:pPr>
    <w:r w:rsidRPr="003661D8">
      <w:rPr>
        <w:rFonts w:ascii="Lucida Sans" w:hAnsi="Lucida Sans"/>
        <w:b/>
        <w:bCs/>
      </w:rPr>
      <w:t xml:space="preserve">Urban Design Comment Form: </w:t>
    </w:r>
  </w:p>
  <w:p w14:paraId="4CE4D4B5" w14:textId="1886904C" w:rsidR="00A16447" w:rsidRDefault="005F110D" w:rsidP="00274E00">
    <w:pPr>
      <w:pStyle w:val="Default"/>
      <w:rPr>
        <w:rFonts w:ascii="Lucida Sans" w:hAnsi="Lucida Sans"/>
        <w:b/>
        <w:bCs/>
        <w:sz w:val="28"/>
        <w:szCs w:val="28"/>
      </w:rPr>
    </w:pPr>
    <w:r>
      <w:rPr>
        <w:rFonts w:ascii="Lucida Sans" w:hAnsi="Lucida Sans"/>
        <w:b/>
        <w:bCs/>
        <w:sz w:val="28"/>
        <w:szCs w:val="28"/>
      </w:rPr>
      <w:t>RM</w:t>
    </w:r>
    <w:r w:rsidR="004B73AF" w:rsidRPr="004B73AF">
      <w:rPr>
        <w:rFonts w:ascii="Lucida Sans" w:hAnsi="Lucida Sans"/>
        <w:b/>
        <w:bCs/>
        <w:sz w:val="28"/>
        <w:szCs w:val="28"/>
      </w:rPr>
      <w:t>/2</w:t>
    </w:r>
    <w:r>
      <w:rPr>
        <w:rFonts w:ascii="Lucida Sans" w:hAnsi="Lucida Sans"/>
        <w:b/>
        <w:bCs/>
        <w:sz w:val="28"/>
        <w:szCs w:val="28"/>
      </w:rPr>
      <w:t>3</w:t>
    </w:r>
    <w:r w:rsidR="004B73AF" w:rsidRPr="004B73AF">
      <w:rPr>
        <w:rFonts w:ascii="Lucida Sans" w:hAnsi="Lucida Sans"/>
        <w:b/>
        <w:bCs/>
        <w:sz w:val="28"/>
        <w:szCs w:val="28"/>
      </w:rPr>
      <w:t>/94</w:t>
    </w:r>
    <w:r>
      <w:rPr>
        <w:rFonts w:ascii="Lucida Sans" w:hAnsi="Lucida Sans"/>
        <w:b/>
        <w:bCs/>
        <w:sz w:val="28"/>
        <w:szCs w:val="28"/>
      </w:rPr>
      <w:t>8</w:t>
    </w:r>
    <w:r w:rsidR="00521083">
      <w:rPr>
        <w:rFonts w:ascii="Lucida Sans" w:hAnsi="Lucida Sans"/>
        <w:b/>
        <w:bCs/>
        <w:sz w:val="28"/>
        <w:szCs w:val="28"/>
      </w:rPr>
      <w:t>6</w:t>
    </w:r>
    <w:r>
      <w:rPr>
        <w:rFonts w:ascii="Lucida Sans" w:hAnsi="Lucida Sans"/>
        <w:b/>
        <w:bCs/>
        <w:sz w:val="28"/>
        <w:szCs w:val="28"/>
      </w:rPr>
      <w:t>8</w:t>
    </w:r>
    <w:r w:rsidR="004B73AF">
      <w:rPr>
        <w:rFonts w:ascii="Lucida Sans" w:hAnsi="Lucida Sans"/>
        <w:b/>
        <w:bCs/>
        <w:sz w:val="28"/>
        <w:szCs w:val="28"/>
      </w:rPr>
      <w:t xml:space="preserve"> </w:t>
    </w:r>
    <w:r w:rsidR="00285705">
      <w:rPr>
        <w:rFonts w:ascii="Lucida Sans" w:hAnsi="Lucida Sans"/>
        <w:b/>
        <w:bCs/>
        <w:sz w:val="28"/>
        <w:szCs w:val="28"/>
      </w:rPr>
      <w:t>Chalcroft Business Park, Bu</w:t>
    </w:r>
    <w:r w:rsidR="00C9390F">
      <w:rPr>
        <w:rFonts w:ascii="Lucida Sans" w:hAnsi="Lucida Sans"/>
        <w:b/>
        <w:bCs/>
        <w:sz w:val="28"/>
        <w:szCs w:val="28"/>
      </w:rPr>
      <w:t>r</w:t>
    </w:r>
    <w:r w:rsidR="00285705">
      <w:rPr>
        <w:rFonts w:ascii="Lucida Sans" w:hAnsi="Lucida Sans"/>
        <w:b/>
        <w:bCs/>
        <w:sz w:val="28"/>
        <w:szCs w:val="28"/>
      </w:rPr>
      <w:t>netts Lane</w:t>
    </w:r>
  </w:p>
  <w:p w14:paraId="01C1102E" w14:textId="77777777" w:rsidR="000D1EC7" w:rsidRPr="000F1618" w:rsidRDefault="00000000" w:rsidP="00A16447">
    <w:pPr>
      <w:pStyle w:val="Default"/>
      <w:rPr>
        <w:rFonts w:ascii="Lucida Sans" w:hAnsi="Lucida Sans"/>
        <w:sz w:val="28"/>
        <w:szCs w:val="28"/>
      </w:rPr>
    </w:pPr>
    <w:r>
      <w:rPr>
        <w:rFonts w:ascii="Lucida Sans" w:hAnsi="Lucida Sans"/>
        <w:b/>
        <w:bCs/>
        <w:sz w:val="28"/>
        <w:szCs w:val="28"/>
      </w:rPr>
      <w:pict w14:anchorId="36536063">
        <v:rect id="_x0000_i1026" style="width:0;height:1.5pt" o:hralign="center" o:hrstd="t" o:hr="t" fillcolor="#a0a0a0" stroked="f"/>
      </w:pict>
    </w:r>
  </w:p>
  <w:p w14:paraId="669661D1" w14:textId="77777777" w:rsidR="00A16447" w:rsidRDefault="00A16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478B9"/>
    <w:multiLevelType w:val="hybridMultilevel"/>
    <w:tmpl w:val="322E7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93B7C"/>
    <w:multiLevelType w:val="hybridMultilevel"/>
    <w:tmpl w:val="9E2C9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F169AC"/>
    <w:multiLevelType w:val="hybridMultilevel"/>
    <w:tmpl w:val="AC221F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45147A"/>
    <w:multiLevelType w:val="hybridMultilevel"/>
    <w:tmpl w:val="09BCB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B1244B"/>
    <w:multiLevelType w:val="hybridMultilevel"/>
    <w:tmpl w:val="0E788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D20CD2"/>
    <w:multiLevelType w:val="hybridMultilevel"/>
    <w:tmpl w:val="18247B3E"/>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6" w15:restartNumberingAfterBreak="0">
    <w:nsid w:val="5558530C"/>
    <w:multiLevelType w:val="hybridMultilevel"/>
    <w:tmpl w:val="73B0B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581B5B"/>
    <w:multiLevelType w:val="hybridMultilevel"/>
    <w:tmpl w:val="410CEBC6"/>
    <w:lvl w:ilvl="0" w:tplc="0C8495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8800FB"/>
    <w:multiLevelType w:val="hybridMultilevel"/>
    <w:tmpl w:val="44D404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2998929">
    <w:abstractNumId w:val="0"/>
  </w:num>
  <w:num w:numId="2" w16cid:durableId="1784307462">
    <w:abstractNumId w:val="7"/>
  </w:num>
  <w:num w:numId="3" w16cid:durableId="495457390">
    <w:abstractNumId w:val="1"/>
  </w:num>
  <w:num w:numId="4" w16cid:durableId="1391272195">
    <w:abstractNumId w:val="8"/>
  </w:num>
  <w:num w:numId="5" w16cid:durableId="675227789">
    <w:abstractNumId w:val="6"/>
  </w:num>
  <w:num w:numId="6" w16cid:durableId="1341158165">
    <w:abstractNumId w:val="4"/>
  </w:num>
  <w:num w:numId="7" w16cid:durableId="924608697">
    <w:abstractNumId w:val="2"/>
  </w:num>
  <w:num w:numId="8" w16cid:durableId="1926499188">
    <w:abstractNumId w:val="3"/>
  </w:num>
  <w:num w:numId="9" w16cid:durableId="20975539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47"/>
    <w:rsid w:val="000072DE"/>
    <w:rsid w:val="00030C69"/>
    <w:rsid w:val="000577EF"/>
    <w:rsid w:val="000612D1"/>
    <w:rsid w:val="00066CF5"/>
    <w:rsid w:val="00076E21"/>
    <w:rsid w:val="00081B36"/>
    <w:rsid w:val="00081C86"/>
    <w:rsid w:val="000A5DD9"/>
    <w:rsid w:val="000B3AD5"/>
    <w:rsid w:val="000D1EC7"/>
    <w:rsid w:val="000D4D54"/>
    <w:rsid w:val="000D53B4"/>
    <w:rsid w:val="000F1618"/>
    <w:rsid w:val="000F3E94"/>
    <w:rsid w:val="00110328"/>
    <w:rsid w:val="00111540"/>
    <w:rsid w:val="00120769"/>
    <w:rsid w:val="00127853"/>
    <w:rsid w:val="00143E55"/>
    <w:rsid w:val="00156505"/>
    <w:rsid w:val="00160116"/>
    <w:rsid w:val="001B0F2C"/>
    <w:rsid w:val="001C20B8"/>
    <w:rsid w:val="001E3E06"/>
    <w:rsid w:val="001E4282"/>
    <w:rsid w:val="002076F5"/>
    <w:rsid w:val="00213263"/>
    <w:rsid w:val="00220388"/>
    <w:rsid w:val="002312B4"/>
    <w:rsid w:val="00234988"/>
    <w:rsid w:val="00240A5D"/>
    <w:rsid w:val="002478D2"/>
    <w:rsid w:val="00272264"/>
    <w:rsid w:val="00274750"/>
    <w:rsid w:val="00274E00"/>
    <w:rsid w:val="00275295"/>
    <w:rsid w:val="002854D2"/>
    <w:rsid w:val="00285705"/>
    <w:rsid w:val="002878C2"/>
    <w:rsid w:val="002B7401"/>
    <w:rsid w:val="003543F1"/>
    <w:rsid w:val="00370283"/>
    <w:rsid w:val="0038004C"/>
    <w:rsid w:val="003A5A0F"/>
    <w:rsid w:val="003F38E1"/>
    <w:rsid w:val="00401DE5"/>
    <w:rsid w:val="00425B96"/>
    <w:rsid w:val="00462233"/>
    <w:rsid w:val="00476054"/>
    <w:rsid w:val="004801FC"/>
    <w:rsid w:val="00490A18"/>
    <w:rsid w:val="00491A3D"/>
    <w:rsid w:val="004A3203"/>
    <w:rsid w:val="004B2F18"/>
    <w:rsid w:val="004B73AF"/>
    <w:rsid w:val="004E6A28"/>
    <w:rsid w:val="00521083"/>
    <w:rsid w:val="00540D81"/>
    <w:rsid w:val="005614A0"/>
    <w:rsid w:val="00564370"/>
    <w:rsid w:val="00566EB4"/>
    <w:rsid w:val="005A40F9"/>
    <w:rsid w:val="005B4BB5"/>
    <w:rsid w:val="005C407E"/>
    <w:rsid w:val="005C4D56"/>
    <w:rsid w:val="005F110D"/>
    <w:rsid w:val="005F20DA"/>
    <w:rsid w:val="0062349E"/>
    <w:rsid w:val="00643AB4"/>
    <w:rsid w:val="006460B7"/>
    <w:rsid w:val="006506FF"/>
    <w:rsid w:val="00681318"/>
    <w:rsid w:val="006827A7"/>
    <w:rsid w:val="0068729C"/>
    <w:rsid w:val="00696997"/>
    <w:rsid w:val="006A262E"/>
    <w:rsid w:val="006A4756"/>
    <w:rsid w:val="006A5626"/>
    <w:rsid w:val="006B294B"/>
    <w:rsid w:val="006E06A6"/>
    <w:rsid w:val="006E0AE7"/>
    <w:rsid w:val="006E3179"/>
    <w:rsid w:val="00716CD7"/>
    <w:rsid w:val="00722A7F"/>
    <w:rsid w:val="007369DE"/>
    <w:rsid w:val="00741FFE"/>
    <w:rsid w:val="007552B1"/>
    <w:rsid w:val="00771647"/>
    <w:rsid w:val="007B6181"/>
    <w:rsid w:val="007F2E0D"/>
    <w:rsid w:val="008441D2"/>
    <w:rsid w:val="00862E7F"/>
    <w:rsid w:val="008956EE"/>
    <w:rsid w:val="008965AC"/>
    <w:rsid w:val="008A2F94"/>
    <w:rsid w:val="008A7192"/>
    <w:rsid w:val="008C141A"/>
    <w:rsid w:val="008C7550"/>
    <w:rsid w:val="008D7D05"/>
    <w:rsid w:val="008E2192"/>
    <w:rsid w:val="008E650D"/>
    <w:rsid w:val="008F4695"/>
    <w:rsid w:val="00915D15"/>
    <w:rsid w:val="00922C3D"/>
    <w:rsid w:val="00955C7D"/>
    <w:rsid w:val="00990B83"/>
    <w:rsid w:val="009911E5"/>
    <w:rsid w:val="009B5447"/>
    <w:rsid w:val="009E0ECA"/>
    <w:rsid w:val="009F4657"/>
    <w:rsid w:val="00A14090"/>
    <w:rsid w:val="00A16447"/>
    <w:rsid w:val="00A208BD"/>
    <w:rsid w:val="00A30EA5"/>
    <w:rsid w:val="00A9155B"/>
    <w:rsid w:val="00A947D7"/>
    <w:rsid w:val="00AE33C6"/>
    <w:rsid w:val="00B03789"/>
    <w:rsid w:val="00B428FD"/>
    <w:rsid w:val="00B7064F"/>
    <w:rsid w:val="00B73842"/>
    <w:rsid w:val="00BA20EB"/>
    <w:rsid w:val="00BC43B2"/>
    <w:rsid w:val="00BD0A78"/>
    <w:rsid w:val="00BE345B"/>
    <w:rsid w:val="00BF2DC7"/>
    <w:rsid w:val="00C34C0D"/>
    <w:rsid w:val="00C40E0E"/>
    <w:rsid w:val="00C5284A"/>
    <w:rsid w:val="00C771F5"/>
    <w:rsid w:val="00C87292"/>
    <w:rsid w:val="00C9390F"/>
    <w:rsid w:val="00CA46C3"/>
    <w:rsid w:val="00CF160A"/>
    <w:rsid w:val="00CF3642"/>
    <w:rsid w:val="00D175F3"/>
    <w:rsid w:val="00D17606"/>
    <w:rsid w:val="00D23305"/>
    <w:rsid w:val="00D261AD"/>
    <w:rsid w:val="00D276DF"/>
    <w:rsid w:val="00D3598C"/>
    <w:rsid w:val="00D35B45"/>
    <w:rsid w:val="00D42867"/>
    <w:rsid w:val="00D471FD"/>
    <w:rsid w:val="00D63B2B"/>
    <w:rsid w:val="00D64E1B"/>
    <w:rsid w:val="00D83695"/>
    <w:rsid w:val="00DB12C8"/>
    <w:rsid w:val="00DC1D96"/>
    <w:rsid w:val="00DF4FF6"/>
    <w:rsid w:val="00E21C7A"/>
    <w:rsid w:val="00E4535F"/>
    <w:rsid w:val="00E467C0"/>
    <w:rsid w:val="00E57328"/>
    <w:rsid w:val="00E6424A"/>
    <w:rsid w:val="00E651CF"/>
    <w:rsid w:val="00E85A9D"/>
    <w:rsid w:val="00F020CC"/>
    <w:rsid w:val="00F02104"/>
    <w:rsid w:val="00F16414"/>
    <w:rsid w:val="00F50C78"/>
    <w:rsid w:val="00F63988"/>
    <w:rsid w:val="00F944D2"/>
    <w:rsid w:val="00FA7A31"/>
    <w:rsid w:val="00FB5E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3FB90"/>
  <w15:docId w15:val="{9D9CCE0D-6BFD-4744-B2D6-B2303863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DE5"/>
    <w:pPr>
      <w:spacing w:after="240" w:line="240" w:lineRule="auto"/>
    </w:pPr>
    <w:rPr>
      <w:rFonts w:ascii="Arial" w:hAnsi="Arial"/>
    </w:rPr>
  </w:style>
  <w:style w:type="paragraph" w:styleId="Heading2">
    <w:name w:val="heading 2"/>
    <w:basedOn w:val="Normal"/>
    <w:next w:val="Normal"/>
    <w:link w:val="Heading2Char"/>
    <w:uiPriority w:val="9"/>
    <w:unhideWhenUsed/>
    <w:qFormat/>
    <w:rsid w:val="00030C69"/>
    <w:pPr>
      <w:keepNext/>
      <w:keepLines/>
      <w:spacing w:before="240"/>
      <w:outlineLvl w:val="1"/>
    </w:pPr>
    <w:rPr>
      <w:rFonts w:eastAsiaTheme="majorEastAsia"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447"/>
    <w:pPr>
      <w:tabs>
        <w:tab w:val="center" w:pos="4513"/>
        <w:tab w:val="right" w:pos="9026"/>
      </w:tabs>
      <w:spacing w:after="0"/>
    </w:pPr>
  </w:style>
  <w:style w:type="character" w:customStyle="1" w:styleId="HeaderChar">
    <w:name w:val="Header Char"/>
    <w:basedOn w:val="DefaultParagraphFont"/>
    <w:link w:val="Header"/>
    <w:uiPriority w:val="99"/>
    <w:rsid w:val="00A16447"/>
  </w:style>
  <w:style w:type="paragraph" w:styleId="Footer">
    <w:name w:val="footer"/>
    <w:basedOn w:val="Normal"/>
    <w:link w:val="FooterChar"/>
    <w:uiPriority w:val="99"/>
    <w:unhideWhenUsed/>
    <w:rsid w:val="00A16447"/>
    <w:pPr>
      <w:tabs>
        <w:tab w:val="center" w:pos="4513"/>
        <w:tab w:val="right" w:pos="9026"/>
      </w:tabs>
      <w:spacing w:after="0"/>
    </w:pPr>
  </w:style>
  <w:style w:type="character" w:customStyle="1" w:styleId="FooterChar">
    <w:name w:val="Footer Char"/>
    <w:basedOn w:val="DefaultParagraphFont"/>
    <w:link w:val="Footer"/>
    <w:uiPriority w:val="99"/>
    <w:rsid w:val="00A16447"/>
  </w:style>
  <w:style w:type="paragraph" w:customStyle="1" w:styleId="Default">
    <w:name w:val="Default"/>
    <w:rsid w:val="00A1644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16447"/>
    <w:pPr>
      <w:ind w:left="720"/>
      <w:contextualSpacing/>
    </w:pPr>
  </w:style>
  <w:style w:type="character" w:customStyle="1" w:styleId="Heading2Char">
    <w:name w:val="Heading 2 Char"/>
    <w:basedOn w:val="DefaultParagraphFont"/>
    <w:link w:val="Heading2"/>
    <w:uiPriority w:val="9"/>
    <w:rsid w:val="00030C69"/>
    <w:rPr>
      <w:rFonts w:ascii="Arial" w:eastAsiaTheme="majorEastAsia" w:hAnsi="Arial" w:cstheme="majorBidi"/>
      <w:b/>
      <w:bC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CE4AD7E7597C4A883328E276A8AE7E" ma:contentTypeVersion="15" ma:contentTypeDescription="Create a new document." ma:contentTypeScope="" ma:versionID="3e1c48f3aa3c33d07b8896014ad63055">
  <xsd:schema xmlns:xsd="http://www.w3.org/2001/XMLSchema" xmlns:xs="http://www.w3.org/2001/XMLSchema" xmlns:p="http://schemas.microsoft.com/office/2006/metadata/properties" xmlns:ns2="05805756-9992-4dd1-be6e-e71c55c5dff1" xmlns:ns3="d09eb114-5383-41fa-8430-045988ff5dd5" targetNamespace="http://schemas.microsoft.com/office/2006/metadata/properties" ma:root="true" ma:fieldsID="4dcffe30d36ab02713a67b85a71bace3" ns2:_="" ns3:_="">
    <xsd:import namespace="05805756-9992-4dd1-be6e-e71c55c5dff1"/>
    <xsd:import namespace="d09eb114-5383-41fa-8430-045988ff5d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05756-9992-4dd1-be6e-e71c55c5d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9eb114-5383-41fa-8430-045988ff5d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3ec671-e4ce-4d09-bde9-749a2196339a}" ma:internalName="TaxCatchAll" ma:showField="CatchAllData" ma:web="d09eb114-5383-41fa-8430-045988ff5d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805756-9992-4dd1-be6e-e71c55c5dff1">
      <Terms xmlns="http://schemas.microsoft.com/office/infopath/2007/PartnerControls"/>
    </lcf76f155ced4ddcb4097134ff3c332f>
    <TaxCatchAll xmlns="d09eb114-5383-41fa-8430-045988ff5dd5" xsi:nil="true"/>
  </documentManagement>
</p:properties>
</file>

<file path=customXml/itemProps1.xml><?xml version="1.0" encoding="utf-8"?>
<ds:datastoreItem xmlns:ds="http://schemas.openxmlformats.org/officeDocument/2006/customXml" ds:itemID="{68BA7299-102F-4632-8DC8-AE06278FC00A}">
  <ds:schemaRefs>
    <ds:schemaRef ds:uri="http://schemas.microsoft.com/sharepoint/v3/contenttype/forms"/>
  </ds:schemaRefs>
</ds:datastoreItem>
</file>

<file path=customXml/itemProps2.xml><?xml version="1.0" encoding="utf-8"?>
<ds:datastoreItem xmlns:ds="http://schemas.openxmlformats.org/officeDocument/2006/customXml" ds:itemID="{9EA88BD8-FEA6-48B1-B63E-A9735511C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05756-9992-4dd1-be6e-e71c55c5dff1"/>
    <ds:schemaRef ds:uri="d09eb114-5383-41fa-8430-045988ff5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4A2E0A-30F0-476E-A29F-D392EADB49EE}">
  <ds:schemaRefs>
    <ds:schemaRef ds:uri="http://schemas.microsoft.com/office/2006/metadata/properties"/>
    <ds:schemaRef ds:uri="http://schemas.microsoft.com/office/infopath/2007/PartnerControls"/>
    <ds:schemaRef ds:uri="05805756-9992-4dd1-be6e-e71c55c5dff1"/>
    <ds:schemaRef ds:uri="d09eb114-5383-41fa-8430-045988ff5dd5"/>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Pages>
  <Words>226</Words>
  <Characters>1290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Oliveira, Marta</cp:lastModifiedBy>
  <cp:revision>37</cp:revision>
  <dcterms:created xsi:type="dcterms:W3CDTF">2023-04-17T10:07:00Z</dcterms:created>
  <dcterms:modified xsi:type="dcterms:W3CDTF">2023-10-20T10:55:00Z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0x0101006CCE4AD7E7597C4A883328E276A8AE7E</vt:lpwstr>
  </property>
  <property fmtid="{D5CDD505-2E9C-101B-9397-08002B2CF9AE}" pid="3" name="Order">
    <vt:r8>417200</vt:r8>
  </property>
</Properties>
</file>