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D5B38" w14:textId="77777777" w:rsidR="00582447" w:rsidRPr="00FE7796" w:rsidRDefault="00582447" w:rsidP="00582447">
      <w:pPr>
        <w:spacing w:line="276" w:lineRule="auto"/>
        <w:rPr>
          <w:b/>
        </w:rPr>
      </w:pPr>
      <w:r w:rsidRPr="00FE7796">
        <w:rPr>
          <w:b/>
        </w:rPr>
        <w:t xml:space="preserve">Planning Policy Comments by Warren Jackson-Hookins (Planning Policy Specialist) </w:t>
      </w:r>
    </w:p>
    <w:p w14:paraId="33EEF454" w14:textId="4CF0393B" w:rsidR="00931160" w:rsidRPr="00FE7796" w:rsidRDefault="00582447" w:rsidP="006D7159">
      <w:pPr>
        <w:autoSpaceDE w:val="0"/>
        <w:autoSpaceDN w:val="0"/>
        <w:adjustRightInd w:val="0"/>
        <w:spacing w:line="276" w:lineRule="auto"/>
        <w:rPr>
          <w:b/>
        </w:rPr>
      </w:pPr>
      <w:r w:rsidRPr="00FE7796">
        <w:rPr>
          <w:b/>
        </w:rPr>
        <w:t>Site Address</w:t>
      </w:r>
      <w:r w:rsidR="000242AC" w:rsidRPr="00FE7796">
        <w:rPr>
          <w:b/>
        </w:rPr>
        <w:t xml:space="preserve">: </w:t>
      </w:r>
      <w:r w:rsidR="00034FE0" w:rsidRPr="00FE7796">
        <w:rPr>
          <w:b/>
        </w:rPr>
        <w:t xml:space="preserve">11 St Johns Centre, St Johns Road, Hedge End, Southampton, </w:t>
      </w:r>
      <w:r w:rsidR="00FE7796" w:rsidRPr="00FE7796">
        <w:rPr>
          <w:b/>
        </w:rPr>
        <w:t>SO30 4QU</w:t>
      </w:r>
    </w:p>
    <w:p w14:paraId="4826C315" w14:textId="5FEC6C24" w:rsidR="00226566" w:rsidRPr="00FE7796" w:rsidRDefault="00931160" w:rsidP="006D7159">
      <w:pPr>
        <w:autoSpaceDE w:val="0"/>
        <w:autoSpaceDN w:val="0"/>
        <w:adjustRightInd w:val="0"/>
        <w:spacing w:line="276" w:lineRule="auto"/>
        <w:rPr>
          <w:b/>
        </w:rPr>
      </w:pPr>
      <w:r w:rsidRPr="00FE7796">
        <w:rPr>
          <w:b/>
        </w:rPr>
        <w:t xml:space="preserve">Proposal: </w:t>
      </w:r>
      <w:r w:rsidR="00156D4C" w:rsidRPr="00FE7796">
        <w:rPr>
          <w:b/>
        </w:rPr>
        <w:t>Retrospective conversion of Hot Food Takeaway (Sui Generis) to Hairdresser/Barber shop (Class E)</w:t>
      </w:r>
      <w:r w:rsidRPr="00FE7796">
        <w:rPr>
          <w:b/>
        </w:rPr>
        <w:br/>
      </w:r>
      <w:r w:rsidR="00DB5AE4" w:rsidRPr="00FE7796">
        <w:rPr>
          <w:b/>
        </w:rPr>
        <w:t>Planning Application</w:t>
      </w:r>
      <w:r w:rsidR="00226566" w:rsidRPr="00FE7796">
        <w:rPr>
          <w:b/>
        </w:rPr>
        <w:t xml:space="preserve"> Reference: </w:t>
      </w:r>
      <w:r w:rsidRPr="00FE7796">
        <w:rPr>
          <w:b/>
        </w:rPr>
        <w:t>F/2</w:t>
      </w:r>
      <w:r w:rsidR="00FE7796" w:rsidRPr="00FE7796">
        <w:rPr>
          <w:b/>
        </w:rPr>
        <w:t>3/96275</w:t>
      </w:r>
    </w:p>
    <w:p w14:paraId="4D08C354" w14:textId="42FA161D" w:rsidR="00582447" w:rsidRPr="00FE7796" w:rsidRDefault="00582447" w:rsidP="00582447">
      <w:pPr>
        <w:spacing w:line="276" w:lineRule="auto"/>
        <w:rPr>
          <w:b/>
        </w:rPr>
      </w:pPr>
      <w:r w:rsidRPr="00FE7796">
        <w:rPr>
          <w:b/>
        </w:rPr>
        <w:t xml:space="preserve">Date of Comments: </w:t>
      </w:r>
      <w:r w:rsidR="00FE7796">
        <w:rPr>
          <w:b/>
        </w:rPr>
        <w:t>29 November 2023</w:t>
      </w:r>
    </w:p>
    <w:p w14:paraId="2A552E6F" w14:textId="77777777" w:rsidR="00226566" w:rsidRPr="00582447" w:rsidRDefault="00226566" w:rsidP="006D7159">
      <w:pPr>
        <w:spacing w:line="276" w:lineRule="auto"/>
        <w:rPr>
          <w:u w:val="single"/>
          <w:lang w:val="en"/>
        </w:rPr>
      </w:pPr>
    </w:p>
    <w:p w14:paraId="20E331A4" w14:textId="77777777" w:rsidR="00226566" w:rsidRPr="00AD6215" w:rsidRDefault="00226566" w:rsidP="006D7159">
      <w:pPr>
        <w:spacing w:line="276" w:lineRule="auto"/>
        <w:rPr>
          <w:b/>
          <w:u w:val="single"/>
          <w:lang w:val="en"/>
        </w:rPr>
      </w:pPr>
      <w:r w:rsidRPr="00AD6215">
        <w:rPr>
          <w:b/>
          <w:u w:val="single"/>
          <w:lang w:val="en"/>
        </w:rPr>
        <w:t>Planning Policy Comments</w:t>
      </w:r>
    </w:p>
    <w:p w14:paraId="2217FCEB" w14:textId="77777777" w:rsidR="0028529A" w:rsidRDefault="0028529A" w:rsidP="006D7159">
      <w:pPr>
        <w:spacing w:line="276" w:lineRule="auto"/>
        <w:rPr>
          <w:b/>
          <w:highlight w:val="green"/>
          <w:u w:val="single"/>
          <w:lang w:val="en"/>
        </w:rPr>
      </w:pPr>
    </w:p>
    <w:p w14:paraId="0A25F0E4" w14:textId="14A23E29" w:rsidR="00931160" w:rsidRPr="0083447E" w:rsidRDefault="0028529A" w:rsidP="0083447E">
      <w:pPr>
        <w:spacing w:after="200" w:line="276" w:lineRule="auto"/>
      </w:pPr>
      <w:r w:rsidRPr="0028529A">
        <w:t xml:space="preserve">The Council adopted the Eastleigh Borough Local Plan 2016-2036 on 25th April 2022. This document now forms the planning policy framework for the borough until 2036. </w:t>
      </w:r>
    </w:p>
    <w:p w14:paraId="40AA2D9A" w14:textId="1107675E" w:rsidR="00C37502" w:rsidRDefault="00C37502" w:rsidP="00C37502">
      <w:pPr>
        <w:spacing w:after="200" w:line="276" w:lineRule="auto"/>
        <w:rPr>
          <w:u w:val="single"/>
        </w:rPr>
      </w:pPr>
      <w:r w:rsidRPr="00C37502">
        <w:rPr>
          <w:u w:val="single"/>
        </w:rPr>
        <w:t xml:space="preserve">Principle of </w:t>
      </w:r>
      <w:r>
        <w:rPr>
          <w:u w:val="single"/>
        </w:rPr>
        <w:t>the Change of Use</w:t>
      </w:r>
    </w:p>
    <w:p w14:paraId="1D87E4AD" w14:textId="30CD69BD" w:rsidR="00C37502" w:rsidRPr="000C178E" w:rsidRDefault="00C37502" w:rsidP="00C37502">
      <w:pPr>
        <w:spacing w:after="200" w:line="276" w:lineRule="auto"/>
      </w:pPr>
      <w:r w:rsidRPr="000C178E">
        <w:t xml:space="preserve">The principle of the change of use from a Sui Generis takeaway to a Class E hairdresser is considered to be </w:t>
      </w:r>
      <w:r w:rsidR="00EC7753" w:rsidRPr="000C178E">
        <w:t xml:space="preserve">an </w:t>
      </w:r>
      <w:r w:rsidRPr="000C178E">
        <w:t>acceptable</w:t>
      </w:r>
      <w:r w:rsidR="00D07524" w:rsidRPr="000C178E">
        <w:t xml:space="preserve"> </w:t>
      </w:r>
      <w:r w:rsidR="00EC7753" w:rsidRPr="000C178E">
        <w:t>use wi</w:t>
      </w:r>
      <w:r w:rsidRPr="000C178E">
        <w:t xml:space="preserve">thin the boundary </w:t>
      </w:r>
      <w:r w:rsidR="000C178E" w:rsidRPr="000C178E">
        <w:t xml:space="preserve">and retail frontage </w:t>
      </w:r>
      <w:r w:rsidR="00EC7753" w:rsidRPr="000C178E">
        <w:t xml:space="preserve">of </w:t>
      </w:r>
      <w:r w:rsidRPr="000C178E">
        <w:t xml:space="preserve">Hedge End District Centre.  </w:t>
      </w:r>
      <w:r w:rsidR="000C178E">
        <w:t xml:space="preserve">With regards to the development falling under Class E, </w:t>
      </w:r>
      <w:r w:rsidR="00AD6215">
        <w:t xml:space="preserve">a condition to </w:t>
      </w:r>
      <w:r w:rsidR="00322327">
        <w:t xml:space="preserve">restrict </w:t>
      </w:r>
      <w:r w:rsidR="00AD6215">
        <w:t xml:space="preserve">the proposal </w:t>
      </w:r>
      <w:r w:rsidR="00322327">
        <w:t>from changing t</w:t>
      </w:r>
      <w:r w:rsidR="00AD6215">
        <w:t xml:space="preserve">o some of the sub classes in Class E should be given consideration as per the below.  </w:t>
      </w:r>
    </w:p>
    <w:p w14:paraId="2D9254B9" w14:textId="61C9176B" w:rsidR="00CD78A1" w:rsidRDefault="00CD78A1" w:rsidP="00A47E80">
      <w:pPr>
        <w:autoSpaceDE w:val="0"/>
        <w:autoSpaceDN w:val="0"/>
        <w:adjustRightInd w:val="0"/>
        <w:spacing w:line="276" w:lineRule="auto"/>
      </w:pPr>
    </w:p>
    <w:p w14:paraId="7D92AF85" w14:textId="0064E5DA" w:rsidR="00A738F3" w:rsidRPr="00322327" w:rsidRDefault="00D104E4" w:rsidP="00A738F3">
      <w:pPr>
        <w:autoSpaceDE w:val="0"/>
        <w:autoSpaceDN w:val="0"/>
        <w:adjustRightInd w:val="0"/>
        <w:spacing w:line="276" w:lineRule="auto"/>
        <w:rPr>
          <w:bCs/>
          <w:u w:val="single"/>
        </w:rPr>
      </w:pPr>
      <w:bookmarkStart w:id="0" w:name="_bookmark0"/>
      <w:bookmarkEnd w:id="0"/>
      <w:r w:rsidRPr="00322327">
        <w:rPr>
          <w:bCs/>
          <w:u w:val="single"/>
        </w:rPr>
        <w:t xml:space="preserve">Use of Restrictive </w:t>
      </w:r>
      <w:r w:rsidR="00A738F3" w:rsidRPr="00322327">
        <w:rPr>
          <w:bCs/>
          <w:u w:val="single"/>
        </w:rPr>
        <w:t xml:space="preserve">Conditions </w:t>
      </w:r>
    </w:p>
    <w:p w14:paraId="7D771C54" w14:textId="16582897" w:rsidR="003E7CB2" w:rsidRPr="00582447" w:rsidRDefault="003E7CB2" w:rsidP="009C6339">
      <w:pPr>
        <w:pStyle w:val="BodyText"/>
        <w:kinsoku w:val="0"/>
        <w:overflowPunct w:val="0"/>
        <w:spacing w:line="276" w:lineRule="auto"/>
      </w:pPr>
      <w:r w:rsidRPr="00582447">
        <w:t xml:space="preserve">The use of restrictive conditions can help to minimise potential impacts upon the Borough’s sequentially preferable locations such as the existing town, district and local centres. In light of the changes to the Use Class Order and the creation of Class E, it is considered that restrictive conditions can still be used in the interests of making sound planning judgements based on material planning considerations. </w:t>
      </w:r>
    </w:p>
    <w:p w14:paraId="0EDF6880" w14:textId="650C4C21" w:rsidR="005644F9" w:rsidRDefault="00960B0B" w:rsidP="00537DDF">
      <w:pPr>
        <w:shd w:val="clear" w:color="auto" w:fill="FFFFFF"/>
        <w:spacing w:before="100" w:beforeAutospacing="1" w:after="120" w:line="276" w:lineRule="auto"/>
      </w:pPr>
      <w:r>
        <w:t>I</w:t>
      </w:r>
      <w:r w:rsidR="00A738F3" w:rsidRPr="00582447">
        <w:t xml:space="preserve">n order to manage any future potential changes to the </w:t>
      </w:r>
      <w:r w:rsidR="00C07255" w:rsidRPr="00582447">
        <w:t>unit</w:t>
      </w:r>
      <w:r w:rsidR="00A738F3" w:rsidRPr="00582447">
        <w:t xml:space="preserve"> and to minimise future potential impacts </w:t>
      </w:r>
      <w:r w:rsidR="00C073CB">
        <w:t xml:space="preserve">such as </w:t>
      </w:r>
      <w:r w:rsidR="00A27905">
        <w:t xml:space="preserve">upon </w:t>
      </w:r>
      <w:r w:rsidR="00DA2092">
        <w:t xml:space="preserve">the vitality and viability of the centre and </w:t>
      </w:r>
      <w:r w:rsidR="00A27905">
        <w:t>general amenity</w:t>
      </w:r>
      <w:r w:rsidR="00C073CB">
        <w:t xml:space="preserve">, </w:t>
      </w:r>
      <w:r w:rsidR="00A738F3" w:rsidRPr="00582447">
        <w:t>consideration should be given to</w:t>
      </w:r>
      <w:r w:rsidR="00222115">
        <w:t xml:space="preserve"> </w:t>
      </w:r>
      <w:r w:rsidR="002D128D">
        <w:t xml:space="preserve">inserting </w:t>
      </w:r>
      <w:r w:rsidR="00222115">
        <w:t xml:space="preserve">a </w:t>
      </w:r>
      <w:r w:rsidR="00A738F3" w:rsidRPr="00582447">
        <w:t xml:space="preserve">condition which would </w:t>
      </w:r>
      <w:r w:rsidR="00EE27F2">
        <w:t>restrict any</w:t>
      </w:r>
      <w:r w:rsidR="00AD6215">
        <w:t xml:space="preserve"> future</w:t>
      </w:r>
      <w:r w:rsidR="00EE27F2">
        <w:t xml:space="preserve"> changes </w:t>
      </w:r>
      <w:r w:rsidR="00AD6215">
        <w:t xml:space="preserve">of the unit </w:t>
      </w:r>
      <w:r w:rsidR="00EE27F2">
        <w:t xml:space="preserve">to those within Class E </w:t>
      </w:r>
      <w:r w:rsidR="00A42F98">
        <w:t>except for those falling within</w:t>
      </w:r>
      <w:r w:rsidR="005F7261">
        <w:t xml:space="preserve"> E</w:t>
      </w:r>
      <w:r w:rsidR="00EE27F2">
        <w:t>(g)(</w:t>
      </w:r>
      <w:proofErr w:type="spellStart"/>
      <w:r w:rsidR="00EE27F2">
        <w:t>i</w:t>
      </w:r>
      <w:proofErr w:type="spellEnd"/>
      <w:r w:rsidR="00EE27F2">
        <w:t xml:space="preserve">), E(g)(ii) and E(g)(iii).  </w:t>
      </w:r>
      <w:r w:rsidR="00A42F98">
        <w:t xml:space="preserve">It is </w:t>
      </w:r>
      <w:r w:rsidR="00537DDF">
        <w:t xml:space="preserve">further </w:t>
      </w:r>
      <w:r w:rsidR="00A42F98">
        <w:t xml:space="preserve">considered that this would help to </w:t>
      </w:r>
      <w:r w:rsidR="005F7261">
        <w:t>provide sufficient</w:t>
      </w:r>
      <w:r w:rsidR="00A42F98">
        <w:t xml:space="preserve"> flexibility for future changes of use in Hedge End District Centre</w:t>
      </w:r>
      <w:r w:rsidR="005F7261">
        <w:t xml:space="preserve"> </w:t>
      </w:r>
      <w:r w:rsidR="00DA2092">
        <w:t>in accordance with the</w:t>
      </w:r>
      <w:r w:rsidR="00A42F98">
        <w:t xml:space="preserve"> intentions of Policy DM22, </w:t>
      </w:r>
      <w:r w:rsidR="005F7261">
        <w:t xml:space="preserve">Changes of use in retail frontages in Eastleigh town centre, district centres, local centres and neighbourhood parades. </w:t>
      </w:r>
    </w:p>
    <w:p w14:paraId="6DBBF6B3" w14:textId="5EF41B6D" w:rsidR="003E7CB2" w:rsidRPr="00582447" w:rsidRDefault="003E7CB2" w:rsidP="00A738F3">
      <w:pPr>
        <w:autoSpaceDE w:val="0"/>
        <w:autoSpaceDN w:val="0"/>
        <w:adjustRightInd w:val="0"/>
      </w:pPr>
    </w:p>
    <w:p w14:paraId="62B39010" w14:textId="5FFE003B" w:rsidR="00FC5F7F" w:rsidRPr="00582447" w:rsidRDefault="00FC5F7F" w:rsidP="00FC5F7F">
      <w:pPr>
        <w:autoSpaceDE w:val="0"/>
        <w:autoSpaceDN w:val="0"/>
        <w:adjustRightInd w:val="0"/>
        <w:spacing w:line="276" w:lineRule="auto"/>
        <w:rPr>
          <w:b/>
          <w:u w:val="single"/>
        </w:rPr>
      </w:pPr>
      <w:r w:rsidRPr="00582447">
        <w:rPr>
          <w:b/>
          <w:u w:val="single"/>
        </w:rPr>
        <w:t>Concluding Comment</w:t>
      </w:r>
      <w:r w:rsidR="00584A4D">
        <w:rPr>
          <w:b/>
          <w:u w:val="single"/>
        </w:rPr>
        <w:t>s</w:t>
      </w:r>
    </w:p>
    <w:p w14:paraId="30C88A21" w14:textId="77777777" w:rsidR="00F84401" w:rsidRPr="00582447" w:rsidRDefault="00F84401" w:rsidP="00FC5F7F">
      <w:pPr>
        <w:autoSpaceDE w:val="0"/>
        <w:autoSpaceDN w:val="0"/>
        <w:adjustRightInd w:val="0"/>
        <w:spacing w:line="276" w:lineRule="auto"/>
      </w:pPr>
    </w:p>
    <w:p w14:paraId="03B258B4" w14:textId="2EEC08CC" w:rsidR="00FC5F7F" w:rsidRPr="00582447" w:rsidRDefault="00C073CB" w:rsidP="00FC5F7F">
      <w:pPr>
        <w:autoSpaceDE w:val="0"/>
        <w:autoSpaceDN w:val="0"/>
        <w:adjustRightInd w:val="0"/>
        <w:spacing w:line="276" w:lineRule="auto"/>
      </w:pPr>
      <w:r>
        <w:t>T</w:t>
      </w:r>
      <w:r w:rsidR="00FC5F7F" w:rsidRPr="00582447">
        <w:t xml:space="preserve">he Planning Policy </w:t>
      </w:r>
      <w:r w:rsidR="004F0B17">
        <w:t xml:space="preserve">supports </w:t>
      </w:r>
      <w:r w:rsidR="00FC5F7F" w:rsidRPr="00582447">
        <w:t xml:space="preserve">this </w:t>
      </w:r>
      <w:r w:rsidR="004F0B17">
        <w:t xml:space="preserve">change of use </w:t>
      </w:r>
      <w:r w:rsidR="00FC5F7F" w:rsidRPr="00582447">
        <w:t xml:space="preserve">proposal </w:t>
      </w:r>
      <w:r w:rsidR="007E3BA8">
        <w:t>whereby</w:t>
      </w:r>
      <w:r>
        <w:t xml:space="preserve"> </w:t>
      </w:r>
      <w:r w:rsidR="007E3BA8">
        <w:t xml:space="preserve">the above noted condition should be </w:t>
      </w:r>
      <w:r w:rsidR="00AD6215">
        <w:t xml:space="preserve">considered </w:t>
      </w:r>
      <w:r w:rsidR="007E3BA8">
        <w:t xml:space="preserve">for the purposes of protecting the </w:t>
      </w:r>
      <w:r>
        <w:t xml:space="preserve">viability and viability </w:t>
      </w:r>
      <w:r w:rsidR="00CE4D04">
        <w:t xml:space="preserve">and wider amenity </w:t>
      </w:r>
      <w:r>
        <w:t>of Hedge End District</w:t>
      </w:r>
      <w:r w:rsidR="00CE4D04">
        <w:t xml:space="preserve"> Centre. </w:t>
      </w:r>
    </w:p>
    <w:p w14:paraId="45537466" w14:textId="77777777" w:rsidR="00FC5F7F" w:rsidRPr="00582447" w:rsidRDefault="00FC5F7F" w:rsidP="00CA158C">
      <w:pPr>
        <w:autoSpaceDE w:val="0"/>
        <w:autoSpaceDN w:val="0"/>
        <w:adjustRightInd w:val="0"/>
        <w:spacing w:line="276" w:lineRule="auto"/>
      </w:pPr>
    </w:p>
    <w:sectPr w:rsidR="00FC5F7F" w:rsidRPr="005824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E7552" w14:textId="77777777" w:rsidR="0025763D" w:rsidRDefault="0025763D" w:rsidP="001E32B8">
      <w:r>
        <w:separator/>
      </w:r>
    </w:p>
  </w:endnote>
  <w:endnote w:type="continuationSeparator" w:id="0">
    <w:p w14:paraId="7D3E7475" w14:textId="77777777" w:rsidR="0025763D" w:rsidRDefault="0025763D" w:rsidP="001E3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7F993" w14:textId="77777777" w:rsidR="0025763D" w:rsidRDefault="0025763D" w:rsidP="001E32B8">
      <w:r>
        <w:separator/>
      </w:r>
    </w:p>
  </w:footnote>
  <w:footnote w:type="continuationSeparator" w:id="0">
    <w:p w14:paraId="1D5AC920" w14:textId="77777777" w:rsidR="0025763D" w:rsidRDefault="0025763D" w:rsidP="001E3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F7F92"/>
    <w:multiLevelType w:val="multilevel"/>
    <w:tmpl w:val="B6B6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242A9"/>
    <w:multiLevelType w:val="hybridMultilevel"/>
    <w:tmpl w:val="CFB4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7C746F"/>
    <w:multiLevelType w:val="hybridMultilevel"/>
    <w:tmpl w:val="468AA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EC499C"/>
    <w:multiLevelType w:val="hybridMultilevel"/>
    <w:tmpl w:val="FBBE4512"/>
    <w:lvl w:ilvl="0" w:tplc="8DC06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9467642">
    <w:abstractNumId w:val="1"/>
  </w:num>
  <w:num w:numId="2" w16cid:durableId="688337798">
    <w:abstractNumId w:val="2"/>
  </w:num>
  <w:num w:numId="3" w16cid:durableId="1549952571">
    <w:abstractNumId w:val="3"/>
  </w:num>
  <w:num w:numId="4" w16cid:durableId="4510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566"/>
    <w:rsid w:val="00013D5D"/>
    <w:rsid w:val="000242AC"/>
    <w:rsid w:val="0002634B"/>
    <w:rsid w:val="00034FE0"/>
    <w:rsid w:val="000446C4"/>
    <w:rsid w:val="00060E81"/>
    <w:rsid w:val="00062379"/>
    <w:rsid w:val="00070A5A"/>
    <w:rsid w:val="000A577E"/>
    <w:rsid w:val="000B3705"/>
    <w:rsid w:val="000C178E"/>
    <w:rsid w:val="000C3C0B"/>
    <w:rsid w:val="000D5FE5"/>
    <w:rsid w:val="000E1708"/>
    <w:rsid w:val="000E3030"/>
    <w:rsid w:val="000E3831"/>
    <w:rsid w:val="000F666D"/>
    <w:rsid w:val="001263E0"/>
    <w:rsid w:val="00141F7E"/>
    <w:rsid w:val="0014326A"/>
    <w:rsid w:val="00154333"/>
    <w:rsid w:val="00156D4C"/>
    <w:rsid w:val="00161DDF"/>
    <w:rsid w:val="001A7E7E"/>
    <w:rsid w:val="001C0409"/>
    <w:rsid w:val="001C4769"/>
    <w:rsid w:val="001C5308"/>
    <w:rsid w:val="001C5FAC"/>
    <w:rsid w:val="001D0284"/>
    <w:rsid w:val="001D3E43"/>
    <w:rsid w:val="001D7F56"/>
    <w:rsid w:val="001E32B8"/>
    <w:rsid w:val="001F5C9F"/>
    <w:rsid w:val="00204723"/>
    <w:rsid w:val="00205B85"/>
    <w:rsid w:val="0022117D"/>
    <w:rsid w:val="00222115"/>
    <w:rsid w:val="00226566"/>
    <w:rsid w:val="002456B4"/>
    <w:rsid w:val="0025719D"/>
    <w:rsid w:val="0025763D"/>
    <w:rsid w:val="00257715"/>
    <w:rsid w:val="00270B61"/>
    <w:rsid w:val="00280A81"/>
    <w:rsid w:val="0028529A"/>
    <w:rsid w:val="00290DB3"/>
    <w:rsid w:val="00291FA1"/>
    <w:rsid w:val="00292249"/>
    <w:rsid w:val="002A5035"/>
    <w:rsid w:val="002C23F9"/>
    <w:rsid w:val="002D0BEE"/>
    <w:rsid w:val="002D128D"/>
    <w:rsid w:val="002F5B7F"/>
    <w:rsid w:val="002F77B6"/>
    <w:rsid w:val="00317BDC"/>
    <w:rsid w:val="00322327"/>
    <w:rsid w:val="00343367"/>
    <w:rsid w:val="00353F23"/>
    <w:rsid w:val="00366A53"/>
    <w:rsid w:val="00366C27"/>
    <w:rsid w:val="00376796"/>
    <w:rsid w:val="00384E7F"/>
    <w:rsid w:val="003951D4"/>
    <w:rsid w:val="003A5301"/>
    <w:rsid w:val="003B7528"/>
    <w:rsid w:val="003C596D"/>
    <w:rsid w:val="003D3223"/>
    <w:rsid w:val="003D65BD"/>
    <w:rsid w:val="003E258D"/>
    <w:rsid w:val="003E7CB2"/>
    <w:rsid w:val="004128DD"/>
    <w:rsid w:val="004212C6"/>
    <w:rsid w:val="00424A90"/>
    <w:rsid w:val="004254CD"/>
    <w:rsid w:val="004338BA"/>
    <w:rsid w:val="00441616"/>
    <w:rsid w:val="00457690"/>
    <w:rsid w:val="0046363C"/>
    <w:rsid w:val="004828B9"/>
    <w:rsid w:val="004B1F3A"/>
    <w:rsid w:val="004B4303"/>
    <w:rsid w:val="004D116E"/>
    <w:rsid w:val="004D5A9A"/>
    <w:rsid w:val="004E0490"/>
    <w:rsid w:val="004F0B17"/>
    <w:rsid w:val="004F7E9B"/>
    <w:rsid w:val="00500B40"/>
    <w:rsid w:val="00501EBB"/>
    <w:rsid w:val="005059A1"/>
    <w:rsid w:val="005110DB"/>
    <w:rsid w:val="00520474"/>
    <w:rsid w:val="0052296A"/>
    <w:rsid w:val="005337B4"/>
    <w:rsid w:val="0053796E"/>
    <w:rsid w:val="00537DDF"/>
    <w:rsid w:val="00554A86"/>
    <w:rsid w:val="005644F9"/>
    <w:rsid w:val="00582447"/>
    <w:rsid w:val="00584A4D"/>
    <w:rsid w:val="00594692"/>
    <w:rsid w:val="005A3F96"/>
    <w:rsid w:val="005A7629"/>
    <w:rsid w:val="005B25E9"/>
    <w:rsid w:val="005F7261"/>
    <w:rsid w:val="00614ED2"/>
    <w:rsid w:val="00617F7A"/>
    <w:rsid w:val="00651202"/>
    <w:rsid w:val="00654C35"/>
    <w:rsid w:val="00667D78"/>
    <w:rsid w:val="00672285"/>
    <w:rsid w:val="00673528"/>
    <w:rsid w:val="006745EF"/>
    <w:rsid w:val="006959B4"/>
    <w:rsid w:val="006A26FC"/>
    <w:rsid w:val="006A57FC"/>
    <w:rsid w:val="006B0A78"/>
    <w:rsid w:val="006D7159"/>
    <w:rsid w:val="006E2776"/>
    <w:rsid w:val="00722805"/>
    <w:rsid w:val="0072459D"/>
    <w:rsid w:val="00756A67"/>
    <w:rsid w:val="007621BA"/>
    <w:rsid w:val="00762FBF"/>
    <w:rsid w:val="00785AFF"/>
    <w:rsid w:val="007871D1"/>
    <w:rsid w:val="00790969"/>
    <w:rsid w:val="007A13AA"/>
    <w:rsid w:val="007D24EC"/>
    <w:rsid w:val="007D2B16"/>
    <w:rsid w:val="007D622D"/>
    <w:rsid w:val="007D7E20"/>
    <w:rsid w:val="007E1EE8"/>
    <w:rsid w:val="007E3BA8"/>
    <w:rsid w:val="007F2D60"/>
    <w:rsid w:val="007F66D3"/>
    <w:rsid w:val="00800DFF"/>
    <w:rsid w:val="0081656D"/>
    <w:rsid w:val="00821BA3"/>
    <w:rsid w:val="008222D8"/>
    <w:rsid w:val="0083199B"/>
    <w:rsid w:val="0083447E"/>
    <w:rsid w:val="008619FA"/>
    <w:rsid w:val="008A1C13"/>
    <w:rsid w:val="008A5F6D"/>
    <w:rsid w:val="008B17C5"/>
    <w:rsid w:val="008B1A3A"/>
    <w:rsid w:val="008B29C5"/>
    <w:rsid w:val="008C46A0"/>
    <w:rsid w:val="008C6A0C"/>
    <w:rsid w:val="008C6BE6"/>
    <w:rsid w:val="008D1001"/>
    <w:rsid w:val="008D4216"/>
    <w:rsid w:val="008D7EB7"/>
    <w:rsid w:val="008E7273"/>
    <w:rsid w:val="00900B5C"/>
    <w:rsid w:val="00910426"/>
    <w:rsid w:val="00931160"/>
    <w:rsid w:val="009355EE"/>
    <w:rsid w:val="00960B0B"/>
    <w:rsid w:val="0098765A"/>
    <w:rsid w:val="009B1C07"/>
    <w:rsid w:val="009C4031"/>
    <w:rsid w:val="009C6339"/>
    <w:rsid w:val="009E2E2F"/>
    <w:rsid w:val="009E5950"/>
    <w:rsid w:val="009F496F"/>
    <w:rsid w:val="00A05667"/>
    <w:rsid w:val="00A27905"/>
    <w:rsid w:val="00A42F98"/>
    <w:rsid w:val="00A4739E"/>
    <w:rsid w:val="00A47E80"/>
    <w:rsid w:val="00A5693B"/>
    <w:rsid w:val="00A65750"/>
    <w:rsid w:val="00A738F3"/>
    <w:rsid w:val="00A86619"/>
    <w:rsid w:val="00AA19C6"/>
    <w:rsid w:val="00AA49C1"/>
    <w:rsid w:val="00AC101F"/>
    <w:rsid w:val="00AC4DD0"/>
    <w:rsid w:val="00AD6215"/>
    <w:rsid w:val="00AE3ACD"/>
    <w:rsid w:val="00AF232A"/>
    <w:rsid w:val="00AF7482"/>
    <w:rsid w:val="00B06AF6"/>
    <w:rsid w:val="00B104DB"/>
    <w:rsid w:val="00B174A8"/>
    <w:rsid w:val="00B2688C"/>
    <w:rsid w:val="00B315BE"/>
    <w:rsid w:val="00B35891"/>
    <w:rsid w:val="00B37D99"/>
    <w:rsid w:val="00B7043B"/>
    <w:rsid w:val="00B82589"/>
    <w:rsid w:val="00B9533F"/>
    <w:rsid w:val="00BA4FBE"/>
    <w:rsid w:val="00BD12DF"/>
    <w:rsid w:val="00BE69A6"/>
    <w:rsid w:val="00BF6160"/>
    <w:rsid w:val="00BF792F"/>
    <w:rsid w:val="00C0061F"/>
    <w:rsid w:val="00C05737"/>
    <w:rsid w:val="00C05D93"/>
    <w:rsid w:val="00C07255"/>
    <w:rsid w:val="00C073CB"/>
    <w:rsid w:val="00C10B33"/>
    <w:rsid w:val="00C234FB"/>
    <w:rsid w:val="00C3424A"/>
    <w:rsid w:val="00C3577B"/>
    <w:rsid w:val="00C36D19"/>
    <w:rsid w:val="00C37502"/>
    <w:rsid w:val="00C42E08"/>
    <w:rsid w:val="00C509A5"/>
    <w:rsid w:val="00C52812"/>
    <w:rsid w:val="00C7733A"/>
    <w:rsid w:val="00CA158C"/>
    <w:rsid w:val="00CA1E78"/>
    <w:rsid w:val="00CD70AE"/>
    <w:rsid w:val="00CD78A1"/>
    <w:rsid w:val="00CE4D04"/>
    <w:rsid w:val="00D00EA9"/>
    <w:rsid w:val="00D07524"/>
    <w:rsid w:val="00D104E4"/>
    <w:rsid w:val="00D11B95"/>
    <w:rsid w:val="00D165B5"/>
    <w:rsid w:val="00D22538"/>
    <w:rsid w:val="00D245F1"/>
    <w:rsid w:val="00D4067D"/>
    <w:rsid w:val="00D423DC"/>
    <w:rsid w:val="00D467BD"/>
    <w:rsid w:val="00D623C2"/>
    <w:rsid w:val="00D648E5"/>
    <w:rsid w:val="00D66E6A"/>
    <w:rsid w:val="00D84855"/>
    <w:rsid w:val="00D85A8B"/>
    <w:rsid w:val="00D90599"/>
    <w:rsid w:val="00DA2092"/>
    <w:rsid w:val="00DB3BD1"/>
    <w:rsid w:val="00DB5AE4"/>
    <w:rsid w:val="00DC5398"/>
    <w:rsid w:val="00DE7428"/>
    <w:rsid w:val="00E03321"/>
    <w:rsid w:val="00E161BE"/>
    <w:rsid w:val="00E20D28"/>
    <w:rsid w:val="00E41769"/>
    <w:rsid w:val="00E44678"/>
    <w:rsid w:val="00E5372C"/>
    <w:rsid w:val="00E64DD7"/>
    <w:rsid w:val="00E672A0"/>
    <w:rsid w:val="00E838A1"/>
    <w:rsid w:val="00E86103"/>
    <w:rsid w:val="00E90732"/>
    <w:rsid w:val="00EB12F8"/>
    <w:rsid w:val="00EB1F23"/>
    <w:rsid w:val="00EC7753"/>
    <w:rsid w:val="00EE27F2"/>
    <w:rsid w:val="00EE7C4D"/>
    <w:rsid w:val="00EF5CF0"/>
    <w:rsid w:val="00F05BFA"/>
    <w:rsid w:val="00F179C3"/>
    <w:rsid w:val="00F4290D"/>
    <w:rsid w:val="00F526B8"/>
    <w:rsid w:val="00F6396F"/>
    <w:rsid w:val="00F63B1C"/>
    <w:rsid w:val="00F76B9D"/>
    <w:rsid w:val="00F84401"/>
    <w:rsid w:val="00F90685"/>
    <w:rsid w:val="00F95F6F"/>
    <w:rsid w:val="00FB7CC6"/>
    <w:rsid w:val="00FC14EB"/>
    <w:rsid w:val="00FC28A3"/>
    <w:rsid w:val="00FC5F7F"/>
    <w:rsid w:val="00FD5FE4"/>
    <w:rsid w:val="00FE428E"/>
    <w:rsid w:val="00FE7796"/>
    <w:rsid w:val="00FF08D6"/>
    <w:rsid w:val="00FF6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1832"/>
  <w15:docId w15:val="{6E76F386-F1DC-452E-8618-BBBC7D72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56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566"/>
    <w:pPr>
      <w:ind w:left="720"/>
    </w:pPr>
  </w:style>
  <w:style w:type="paragraph" w:styleId="BalloonText">
    <w:name w:val="Balloon Text"/>
    <w:basedOn w:val="Normal"/>
    <w:link w:val="BalloonTextChar"/>
    <w:uiPriority w:val="99"/>
    <w:semiHidden/>
    <w:unhideWhenUsed/>
    <w:rsid w:val="006512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202"/>
    <w:rPr>
      <w:rFonts w:ascii="Segoe UI" w:hAnsi="Segoe UI" w:cs="Segoe UI"/>
      <w:sz w:val="18"/>
      <w:szCs w:val="18"/>
    </w:rPr>
  </w:style>
  <w:style w:type="paragraph" w:styleId="Header">
    <w:name w:val="header"/>
    <w:basedOn w:val="Normal"/>
    <w:link w:val="HeaderChar"/>
    <w:uiPriority w:val="99"/>
    <w:unhideWhenUsed/>
    <w:rsid w:val="001E32B8"/>
    <w:pPr>
      <w:tabs>
        <w:tab w:val="center" w:pos="4513"/>
        <w:tab w:val="right" w:pos="9026"/>
      </w:tabs>
    </w:pPr>
  </w:style>
  <w:style w:type="character" w:customStyle="1" w:styleId="HeaderChar">
    <w:name w:val="Header Char"/>
    <w:basedOn w:val="DefaultParagraphFont"/>
    <w:link w:val="Header"/>
    <w:uiPriority w:val="99"/>
    <w:rsid w:val="001E32B8"/>
  </w:style>
  <w:style w:type="paragraph" w:styleId="Footer">
    <w:name w:val="footer"/>
    <w:basedOn w:val="Normal"/>
    <w:link w:val="FooterChar"/>
    <w:uiPriority w:val="99"/>
    <w:unhideWhenUsed/>
    <w:rsid w:val="001E32B8"/>
    <w:pPr>
      <w:tabs>
        <w:tab w:val="center" w:pos="4513"/>
        <w:tab w:val="right" w:pos="9026"/>
      </w:tabs>
    </w:pPr>
  </w:style>
  <w:style w:type="character" w:customStyle="1" w:styleId="FooterChar">
    <w:name w:val="Footer Char"/>
    <w:basedOn w:val="DefaultParagraphFont"/>
    <w:link w:val="Footer"/>
    <w:uiPriority w:val="99"/>
    <w:rsid w:val="001E32B8"/>
  </w:style>
  <w:style w:type="paragraph" w:styleId="BodyText">
    <w:name w:val="Body Text"/>
    <w:basedOn w:val="Normal"/>
    <w:link w:val="BodyTextChar"/>
    <w:uiPriority w:val="99"/>
    <w:unhideWhenUsed/>
    <w:rsid w:val="00D423DC"/>
    <w:pPr>
      <w:spacing w:after="120"/>
    </w:pPr>
  </w:style>
  <w:style w:type="character" w:customStyle="1" w:styleId="BodyTextChar">
    <w:name w:val="Body Text Char"/>
    <w:basedOn w:val="DefaultParagraphFont"/>
    <w:link w:val="BodyText"/>
    <w:uiPriority w:val="99"/>
    <w:rsid w:val="00D423DC"/>
  </w:style>
  <w:style w:type="character" w:styleId="CommentReference">
    <w:name w:val="annotation reference"/>
    <w:basedOn w:val="DefaultParagraphFont"/>
    <w:uiPriority w:val="99"/>
    <w:semiHidden/>
    <w:unhideWhenUsed/>
    <w:rsid w:val="00E20D28"/>
    <w:rPr>
      <w:sz w:val="16"/>
      <w:szCs w:val="16"/>
    </w:rPr>
  </w:style>
  <w:style w:type="paragraph" w:styleId="CommentText">
    <w:name w:val="annotation text"/>
    <w:basedOn w:val="Normal"/>
    <w:link w:val="CommentTextChar"/>
    <w:uiPriority w:val="99"/>
    <w:semiHidden/>
    <w:unhideWhenUsed/>
    <w:rsid w:val="00E20D28"/>
    <w:rPr>
      <w:sz w:val="20"/>
      <w:szCs w:val="20"/>
    </w:rPr>
  </w:style>
  <w:style w:type="character" w:customStyle="1" w:styleId="CommentTextChar">
    <w:name w:val="Comment Text Char"/>
    <w:basedOn w:val="DefaultParagraphFont"/>
    <w:link w:val="CommentText"/>
    <w:uiPriority w:val="99"/>
    <w:semiHidden/>
    <w:rsid w:val="00E20D28"/>
    <w:rPr>
      <w:sz w:val="20"/>
      <w:szCs w:val="20"/>
    </w:rPr>
  </w:style>
  <w:style w:type="paragraph" w:styleId="CommentSubject">
    <w:name w:val="annotation subject"/>
    <w:basedOn w:val="CommentText"/>
    <w:next w:val="CommentText"/>
    <w:link w:val="CommentSubjectChar"/>
    <w:uiPriority w:val="99"/>
    <w:semiHidden/>
    <w:unhideWhenUsed/>
    <w:rsid w:val="00E20D28"/>
    <w:rPr>
      <w:b/>
      <w:bCs/>
    </w:rPr>
  </w:style>
  <w:style w:type="character" w:customStyle="1" w:styleId="CommentSubjectChar">
    <w:name w:val="Comment Subject Char"/>
    <w:basedOn w:val="CommentTextChar"/>
    <w:link w:val="CommentSubject"/>
    <w:uiPriority w:val="99"/>
    <w:semiHidden/>
    <w:rsid w:val="00E20D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80438">
      <w:bodyDiv w:val="1"/>
      <w:marLeft w:val="0"/>
      <w:marRight w:val="0"/>
      <w:marTop w:val="0"/>
      <w:marBottom w:val="0"/>
      <w:divBdr>
        <w:top w:val="none" w:sz="0" w:space="0" w:color="auto"/>
        <w:left w:val="none" w:sz="0" w:space="0" w:color="auto"/>
        <w:bottom w:val="none" w:sz="0" w:space="0" w:color="auto"/>
        <w:right w:val="none" w:sz="0" w:space="0" w:color="auto"/>
      </w:divBdr>
    </w:div>
    <w:div w:id="550043969">
      <w:bodyDiv w:val="1"/>
      <w:marLeft w:val="0"/>
      <w:marRight w:val="0"/>
      <w:marTop w:val="0"/>
      <w:marBottom w:val="0"/>
      <w:divBdr>
        <w:top w:val="none" w:sz="0" w:space="0" w:color="auto"/>
        <w:left w:val="none" w:sz="0" w:space="0" w:color="auto"/>
        <w:bottom w:val="none" w:sz="0" w:space="0" w:color="auto"/>
        <w:right w:val="none" w:sz="0" w:space="0" w:color="auto"/>
      </w:divBdr>
    </w:div>
    <w:div w:id="73932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c6295d-1f29-4022-9d1a-fa9c2778f768">
      <Terms xmlns="http://schemas.microsoft.com/office/infopath/2007/PartnerControls"/>
    </lcf76f155ced4ddcb4097134ff3c332f>
    <TaxCatchAll xmlns="40609954-fd51-4c7b-953c-2b22d0e23b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A5BB97A47B6543846D07FB28E7FFC6" ma:contentTypeVersion="18" ma:contentTypeDescription="Create a new document." ma:contentTypeScope="" ma:versionID="6430d74dece67f465464e9743fe47b88">
  <xsd:schema xmlns:xsd="http://www.w3.org/2001/XMLSchema" xmlns:xs="http://www.w3.org/2001/XMLSchema" xmlns:p="http://schemas.microsoft.com/office/2006/metadata/properties" xmlns:ns2="77c6295d-1f29-4022-9d1a-fa9c2778f768" xmlns:ns3="40609954-fd51-4c7b-953c-2b22d0e23bf3" targetNamespace="http://schemas.microsoft.com/office/2006/metadata/properties" ma:root="true" ma:fieldsID="104e60fad9c7291067d1491896172dcb" ns2:_="" ns3:_="">
    <xsd:import namespace="77c6295d-1f29-4022-9d1a-fa9c2778f768"/>
    <xsd:import namespace="40609954-fd51-4c7b-953c-2b22d0e23b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6295d-1f29-4022-9d1a-fa9c2778f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609954-fd51-4c7b-953c-2b22d0e23b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d48ce31-a550-494a-ac25-b07d30f98015}" ma:internalName="TaxCatchAll" ma:showField="CatchAllData" ma:web="40609954-fd51-4c7b-953c-2b22d0e23b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613B19-FCC9-480D-AEB1-0ABF7A3BCE76}">
  <ds:schemaRefs>
    <ds:schemaRef ds:uri="http://schemas.openxmlformats.org/officeDocument/2006/bibliography"/>
  </ds:schemaRefs>
</ds:datastoreItem>
</file>

<file path=customXml/itemProps2.xml><?xml version="1.0" encoding="utf-8"?>
<ds:datastoreItem xmlns:ds="http://schemas.openxmlformats.org/officeDocument/2006/customXml" ds:itemID="{9A233237-0F2F-40A1-ADEC-E27F502A95E3}">
  <ds:schemaRefs>
    <ds:schemaRef ds:uri="http://schemas.microsoft.com/office/2006/metadata/properties"/>
    <ds:schemaRef ds:uri="http://schemas.microsoft.com/office/infopath/2007/PartnerControls"/>
    <ds:schemaRef ds:uri="77c6295d-1f29-4022-9d1a-fa9c2778f768"/>
    <ds:schemaRef ds:uri="40609954-fd51-4c7b-953c-2b22d0e23bf3"/>
  </ds:schemaRefs>
</ds:datastoreItem>
</file>

<file path=customXml/itemProps3.xml><?xml version="1.0" encoding="utf-8"?>
<ds:datastoreItem xmlns:ds="http://schemas.openxmlformats.org/officeDocument/2006/customXml" ds:itemID="{0806B45C-71B6-41F7-AD61-D98971B58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6295d-1f29-4022-9d1a-fa9c2778f768"/>
    <ds:schemaRef ds:uri="40609954-fd51-4c7b-953c-2b22d0e23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965FF8-DCA8-4E59-B337-40F669B8D6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Jackson-Hookins, Warren</dc:creator>
  <cp:keywords/>
  <dc:description/>
  <cp:lastModifiedBy>Jackson-Hookins, Warren</cp:lastModifiedBy>
  <cp:revision>53</cp:revision>
  <dcterms:created xsi:type="dcterms:W3CDTF">2023-11-29T18:22:00Z</dcterms:created>
  <dcterms:modified xsi:type="dcterms:W3CDTF">2023-11-29T20:06:00Z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0x010100CBA5BB97A47B6543846D07FB28E7FFC6</vt:lpwstr>
  </property>
  <property fmtid="{D5CDD505-2E9C-101B-9397-08002B2CF9AE}" pid="3" name="Order">
    <vt:r8>110800</vt:r8>
  </property>
  <property fmtid="{D5CDD505-2E9C-101B-9397-08002B2CF9AE}" pid="4" name="MediaServiceImageTags">
    <vt:lpwstr/>
  </property>
</Properties>
</file>