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5.8.0.0 -->
  <w:body>
    <w:p w:rsidR="00853BE6" w:rsidRPr="005A1DFA" w:rsidP="006803A2">
      <w:pPr>
        <w:rPr>
          <w:rFonts w:ascii="Arial" w:hAnsi="Arial" w:cs="Arial"/>
        </w:rPr>
      </w:pPr>
    </w:p>
    <w:p w:rsidR="00853BE6" w:rsidRPr="00897439" w:rsidP="006803A2"/>
    <w:tbl>
      <w:tblPr>
        <w:tblStyle w:val="TableGrid"/>
        <w:tblW w:w="101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5778"/>
        <w:gridCol w:w="1560"/>
        <w:gridCol w:w="2834"/>
      </w:tblGrid>
      <w:tr w:rsidTr="00214806">
        <w:tblPrEx>
          <w:tblW w:w="101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rPr>
          <w:trHeight w:val="266"/>
        </w:trPr>
        <w:tc>
          <w:tcPr>
            <w:tcW w:w="2840" w:type="pct"/>
            <w:vMerge w:val="restart"/>
          </w:tcPr>
          <w:p w:rsidR="00853BE6" w:rsidRPr="005A1DFA" w:rsidP="00214806">
            <w:pPr>
              <w:rPr>
                <w:rFonts w:ascii="Arial" w:eastAsia="Times New Roman" w:hAnsi="Arial" w:cs="Arial"/>
                <w:sz w:val="20"/>
                <w:szCs w:val="20"/>
                <w:lang w:eastAsia="en-GB"/>
              </w:rPr>
            </w:pPr>
          </w:p>
          <w:p w:rsidR="00853BE6" w:rsidP="00214806">
            <w:pPr>
              <w:rPr>
                <w:rFonts w:ascii="Arial" w:eastAsia="Times New Roman" w:hAnsi="Arial" w:cs="Arial"/>
                <w:sz w:val="20"/>
                <w:szCs w:val="20"/>
                <w:lang w:eastAsia="en-GB"/>
              </w:rPr>
            </w:pPr>
          </w:p>
          <w:p w:rsidR="00881976" w:rsidP="00214806">
            <w:pPr>
              <w:rPr>
                <w:rFonts w:ascii="Arial" w:eastAsia="Times New Roman" w:hAnsi="Arial" w:cs="Arial"/>
                <w:sz w:val="20"/>
                <w:szCs w:val="20"/>
                <w:lang w:eastAsia="en-GB"/>
              </w:rPr>
            </w:pPr>
          </w:p>
          <w:p w:rsidR="00897439" w:rsidRPr="005A1DFA" w:rsidP="00214806">
            <w:pPr>
              <w:rPr>
                <w:rFonts w:ascii="Arial" w:eastAsia="Times New Roman" w:hAnsi="Arial" w:cs="Arial"/>
                <w:sz w:val="20"/>
                <w:szCs w:val="20"/>
                <w:lang w:eastAsia="en-GB"/>
              </w:rPr>
            </w:pPr>
          </w:p>
          <w:p w:rsidR="008A7340" w:rsidRPr="008A7340" w:rsidP="008A7340">
            <w:pPr>
              <w:rPr>
                <w:rFonts w:ascii="Arial" w:eastAsia="Calibri" w:hAnsi="Arial" w:cs="Arial"/>
                <w:bCs/>
              </w:rPr>
            </w:pPr>
            <w:r w:rsidRPr="008A7340">
              <w:rPr>
                <w:rFonts w:ascii="Arial" w:eastAsia="Calibri" w:hAnsi="Arial" w:cs="Arial"/>
              </w:rPr>
              <w:fldChar w:fldCharType="begin"/>
            </w:r>
            <w:r w:rsidRPr="008A7340">
              <w:rPr>
                <w:rFonts w:ascii="Arial" w:eastAsia="Calibri" w:hAnsi="Arial" w:cs="Arial"/>
              </w:rPr>
              <w:instrText xml:space="preserve"> </w:instrText>
            </w:r>
            <w:r w:rsidRPr="008A7340">
              <w:rPr>
                <w:rFonts w:ascii="Arial" w:eastAsia="Calibri" w:hAnsi="Arial" w:cs="Arial"/>
                <w:bCs/>
                <w:lang w:val="en-US"/>
              </w:rPr>
              <w:instrText>IF "</w:instrText>
            </w:r>
            <w:r w:rsidRPr="008A7340">
              <w:rPr>
                <w:rFonts w:ascii="Arial" w:eastAsia="Calibri" w:hAnsi="Arial" w:cs="Arial"/>
              </w:rPr>
              <w:instrText>0030Y00000MGEEvQAP</w:instrText>
            </w:r>
            <w:r w:rsidRPr="008A7340">
              <w:rPr>
                <w:rFonts w:ascii="Arial" w:eastAsia="Calibri" w:hAnsi="Arial" w:cs="Arial"/>
              </w:rPr>
              <w:instrText>" = "" "</w:instrText>
            </w:r>
            <w:r w:rsidRPr="008A7340">
              <w:rPr>
                <w:rFonts w:ascii="Arial" w:eastAsia="Calibri" w:hAnsi="Arial" w:cs="Arial"/>
                <w:bCs/>
              </w:rPr>
              <w:instrText>MS C SPENCER</w:instrText>
            </w:r>
          </w:p>
          <w:p w:rsidRPr="008A7340" w:rsidP="008A7340">
            <w:pPr>
              <w:rPr>
                <w:rFonts w:ascii="Arial" w:eastAsia="Calibri" w:hAnsi="Arial" w:cs="Arial"/>
                <w:bCs/>
              </w:rPr>
            </w:pPr>
            <w:r w:rsidRPr="008A7340">
              <w:rPr>
                <w:rFonts w:ascii="Arial" w:eastAsia="Calibri" w:hAnsi="Arial" w:cs="Arial"/>
                <w:bCs/>
              </w:rPr>
              <w:instrText>18 NICHOL ROAD</w:instrText>
            </w:r>
          </w:p>
          <w:p w:rsidRPr="008A7340" w:rsidP="008A7340">
            <w:pPr>
              <w:rPr>
                <w:rFonts w:ascii="Arial" w:eastAsia="Calibri" w:hAnsi="Arial" w:cs="Arial"/>
                <w:bCs/>
              </w:rPr>
            </w:pPr>
            <w:r w:rsidRPr="008A7340">
              <w:rPr>
                <w:rFonts w:ascii="Arial" w:eastAsia="Calibri" w:hAnsi="Arial" w:cs="Arial"/>
                <w:bCs/>
              </w:rPr>
              <w:instrText>CHANDLER'S FORD</w:instrText>
            </w:r>
          </w:p>
          <w:p w:rsidRPr="008A7340" w:rsidP="008A7340">
            <w:pPr>
              <w:rPr>
                <w:rFonts w:ascii="Arial" w:eastAsia="Calibri" w:hAnsi="Arial" w:cs="Arial"/>
                <w:bCs/>
              </w:rPr>
            </w:pPr>
            <w:r w:rsidRPr="008A7340">
              <w:rPr>
                <w:rFonts w:ascii="Arial" w:eastAsia="Calibri" w:hAnsi="Arial" w:cs="Arial"/>
                <w:bCs/>
              </w:rPr>
              <w:instrText>EASTLEIGH</w:instrText>
            </w:r>
          </w:p>
          <w:p w:rsidRPr="008A7340" w:rsidP="008A7340">
            <w:pPr>
              <w:rPr>
                <w:rFonts w:ascii="Arial" w:eastAsia="Calibri" w:hAnsi="Arial" w:cs="Arial"/>
                <w:bCs/>
              </w:rPr>
            </w:pPr>
            <w:r w:rsidRPr="008A7340">
              <w:rPr>
                <w:rFonts w:ascii="Arial" w:eastAsia="Calibri" w:hAnsi="Arial" w:cs="Arial"/>
                <w:bCs/>
              </w:rPr>
              <w:instrText>SO53 5AS</w:instrText>
            </w:r>
            <w:r w:rsidRPr="008A7340">
              <w:rPr>
                <w:rFonts w:ascii="Arial" w:eastAsia="Calibri" w:hAnsi="Arial" w:cs="Arial"/>
              </w:rPr>
              <w:instrText>" "</w:instrText>
            </w:r>
            <w:r w:rsidRPr="008A7340">
              <w:rPr>
                <w:rFonts w:ascii="Arial" w:eastAsia="Calibri" w:hAnsi="Arial" w:cs="Arial"/>
                <w:bCs/>
              </w:rPr>
              <w:instrText>MR SIMON COLLINS</w:instrText>
            </w:r>
          </w:p>
          <w:p w:rsidRPr="008A7340" w:rsidP="008A7340">
            <w:pPr>
              <w:rPr>
                <w:rFonts w:ascii="Arial" w:eastAsia="Calibri" w:hAnsi="Arial" w:cs="Arial"/>
                <w:bCs/>
              </w:rPr>
            </w:pPr>
            <w:r w:rsidRPr="008A7340">
              <w:rPr>
                <w:rFonts w:ascii="Arial" w:eastAsia="Calibri" w:hAnsi="Arial" w:cs="Arial"/>
                <w:bCs/>
              </w:rPr>
              <w:instrText>C&amp;D TREES</w:instrText>
            </w:r>
          </w:p>
          <w:p w:rsidRPr="008A7340" w:rsidP="008A7340">
            <w:pPr>
              <w:rPr>
                <w:rFonts w:ascii="Arial" w:eastAsia="Calibri" w:hAnsi="Arial" w:cs="Arial"/>
                <w:bCs/>
              </w:rPr>
            </w:pPr>
            <w:r w:rsidRPr="008A7340">
              <w:rPr>
                <w:rFonts w:ascii="Arial" w:eastAsia="Calibri" w:hAnsi="Arial" w:cs="Arial"/>
                <w:bCs/>
              </w:rPr>
              <w:instrText>85 THURMOND CRESCENT</w:instrText>
            </w:r>
          </w:p>
          <w:p w:rsidRPr="008A7340" w:rsidP="008A7340">
            <w:pPr>
              <w:rPr>
                <w:rFonts w:ascii="Arial" w:eastAsia="Calibri" w:hAnsi="Arial" w:cs="Arial"/>
                <w:bCs/>
              </w:rPr>
            </w:pPr>
            <w:r w:rsidRPr="008A7340">
              <w:rPr>
                <w:rFonts w:ascii="Arial" w:eastAsia="Calibri" w:hAnsi="Arial" w:cs="Arial"/>
                <w:bCs/>
              </w:rPr>
              <w:instrText>WINCHESTER</w:instrText>
            </w:r>
          </w:p>
          <w:p w:rsidRPr="008A7340" w:rsidP="008A7340">
            <w:pPr>
              <w:rPr>
                <w:rFonts w:ascii="Arial" w:eastAsia="Calibri" w:hAnsi="Arial" w:cs="Arial"/>
                <w:bCs/>
              </w:rPr>
            </w:pPr>
            <w:r w:rsidRPr="008A7340">
              <w:rPr>
                <w:rFonts w:ascii="Arial" w:eastAsia="Calibri" w:hAnsi="Arial" w:cs="Arial"/>
                <w:bCs/>
              </w:rPr>
              <w:instrText>HAMPSHIRE</w:instrText>
            </w:r>
          </w:p>
          <w:p w:rsidRPr="008A7340" w:rsidP="008A7340">
            <w:pPr>
              <w:rPr>
                <w:rFonts w:ascii="Arial" w:eastAsia="Calibri" w:hAnsi="Arial" w:cs="Arial"/>
                <w:bCs/>
              </w:rPr>
            </w:pPr>
            <w:r w:rsidRPr="008A7340">
              <w:rPr>
                <w:rFonts w:ascii="Arial" w:eastAsia="Calibri" w:hAnsi="Arial" w:cs="Arial"/>
                <w:bCs/>
              </w:rPr>
              <w:instrText>SO22 4DH</w:instrText>
            </w:r>
            <w:r w:rsidRPr="008A7340">
              <w:rPr>
                <w:rFonts w:ascii="Arial" w:eastAsia="Calibri" w:hAnsi="Arial" w:cs="Arial"/>
              </w:rPr>
              <w:instrText xml:space="preserve"> </w:instrText>
            </w:r>
            <w:r w:rsidRPr="008A7340">
              <w:rPr>
                <w:rFonts w:ascii="Arial" w:eastAsia="Calibri" w:hAnsi="Arial" w:cs="Arial"/>
              </w:rPr>
              <w:instrText xml:space="preserve">" </w:instrText>
            </w:r>
            <w:r w:rsidRPr="008A7340">
              <w:rPr>
                <w:rFonts w:ascii="Arial" w:eastAsia="Times New Roman" w:hAnsi="Arial" w:cs="Arial"/>
              </w:rPr>
              <w:fldChar w:fldCharType="separate"/>
            </w:r>
            <w:r w:rsidRPr="008A7340">
              <w:rPr>
                <w:rFonts w:ascii="Arial" w:eastAsia="Calibri" w:hAnsi="Arial" w:cs="Arial"/>
                <w:bCs/>
              </w:rPr>
              <w:t>MR SIMON COLLINS</w:t>
            </w:r>
          </w:p>
          <w:p w:rsidRPr="008A7340" w:rsidP="008A7340">
            <w:pPr>
              <w:rPr>
                <w:rFonts w:ascii="Arial" w:eastAsia="Calibri" w:hAnsi="Arial" w:cs="Arial"/>
                <w:bCs/>
              </w:rPr>
            </w:pPr>
            <w:r w:rsidRPr="008A7340">
              <w:rPr>
                <w:rFonts w:ascii="Arial" w:eastAsia="Calibri" w:hAnsi="Arial" w:cs="Arial"/>
                <w:bCs/>
              </w:rPr>
              <w:t>C&amp;D TREES</w:t>
            </w:r>
          </w:p>
          <w:p w:rsidRPr="008A7340" w:rsidP="008A7340">
            <w:pPr>
              <w:rPr>
                <w:rFonts w:ascii="Arial" w:eastAsia="Calibri" w:hAnsi="Arial" w:cs="Arial"/>
                <w:bCs/>
              </w:rPr>
            </w:pPr>
            <w:r w:rsidRPr="008A7340">
              <w:rPr>
                <w:rFonts w:ascii="Arial" w:eastAsia="Calibri" w:hAnsi="Arial" w:cs="Arial"/>
                <w:bCs/>
              </w:rPr>
              <w:t>85 THURMOND CRESCENT</w:t>
            </w:r>
          </w:p>
          <w:p w:rsidRPr="008A7340" w:rsidP="008A7340">
            <w:pPr>
              <w:rPr>
                <w:rFonts w:ascii="Arial" w:eastAsia="Calibri" w:hAnsi="Arial" w:cs="Arial"/>
                <w:bCs/>
              </w:rPr>
            </w:pPr>
            <w:r w:rsidRPr="008A7340">
              <w:rPr>
                <w:rFonts w:ascii="Arial" w:eastAsia="Calibri" w:hAnsi="Arial" w:cs="Arial"/>
                <w:bCs/>
              </w:rPr>
              <w:t>WINCHESTER</w:t>
            </w:r>
          </w:p>
          <w:p w:rsidRPr="008A7340" w:rsidP="008A7340">
            <w:pPr>
              <w:rPr>
                <w:rFonts w:ascii="Arial" w:eastAsia="Calibri" w:hAnsi="Arial" w:cs="Arial"/>
                <w:bCs/>
              </w:rPr>
            </w:pPr>
            <w:r w:rsidRPr="008A7340">
              <w:rPr>
                <w:rFonts w:ascii="Arial" w:eastAsia="Calibri" w:hAnsi="Arial" w:cs="Arial"/>
                <w:bCs/>
              </w:rPr>
              <w:t>HAMPSHIRE</w:t>
            </w:r>
          </w:p>
          <w:p w:rsidRPr="008A7340" w:rsidP="008A7340">
            <w:pPr>
              <w:rPr>
                <w:rFonts w:ascii="Arial" w:eastAsia="Calibri" w:hAnsi="Arial" w:cs="Arial"/>
              </w:rPr>
            </w:pPr>
            <w:r w:rsidRPr="008A7340">
              <w:rPr>
                <w:rFonts w:ascii="Arial" w:eastAsia="Calibri" w:hAnsi="Arial" w:cs="Arial"/>
                <w:bCs/>
              </w:rPr>
              <w:t>SO22 4DH</w:t>
            </w:r>
            <w:r w:rsidRPr="008A7340">
              <w:rPr>
                <w:rFonts w:ascii="Arial" w:eastAsia="Calibri" w:hAnsi="Arial" w:cs="Arial"/>
              </w:rPr>
              <w:t xml:space="preserve"> </w:t>
            </w:r>
            <w:r w:rsidRPr="008A7340">
              <w:rPr>
                <w:rFonts w:ascii="Arial" w:eastAsia="Calibri" w:hAnsi="Arial" w:cs="Arial"/>
              </w:rPr>
              <w:fldChar w:fldCharType="end"/>
            </w:r>
          </w:p>
          <w:p w:rsidR="00853BE6" w:rsidRPr="005A1DFA" w:rsidP="00214806">
            <w:pPr>
              <w:tabs>
                <w:tab w:val="left" w:pos="5760"/>
              </w:tabs>
              <w:rPr>
                <w:rFonts w:ascii="Arial" w:eastAsia="Times New Roman" w:hAnsi="Arial" w:cs="Arial"/>
                <w:sz w:val="20"/>
                <w:szCs w:val="24"/>
              </w:rPr>
            </w:pPr>
          </w:p>
        </w:tc>
        <w:tc>
          <w:tcPr>
            <w:tcW w:w="767" w:type="pct"/>
          </w:tcPr>
          <w:p w:rsidR="00853BE6" w:rsidRPr="005A1DFA" w:rsidP="00214806">
            <w:pPr>
              <w:rPr>
                <w:rFonts w:ascii="Arial" w:eastAsia="Times New Roman" w:hAnsi="Arial" w:cs="Arial"/>
                <w:sz w:val="20"/>
                <w:szCs w:val="20"/>
              </w:rPr>
            </w:pPr>
            <w:r w:rsidRPr="005A1DFA">
              <w:rPr>
                <w:rFonts w:ascii="Arial" w:eastAsia="Times New Roman" w:hAnsi="Arial" w:cs="Arial"/>
                <w:sz w:val="20"/>
                <w:szCs w:val="20"/>
              </w:rPr>
              <w:t>Application</w:t>
            </w:r>
            <w:r w:rsidRPr="005A1DFA">
              <w:rPr>
                <w:rFonts w:ascii="Arial" w:eastAsia="Times New Roman" w:hAnsi="Arial" w:cs="Arial"/>
                <w:sz w:val="20"/>
                <w:szCs w:val="20"/>
                <w:highlight w:val="yellow"/>
              </w:rPr>
              <w:t xml:space="preserve"> </w:t>
            </w:r>
            <w:r w:rsidRPr="005A1DFA">
              <w:rPr>
                <w:rFonts w:ascii="Arial" w:eastAsia="Times New Roman" w:hAnsi="Arial" w:cs="Arial"/>
                <w:sz w:val="20"/>
                <w:szCs w:val="20"/>
              </w:rPr>
              <w:t xml:space="preserve"> </w:t>
            </w:r>
          </w:p>
        </w:tc>
        <w:tc>
          <w:tcPr>
            <w:tcW w:w="1393" w:type="pct"/>
          </w:tcPr>
          <w:p w:rsidR="00853BE6" w:rsidRPr="005A1DFA" w:rsidP="000A3527">
            <w:pPr>
              <w:rPr>
                <w:rFonts w:ascii="Arial" w:eastAsia="Times New Roman" w:hAnsi="Arial" w:cs="Arial"/>
                <w:szCs w:val="20"/>
              </w:rPr>
            </w:pPr>
            <w:r w:rsidRPr="005A1DFA">
              <w:rPr>
                <w:rFonts w:ascii="Arial" w:eastAsia="Times New Roman" w:hAnsi="Arial" w:cs="Arial"/>
                <w:szCs w:val="20"/>
              </w:rPr>
              <w:t>T/23/96332</w:t>
            </w:r>
          </w:p>
        </w:tc>
      </w:tr>
      <w:tr w:rsidTr="00214806">
        <w:tblPrEx>
          <w:tblW w:w="10172" w:type="dxa"/>
          <w:tblLayout w:type="fixed"/>
          <w:tblLook w:val="04A0"/>
        </w:tblPrEx>
        <w:trPr>
          <w:trHeight w:val="266"/>
        </w:trPr>
        <w:tc>
          <w:tcPr>
            <w:tcW w:w="2840" w:type="pct"/>
            <w:vMerge/>
          </w:tcPr>
          <w:p w:rsidR="00853BE6" w:rsidRPr="005A1DFA" w:rsidP="00214806">
            <w:pPr>
              <w:rPr>
                <w:rFonts w:ascii="Arial" w:eastAsia="Times New Roman" w:hAnsi="Arial" w:cs="Arial"/>
                <w:sz w:val="20"/>
                <w:szCs w:val="20"/>
                <w:lang w:eastAsia="en-GB"/>
              </w:rPr>
            </w:pPr>
          </w:p>
        </w:tc>
        <w:tc>
          <w:tcPr>
            <w:tcW w:w="767" w:type="pct"/>
          </w:tcPr>
          <w:p w:rsidR="00853BE6" w:rsidRPr="005A1DFA" w:rsidP="00214806">
            <w:pPr>
              <w:rPr>
                <w:rFonts w:ascii="Arial" w:eastAsia="Times New Roman" w:hAnsi="Arial" w:cs="Arial"/>
                <w:sz w:val="20"/>
                <w:szCs w:val="20"/>
                <w:highlight w:val="yellow"/>
              </w:rPr>
            </w:pPr>
            <w:r w:rsidRPr="005A1DFA">
              <w:rPr>
                <w:rFonts w:ascii="Arial" w:eastAsia="Times New Roman" w:hAnsi="Arial" w:cs="Arial"/>
                <w:sz w:val="20"/>
                <w:szCs w:val="20"/>
              </w:rPr>
              <w:t>Please ask for</w:t>
            </w:r>
          </w:p>
        </w:tc>
        <w:tc>
          <w:tcPr>
            <w:tcW w:w="1393" w:type="pct"/>
          </w:tcPr>
          <w:p w:rsidR="00853BE6" w:rsidRPr="005A1DFA" w:rsidP="00214806">
            <w:pPr>
              <w:rPr>
                <w:rFonts w:ascii="Arial" w:eastAsia="Times New Roman" w:hAnsi="Arial" w:cs="Arial"/>
                <w:szCs w:val="20"/>
              </w:rPr>
            </w:pPr>
            <w:r w:rsidRPr="005A1DFA">
              <w:rPr>
                <w:rFonts w:ascii="Arial" w:eastAsia="Times New Roman" w:hAnsi="Arial" w:cs="Arial"/>
                <w:szCs w:val="20"/>
              </w:rPr>
              <w:t>Tree Officer</w:t>
            </w:r>
          </w:p>
        </w:tc>
      </w:tr>
      <w:tr w:rsidTr="00214806">
        <w:tblPrEx>
          <w:tblW w:w="10172" w:type="dxa"/>
          <w:tblLayout w:type="fixed"/>
          <w:tblLook w:val="04A0"/>
        </w:tblPrEx>
        <w:trPr>
          <w:trHeight w:val="266"/>
        </w:trPr>
        <w:tc>
          <w:tcPr>
            <w:tcW w:w="2840" w:type="pct"/>
            <w:vMerge/>
          </w:tcPr>
          <w:p w:rsidR="00853BE6" w:rsidRPr="005A1DFA" w:rsidP="00214806">
            <w:pPr>
              <w:rPr>
                <w:rFonts w:ascii="Arial" w:eastAsia="Times New Roman" w:hAnsi="Arial" w:cs="Arial"/>
                <w:sz w:val="20"/>
                <w:szCs w:val="20"/>
                <w:lang w:eastAsia="en-GB"/>
              </w:rPr>
            </w:pPr>
          </w:p>
        </w:tc>
        <w:tc>
          <w:tcPr>
            <w:tcW w:w="767" w:type="pct"/>
          </w:tcPr>
          <w:p w:rsidR="00853BE6" w:rsidRPr="005A1DFA" w:rsidP="00214806">
            <w:pPr>
              <w:rPr>
                <w:rFonts w:ascii="Arial" w:eastAsia="Times New Roman" w:hAnsi="Arial" w:cs="Arial"/>
                <w:sz w:val="20"/>
                <w:szCs w:val="20"/>
                <w:highlight w:val="yellow"/>
              </w:rPr>
            </w:pPr>
            <w:r w:rsidRPr="005A1DFA">
              <w:rPr>
                <w:rFonts w:ascii="Arial" w:eastAsia="Times New Roman" w:hAnsi="Arial" w:cs="Arial"/>
                <w:sz w:val="20"/>
                <w:szCs w:val="20"/>
              </w:rPr>
              <w:t>Direct dial</w:t>
            </w:r>
          </w:p>
        </w:tc>
        <w:tc>
          <w:tcPr>
            <w:tcW w:w="1393" w:type="pct"/>
          </w:tcPr>
          <w:p w:rsidR="00853BE6" w:rsidRPr="005A1DFA" w:rsidP="00214806">
            <w:pPr>
              <w:rPr>
                <w:rFonts w:ascii="Arial" w:eastAsia="Times New Roman" w:hAnsi="Arial" w:cs="Arial"/>
                <w:szCs w:val="20"/>
              </w:rPr>
            </w:pPr>
            <w:r w:rsidRPr="005A1DFA">
              <w:rPr>
                <w:rFonts w:ascii="Arial" w:eastAsia="Times New Roman" w:hAnsi="Arial" w:cs="Arial"/>
                <w:szCs w:val="20"/>
              </w:rPr>
              <w:t xml:space="preserve">023 8068 </w:t>
            </w:r>
          </w:p>
        </w:tc>
      </w:tr>
      <w:tr w:rsidTr="00214806">
        <w:tblPrEx>
          <w:tblW w:w="10172" w:type="dxa"/>
          <w:tblLayout w:type="fixed"/>
          <w:tblLook w:val="04A0"/>
        </w:tblPrEx>
        <w:trPr>
          <w:trHeight w:val="266"/>
        </w:trPr>
        <w:tc>
          <w:tcPr>
            <w:tcW w:w="2840" w:type="pct"/>
            <w:vMerge/>
          </w:tcPr>
          <w:p w:rsidR="00853BE6" w:rsidRPr="005A1DFA" w:rsidP="00214806">
            <w:pPr>
              <w:rPr>
                <w:rFonts w:ascii="Arial" w:eastAsia="Times New Roman" w:hAnsi="Arial" w:cs="Arial"/>
                <w:sz w:val="20"/>
                <w:szCs w:val="20"/>
                <w:lang w:eastAsia="en-GB"/>
              </w:rPr>
            </w:pPr>
          </w:p>
        </w:tc>
        <w:tc>
          <w:tcPr>
            <w:tcW w:w="767" w:type="pct"/>
          </w:tcPr>
          <w:p w:rsidR="00853BE6" w:rsidRPr="005A1DFA" w:rsidP="00214806">
            <w:pPr>
              <w:rPr>
                <w:rFonts w:ascii="Arial" w:eastAsia="Times New Roman" w:hAnsi="Arial" w:cs="Arial"/>
                <w:sz w:val="20"/>
                <w:szCs w:val="20"/>
                <w:highlight w:val="yellow"/>
              </w:rPr>
            </w:pPr>
            <w:r w:rsidRPr="005A1DFA">
              <w:rPr>
                <w:rFonts w:ascii="Arial" w:eastAsia="Times New Roman" w:hAnsi="Arial" w:cs="Arial"/>
                <w:sz w:val="20"/>
                <w:szCs w:val="20"/>
              </w:rPr>
              <w:t>Working hours</w:t>
            </w:r>
          </w:p>
        </w:tc>
        <w:tc>
          <w:tcPr>
            <w:tcW w:w="1393" w:type="pct"/>
          </w:tcPr>
          <w:p w:rsidR="00853BE6" w:rsidRPr="005A1DFA" w:rsidP="00214806">
            <w:pPr>
              <w:rPr>
                <w:rFonts w:ascii="Arial" w:eastAsia="Times New Roman" w:hAnsi="Arial" w:cs="Arial"/>
                <w:szCs w:val="20"/>
              </w:rPr>
            </w:pPr>
            <w:r w:rsidRPr="005A1DFA">
              <w:rPr>
                <w:rFonts w:ascii="Arial" w:eastAsia="Times New Roman" w:hAnsi="Arial" w:cs="Arial"/>
                <w:sz w:val="20"/>
                <w:szCs w:val="20"/>
              </w:rPr>
              <w:t>Mon to Fri 8:30am to 5pm</w:t>
            </w:r>
          </w:p>
        </w:tc>
      </w:tr>
      <w:tr w:rsidTr="00214806">
        <w:tblPrEx>
          <w:tblW w:w="10172" w:type="dxa"/>
          <w:tblLayout w:type="fixed"/>
          <w:tblLook w:val="04A0"/>
        </w:tblPrEx>
        <w:trPr>
          <w:trHeight w:val="266"/>
        </w:trPr>
        <w:tc>
          <w:tcPr>
            <w:tcW w:w="2840" w:type="pct"/>
            <w:vMerge/>
          </w:tcPr>
          <w:p w:rsidR="00853BE6" w:rsidRPr="005A1DFA" w:rsidP="00214806">
            <w:pPr>
              <w:rPr>
                <w:rFonts w:ascii="Arial" w:eastAsia="Times New Roman" w:hAnsi="Arial" w:cs="Arial"/>
                <w:sz w:val="20"/>
                <w:szCs w:val="20"/>
                <w:lang w:eastAsia="en-GB"/>
              </w:rPr>
            </w:pPr>
          </w:p>
        </w:tc>
        <w:tc>
          <w:tcPr>
            <w:tcW w:w="767" w:type="pct"/>
          </w:tcPr>
          <w:p w:rsidR="00853BE6" w:rsidRPr="005A1DFA" w:rsidP="00214806">
            <w:pPr>
              <w:rPr>
                <w:rFonts w:ascii="Arial" w:eastAsia="Times New Roman" w:hAnsi="Arial" w:cs="Arial"/>
                <w:sz w:val="20"/>
                <w:szCs w:val="20"/>
                <w:highlight w:val="yellow"/>
              </w:rPr>
            </w:pPr>
            <w:r w:rsidRPr="005A1DFA">
              <w:rPr>
                <w:rFonts w:ascii="Arial" w:eastAsia="Times New Roman" w:hAnsi="Arial" w:cs="Arial"/>
                <w:sz w:val="20"/>
                <w:szCs w:val="20"/>
              </w:rPr>
              <w:t>Email</w:t>
            </w:r>
          </w:p>
        </w:tc>
        <w:tc>
          <w:tcPr>
            <w:tcW w:w="1393" w:type="pct"/>
          </w:tcPr>
          <w:p w:rsidR="00853BE6" w:rsidRPr="005A1DFA" w:rsidP="00214806">
            <w:pPr>
              <w:rPr>
                <w:rFonts w:ascii="Arial" w:eastAsia="Times New Roman" w:hAnsi="Arial" w:cs="Arial"/>
                <w:szCs w:val="20"/>
              </w:rPr>
            </w:pPr>
            <w:r w:rsidRPr="005A1DFA">
              <w:rPr>
                <w:rFonts w:ascii="Arial" w:eastAsia="Times New Roman" w:hAnsi="Arial" w:cs="Arial"/>
                <w:sz w:val="16"/>
                <w:szCs w:val="20"/>
              </w:rPr>
              <w:t>trees@eastleigh.gov.uk</w:t>
            </w:r>
          </w:p>
        </w:tc>
      </w:tr>
      <w:tr w:rsidTr="00214806">
        <w:tblPrEx>
          <w:tblW w:w="10172" w:type="dxa"/>
          <w:tblLayout w:type="fixed"/>
          <w:tblLook w:val="04A0"/>
        </w:tblPrEx>
        <w:trPr>
          <w:trHeight w:val="266"/>
        </w:trPr>
        <w:tc>
          <w:tcPr>
            <w:tcW w:w="2840" w:type="pct"/>
          </w:tcPr>
          <w:p w:rsidR="00A9435E" w:rsidP="00214806">
            <w:pPr>
              <w:rPr>
                <w:rFonts w:ascii="Arial" w:eastAsia="Times New Roman" w:hAnsi="Arial" w:cs="Arial"/>
                <w:sz w:val="24"/>
                <w:szCs w:val="20"/>
                <w:lang w:eastAsia="en-GB"/>
              </w:rPr>
            </w:pPr>
          </w:p>
          <w:p w:rsidR="00853BE6" w:rsidRPr="005A1DFA" w:rsidP="00214806">
            <w:pPr>
              <w:rPr>
                <w:rFonts w:ascii="Arial" w:eastAsia="Times New Roman" w:hAnsi="Arial" w:cs="Arial"/>
                <w:sz w:val="20"/>
                <w:szCs w:val="20"/>
                <w:lang w:eastAsia="en-GB"/>
              </w:rPr>
            </w:pPr>
            <w:r w:rsidRPr="005A1DFA">
              <w:rPr>
                <w:rFonts w:ascii="Arial" w:eastAsia="Times New Roman" w:hAnsi="Arial" w:cs="Arial"/>
                <w:sz w:val="24"/>
                <w:szCs w:val="20"/>
                <w:lang w:eastAsia="en-GB"/>
              </w:rPr>
              <w:t>Friday 22 December 2023</w:t>
            </w:r>
          </w:p>
        </w:tc>
        <w:tc>
          <w:tcPr>
            <w:tcW w:w="767" w:type="pct"/>
          </w:tcPr>
          <w:p w:rsidR="00853BE6" w:rsidRPr="005A1DFA" w:rsidP="00214806">
            <w:pPr>
              <w:rPr>
                <w:rFonts w:ascii="Arial" w:eastAsia="Times New Roman" w:hAnsi="Arial" w:cs="Arial"/>
                <w:sz w:val="20"/>
                <w:szCs w:val="20"/>
              </w:rPr>
            </w:pPr>
          </w:p>
        </w:tc>
        <w:tc>
          <w:tcPr>
            <w:tcW w:w="1393" w:type="pct"/>
          </w:tcPr>
          <w:p w:rsidR="00853BE6" w:rsidRPr="005A1DFA" w:rsidP="00214806">
            <w:pPr>
              <w:rPr>
                <w:rFonts w:ascii="Arial" w:eastAsia="Times New Roman" w:hAnsi="Arial" w:cs="Arial"/>
                <w:szCs w:val="20"/>
              </w:rPr>
            </w:pPr>
          </w:p>
        </w:tc>
      </w:tr>
    </w:tbl>
    <w:p w:rsidR="00853BE6" w:rsidRPr="005A1DFA" w:rsidP="00853BE6">
      <w:pPr>
        <w:rPr>
          <w:rFonts w:ascii="Arial" w:eastAsia="Times New Roman" w:hAnsi="Arial" w:cs="Arial"/>
          <w:sz w:val="20"/>
        </w:rPr>
      </w:pPr>
    </w:p>
    <w:p w:rsidR="006A618F" w:rsidRPr="00647C46" w:rsidP="00733903">
      <w:pPr>
        <w:ind w:right="29"/>
        <w:rPr>
          <w:rFonts w:ascii="Arial" w:eastAsia="Times New Roman" w:hAnsi="Arial" w:cs="Arial"/>
          <w:b/>
        </w:rPr>
      </w:pPr>
      <w:r>
        <w:rPr>
          <w:rFonts w:ascii="Arial" w:eastAsia="Times New Roman" w:hAnsi="Arial" w:cs="Arial"/>
        </w:rPr>
        <w:t xml:space="preserve"> </w:t>
      </w:r>
      <w:r w:rsidRPr="00647C46" w:rsidR="00AF53A0">
        <w:rPr>
          <w:rFonts w:ascii="Arial" w:eastAsia="Times New Roman" w:hAnsi="Arial" w:cs="Arial"/>
        </w:rPr>
        <w:fldChar w:fldCharType="begin"/>
      </w:r>
      <w:r w:rsidRPr="00647C46" w:rsidR="00AF53A0">
        <w:rPr>
          <w:rFonts w:ascii="Arial" w:eastAsia="Times New Roman" w:hAnsi="Arial" w:cs="Arial"/>
        </w:rPr>
        <w:instrText xml:space="preserve">IF </w:instrText>
      </w:r>
      <w:r w:rsidRPr="00647C46" w:rsidR="00AF53A0">
        <w:rPr>
          <w:rFonts w:ascii="Arial" w:eastAsia="Times New Roman" w:hAnsi="Arial" w:cs="Arial"/>
        </w:rPr>
        <w:instrText>Other</w:instrText>
      </w:r>
      <w:r w:rsidRPr="00647C46" w:rsidR="00AF53A0">
        <w:rPr>
          <w:rFonts w:ascii="Arial" w:eastAsia="Times New Roman" w:hAnsi="Arial" w:cs="Arial"/>
        </w:rPr>
        <w:instrText xml:space="preserve"> = "Major"  "</w:instrText>
      </w:r>
      <w:r w:rsidRPr="00647C46" w:rsidR="00AF53A0">
        <w:rPr>
          <w:rFonts w:ascii="Arial" w:eastAsia="Times New Roman" w:hAnsi="Arial" w:cs="Arial"/>
          <w:b/>
        </w:rPr>
        <w:instrText xml:space="preserve">Town and Country Planning Act 1990 </w:instrText>
      </w:r>
    </w:p>
    <w:p w:rsidR="006A618F"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Other</w:instrText>
      </w:r>
      <w:r w:rsidRPr="00647C46">
        <w:rPr>
          <w:rFonts w:ascii="Arial" w:eastAsia="Times New Roman" w:hAnsi="Arial" w:cs="Arial"/>
        </w:rPr>
        <w:instrText xml:space="preserve"> = "Minor"  "</w:instrText>
      </w:r>
      <w:r w:rsidRPr="00647C46">
        <w:rPr>
          <w:rFonts w:ascii="Arial" w:eastAsia="Times New Roman" w:hAnsi="Arial" w:cs="Arial"/>
          <w:b/>
        </w:rPr>
        <w:instrText xml:space="preserve">Town and Country Planning Act 1990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"Advertisements" "</w:instrText>
      </w:r>
      <w:r w:rsidRPr="00647C46">
        <w:rPr>
          <w:rFonts w:ascii="Arial" w:eastAsia="Times New Roman" w:hAnsi="Arial" w:cs="Arial"/>
          <w:b/>
        </w:rPr>
        <w:instrText>Town and Country Planning (Control of Advertisement) Regulations 2007</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"Application*"  "</w:instrText>
      </w:r>
      <w:r w:rsidRPr="00647C46">
        <w:rPr>
          <w:rFonts w:ascii="Arial" w:eastAsia="Times New Roman" w:hAnsi="Arial" w:cs="Arial"/>
          <w:b/>
        </w:rPr>
        <w:instrText>The Planning (Hazardous Substances) Regulations 2015</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"Certificate of Appropriate Alternative Development"  "</w:instrText>
      </w:r>
      <w:r w:rsidRPr="00647C46">
        <w:rPr>
          <w:rFonts w:ascii="Arial" w:eastAsia="Times New Roman" w:hAnsi="Arial" w:cs="Arial"/>
          <w:b/>
        </w:rPr>
        <w:instrText>Land Compensation Act 1961, Section 17 as Substituted by Section 73 of the Planning and Compensation Act 1991</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"Certificate of Lawfulness of Proposed Works to Listed Building</w:instrText>
      </w:r>
      <w:r w:rsidRPr="00647C46">
        <w:rPr>
          <w:rFonts w:ascii="Arial" w:eastAsia="Times New Roman" w:hAnsi="Arial" w:cs="Arial"/>
          <w:b/>
          <w:bCs/>
        </w:rPr>
        <w:instrText>"</w:instrText>
      </w:r>
      <w:r w:rsidRPr="00647C46">
        <w:rPr>
          <w:rFonts w:ascii="Arial" w:eastAsia="Times New Roman" w:hAnsi="Arial" w:cs="Arial"/>
        </w:rPr>
        <w:instrText xml:space="preserve"> " </w:instrText>
      </w:r>
      <w:r w:rsidRPr="00647C46">
        <w:rPr>
          <w:rFonts w:ascii="Arial" w:eastAsia="Times New Roman" w:hAnsi="Arial" w:cs="Arial"/>
          <w:b/>
        </w:rPr>
        <w:instrText>The Planning (Listed Buildings and Conservation Areas) Act 1990: Sections 26H and 26I, as inserted by Section 61 of the Enterprise and Regulatory Reform Act 2013. The Planning (Listed Buildings) (Certificates of Lawfulness of Proposed Works) Regulation 2014</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"Change of Use" "</w:instrText>
      </w:r>
      <w:r w:rsidRPr="00647C46">
        <w:rPr>
          <w:rFonts w:ascii="Arial" w:eastAsia="Times New Roman" w:hAnsi="Arial" w:cs="Arial"/>
          <w:b/>
        </w:rPr>
        <w:instrText xml:space="preserve">Town and Country Planning Act 1990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"Conservation Area Consents" "</w:instrText>
      </w:r>
      <w:r w:rsidRPr="00647C46">
        <w:rPr>
          <w:rFonts w:ascii="Arial" w:eastAsia="Times New Roman" w:hAnsi="Arial" w:cs="Arial"/>
          <w:b/>
        </w:rPr>
        <w:instrText>Town and Country Planning Act 1990 Planning (Listed Buildings and Conservation Areas) Act 1990</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{ARCUSBUILT__PAPPLICATION_PS_TYPE}} = "Consultation (Adjoining Authority)" "</w:instrText>
      </w:r>
      <w:r w:rsidRPr="00647C46">
        <w:rPr>
          <w:rFonts w:ascii="Arial" w:eastAsia="Times New Roman" w:hAnsi="Arial" w:cs="Arial"/>
          <w:b/>
        </w:rPr>
        <w:instrText>Town and Country Planning Act 1990</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"Discharge of Conditions" "</w:instrText>
      </w:r>
      <w:r w:rsidRPr="00647C46">
        <w:rPr>
          <w:rFonts w:ascii="Arial" w:eastAsia="Times New Roman" w:hAnsi="Arial" w:cs="Arial"/>
          <w:b/>
        </w:rPr>
        <w:instrText>Town and Country Planning Act 1990</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"EIA*" "</w:instrText>
      </w:r>
      <w:r w:rsidRPr="00647C46">
        <w:rPr>
          <w:rFonts w:ascii="Arial" w:eastAsia="Times New Roman" w:hAnsi="Arial" w:cs="Arial"/>
          <w:b/>
        </w:rPr>
        <w:instrText>The Town and Country Planning (Environmental Impact Assessment) Regulations 2011</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"Hedgerow Removal" "</w:instrText>
      </w:r>
      <w:r w:rsidRPr="00647C46">
        <w:rPr>
          <w:rFonts w:ascii="Arial" w:eastAsia="Times New Roman" w:hAnsi="Arial" w:cs="Arial"/>
          <w:b/>
        </w:rPr>
        <w:instrText>The Environment Act 1995 Schedule 4 of The Hedgerows Regulations 1997</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"Householder Developments</w:instrText>
      </w:r>
      <w:r w:rsidRPr="00647C46">
        <w:rPr>
          <w:rFonts w:ascii="Arial" w:eastAsia="Times New Roman" w:hAnsi="Arial" w:cs="Arial"/>
          <w:b/>
        </w:rPr>
        <w:instrText xml:space="preserve">" "Town and Country Planning Act 1990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"Listed*" "</w:instrText>
      </w:r>
      <w:r w:rsidRPr="00647C46">
        <w:rPr>
          <w:rFonts w:ascii="Arial" w:eastAsia="Times New Roman" w:hAnsi="Arial" w:cs="Arial"/>
          <w:b/>
        </w:rPr>
        <w:instrText>Planning (Listed Building and Conservation Areas) Act 1990</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"Notification for Prior Approval for Larger Household Extension" "</w:instrText>
      </w:r>
      <w:r w:rsidRPr="00647C46">
        <w:rPr>
          <w:rFonts w:ascii="Arial" w:eastAsia="Times New Roman" w:hAnsi="Arial" w:cs="Arial"/>
          <w:b/>
        </w:rPr>
        <w:instrText>The Town and Country Planning (General Permitted Development) (England) Order 2015, Schedule 2, Part 1</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"Non-Material Amendment" "</w:instrText>
      </w:r>
      <w:r w:rsidRPr="00647C46">
        <w:rPr>
          <w:rFonts w:ascii="Arial" w:eastAsia="Times New Roman" w:hAnsi="Arial" w:cs="Arial"/>
          <w:b/>
        </w:rPr>
        <w:instrText>Town and Country Planning Act 1990</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"Notifications Electricity*" "</w:instrText>
      </w:r>
      <w:r w:rsidRPr="00647C46">
        <w:rPr>
          <w:rFonts w:ascii="Arial" w:eastAsia="Times New Roman" w:hAnsi="Arial" w:cs="Arial"/>
          <w:b/>
        </w:rPr>
        <w:instrText>Circular 14/90 (Electricity Generating Stations and Overhead Lines)</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"Regulation*" "</w:instrText>
      </w:r>
      <w:r w:rsidRPr="00647C46">
        <w:rPr>
          <w:rFonts w:ascii="Arial" w:eastAsia="Times New Roman" w:hAnsi="Arial" w:cs="Arial"/>
          <w:b/>
        </w:rPr>
        <w:instrText xml:space="preserve">Town and Country Planning Act 1990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"TCA" "</w:instrText>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"Certificate of Lawfulness (CLUED, CLOPED)" "</w:instrText>
      </w:r>
      <w:r w:rsidRPr="00647C46">
        <w:rPr>
          <w:rFonts w:ascii="Arial" w:eastAsia="Times New Roman" w:hAnsi="Arial" w:cs="Arial"/>
          <w:b/>
          <w:bCs/>
        </w:rPr>
        <w:instrText>Town and Country Planning Act 1990: Section 191 and 192 as amended by section 10 of the Planning and Compensation Act The Town and Country Planning (General Development Procedure) Order (England) 2015</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"TPO" "</w:instrText>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"Notification for Prior Approval Offices to Residential" "</w:instrText>
      </w:r>
      <w:r w:rsidRPr="00647C46">
        <w:rPr>
          <w:rFonts w:ascii="Arial" w:eastAsia="Times New Roman" w:hAnsi="Arial" w:cs="Arial"/>
          <w:b/>
        </w:rPr>
        <w:instrText>The Town and Country Planning (General Permitted Development) (England) Order 2015, Schedule 2, Part 3, Class O</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"Notification for Prior Approval Retail and Sui Generis Uses to Residential" "</w:instrText>
      </w:r>
      <w:r w:rsidRPr="00647C46">
        <w:rPr>
          <w:rFonts w:ascii="Arial" w:eastAsia="Times New Roman" w:hAnsi="Arial" w:cs="Arial"/>
          <w:b/>
        </w:rPr>
        <w:instrText>The Town and Country Planning (General Permitted Development) (England) Order 2015, Schedule 2, Part 3, Classes M and N</w:instrText>
      </w:r>
      <w:r w:rsidRPr="00647C46">
        <w:rPr>
          <w:rFonts w:ascii="Arial" w:eastAsia="Times New Roman" w:hAnsi="Arial" w:cs="Arial"/>
        </w:rPr>
        <w:instrText>"</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"Notification for Prior Approval Agricultural to Residential" "</w:instrText>
      </w:r>
      <w:r w:rsidRPr="00647C46">
        <w:rPr>
          <w:rFonts w:ascii="Arial" w:eastAsia="Times New Roman" w:hAnsi="Arial" w:cs="Arial"/>
          <w:b/>
        </w:rPr>
        <w:instrText>The Town and Country Planning (General Permitted Development) (England) Order 2015, Schedule 2, Part 3, Class Q</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"Notification for Prior Approval to State-Funded School or Registered Nursery from Various" "</w:instrText>
      </w:r>
      <w:r w:rsidRPr="00647C46">
        <w:rPr>
          <w:rFonts w:ascii="Arial" w:eastAsia="Times New Roman" w:hAnsi="Arial" w:cs="Arial"/>
          <w:b/>
        </w:rPr>
        <w:instrText>The Town and Country Planning (General Permitted Development) (England) Order 2015, Schedule 2, Part 3, Class S; Class T</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"Notification for Prior Approval Storage or Distribution to Residential" "</w:instrText>
      </w:r>
      <w:r w:rsidRPr="00647C46">
        <w:rPr>
          <w:rFonts w:ascii="Arial" w:eastAsia="Times New Roman" w:hAnsi="Arial" w:cs="Arial"/>
          <w:b/>
        </w:rPr>
        <w:instrText>The Town and Country Planning (General Permitted Development) (England) Order 2015, Schedule 2, Part 3, Class P</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"Notification for Prior Approval All Others" "</w:instrText>
      </w:r>
      <w:r w:rsidRPr="00647C46">
        <w:rPr>
          <w:rFonts w:ascii="Arial" w:eastAsia="Times New Roman" w:hAnsi="Arial" w:cs="Arial"/>
          <w:b/>
        </w:rPr>
        <w:instrText>The Town and Country Planning (General Permitted Development) (England) Order 2015, Schedule 2</w:instrText>
      </w:r>
      <w:r w:rsidRPr="00647C46">
        <w:rPr>
          <w:rFonts w:ascii="Arial" w:eastAsia="Times New Roman" w:hAnsi="Arial" w:cs="Arial"/>
        </w:rPr>
        <w:instrText xml:space="preserve">" </w:instrText>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instrText xml:space="preserve"> </w:instrText>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instrText xml:space="preserve"> </w:instrText>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instrText xml:space="preserve"> </w:instrText>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instrText xml:space="preserve"> </w:instrText>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instrText xml:space="preserve"> </w:instrText>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t xml:space="preserve">The Town and Country Planning (Tree Preservation) (England) Regulations 2012 </w:t>
      </w:r>
    </w:p>
    <w:p w:rsidRPr="00647C46" w:rsidP="00AF53A0">
      <w:pPr>
        <w:rPr>
          <w:rFonts w:ascii="Arial" w:eastAsia="Times New Roman" w:hAnsi="Arial" w:cs="Arial"/>
        </w:rPr>
      </w:pPr>
      <w:r w:rsidRPr="00647C46">
        <w:rPr>
          <w:rFonts w:ascii="Arial" w:eastAsia="Times New Roman" w:hAnsi="Arial" w:cs="Arial"/>
          <w:b/>
        </w:rPr>
        <w:t>The Town and Country Planning Act 1990</w:t>
      </w:r>
      <w:r w:rsidRPr="00647C46">
        <w:rPr>
          <w:rFonts w:ascii="Arial" w:eastAsia="Times New Roman" w:hAnsi="Arial" w:cs="Arial"/>
        </w:rPr>
        <w:fldChar w:fldCharType="end"/>
      </w:r>
    </w:p>
    <w:p w:rsidR="005A1DFA" w:rsidRPr="005A1DFA" w:rsidP="00853BE6">
      <w:pPr>
        <w:rPr>
          <w:rFonts w:ascii="Arial" w:eastAsia="Times New Roman" w:hAnsi="Arial" w:cs="Arial"/>
          <w:sz w:val="20"/>
        </w:rPr>
      </w:pPr>
    </w:p>
    <w:p w:rsidR="005A1DFA" w:rsidRPr="005A1DFA" w:rsidP="005A1DFA">
      <w:pPr>
        <w:jc w:val="center"/>
        <w:rPr>
          <w:rFonts w:ascii="Arial" w:eastAsia="Times New Roman" w:hAnsi="Arial" w:cs="Arial"/>
          <w:szCs w:val="20"/>
        </w:rPr>
      </w:pPr>
      <w:r w:rsidRPr="005A1DFA">
        <w:rPr>
          <w:rFonts w:ascii="Arial" w:hAnsi="Arial" w:cs="Arial"/>
        </w:rPr>
        <w:t xml:space="preserve">Application No. </w:t>
      </w:r>
      <w:r w:rsidRPr="005A1DFA">
        <w:rPr>
          <w:rFonts w:ascii="Arial" w:eastAsia="Times New Roman" w:hAnsi="Arial" w:cs="Arial"/>
          <w:szCs w:val="20"/>
        </w:rPr>
        <w:t>T/23/96332</w:t>
      </w:r>
    </w:p>
    <w:p w:rsidR="005A1DFA" w:rsidRPr="005A1DFA" w:rsidP="005A1DFA">
      <w:pPr>
        <w:jc w:val="center"/>
        <w:rPr>
          <w:rFonts w:ascii="Arial" w:eastAsia="Times New Roman" w:hAnsi="Arial" w:cs="Arial"/>
          <w:szCs w:val="20"/>
        </w:rPr>
      </w:pPr>
    </w:p>
    <w:p w:rsidR="00FC7C70" w:rsidRPr="00FC7C70" w:rsidP="00FC7C70">
      <w:pPr>
        <w:rPr>
          <w:rFonts w:ascii="Arial" w:eastAsia="Times New Roman" w:hAnsi="Arial" w:cs="Arial"/>
          <w:color w:val="000000"/>
          <w:lang w:eastAsia="en-GB"/>
        </w:rPr>
      </w:pPr>
      <w:r w:rsidRPr="00FC7C70">
        <w:rPr>
          <w:rFonts w:ascii="Arial" w:hAnsi="Arial" w:cs="Arial"/>
        </w:rPr>
        <w:t xml:space="preserve">In pursuance of their powers under the above Act and in accordance with your application received on </w:t>
      </w:r>
      <w:r w:rsidRPr="00FC7C70" w:rsidR="003246C1">
        <w:rPr>
          <w:rFonts w:ascii="Arial" w:hAnsi="Arial" w:cs="Arial"/>
        </w:rPr>
        <w:t>Tuesday 31 October 2023</w:t>
      </w:r>
      <w:r w:rsidRPr="00FC7C70">
        <w:rPr>
          <w:rFonts w:ascii="Arial" w:hAnsi="Arial" w:cs="Arial"/>
        </w:rPr>
        <w:t xml:space="preserve"> the Council, as Local Planning Authority hereby </w:t>
      </w:r>
      <w:r w:rsidRPr="008856E1" w:rsidR="008856E1">
        <w:rPr>
          <w:rFonts w:ascii="Arial" w:hAnsi="Arial" w:cs="Arial"/>
          <w:b/>
          <w:color w:val="000000"/>
          <w:szCs w:val="18"/>
          <w:shd w:val="clear" w:color="auto" w:fill="FFFFFF"/>
        </w:rPr>
        <w:t>Consent To Tree Works For</w:t>
      </w:r>
      <w:r w:rsidRPr="008856E1" w:rsidR="008856E1">
        <w:rPr>
          <w:rFonts w:ascii="Arial" w:hAnsi="Arial" w:cs="Arial"/>
          <w:color w:val="000000"/>
          <w:szCs w:val="18"/>
          <w:shd w:val="clear" w:color="auto" w:fill="FFFFFF"/>
        </w:rPr>
        <w:t xml:space="preserve"> </w:t>
      </w:r>
      <w:r w:rsidRPr="00FC7C70">
        <w:rPr>
          <w:rFonts w:ascii="Arial" w:hAnsi="Arial" w:cs="Arial"/>
        </w:rPr>
        <w:t>the following</w:t>
      </w:r>
      <w:r w:rsidR="009424D3">
        <w:rPr>
          <w:rFonts w:ascii="Arial" w:hAnsi="Arial" w:cs="Arial"/>
        </w:rPr>
        <w:t xml:space="preserve"> </w:t>
      </w:r>
      <w:r w:rsidRPr="00FC7C70">
        <w:rPr>
          <w:rFonts w:ascii="Arial" w:hAnsi="Arial" w:cs="Arial"/>
        </w:rPr>
        <w:fldChar w:fldCharType="begin"/>
      </w:r>
      <w:r w:rsidRPr="00FC7C70">
        <w:rPr>
          <w:rFonts w:ascii="Arial" w:hAnsi="Arial" w:cs="Arial"/>
        </w:rPr>
        <w:instrText xml:space="preserve">IF </w:instrText>
      </w:r>
      <w:r w:rsidRPr="00FC7C70">
        <w:rPr>
          <w:rFonts w:ascii="Arial" w:eastAsia="Times New Roman" w:hAnsi="Arial" w:cs="Arial"/>
          <w:color w:val="000000"/>
          <w:lang w:eastAsia="en-GB"/>
        </w:rPr>
        <w:instrText>"</w:instrText>
      </w:r>
      <w:r w:rsidRPr="00FC7C70">
        <w:rPr>
          <w:rFonts w:ascii="Arial" w:eastAsia="Times New Roman" w:hAnsi="Arial" w:cs="Arial"/>
          <w:color w:val="000000"/>
          <w:lang w:eastAsia="en-GB"/>
        </w:rPr>
        <w:instrText>"</w:instrText>
      </w:r>
    </w:p>
    <w:p w:rsidR="005A1DFA" w:rsidP="005A1DFA">
      <w:pPr>
        <w:rPr>
          <w:rFonts w:ascii="Arial" w:hAnsi="Arial" w:cs="Arial"/>
        </w:rPr>
      </w:pPr>
      <w:r w:rsidRPr="00FC7C70">
        <w:rPr>
          <w:rFonts w:ascii="Arial" w:hAnsi="Arial" w:cs="Arial"/>
        </w:rPr>
        <w:instrText xml:space="preserve">&lt;&gt; "" " FOR A LIMITED PERIOD terminating on " "" </w:instrText>
      </w:r>
      <w:r w:rsidRPr="00FC7C70">
        <w:rPr>
          <w:rFonts w:ascii="Arial" w:hAnsi="Arial" w:cs="Arial"/>
        </w:rPr>
        <w:fldChar w:fldCharType="separate"/>
      </w:r>
      <w:r w:rsidRPr="00FC7C70">
        <w:rPr>
          <w:rFonts w:ascii="Arial" w:hAnsi="Arial" w:cs="Arial"/>
        </w:rPr>
        <w:fldChar w:fldCharType="end"/>
      </w:r>
      <w:r w:rsidRPr="005A1DFA">
        <w:rPr>
          <w:rFonts w:ascii="Arial" w:hAnsi="Arial" w:cs="Arial"/>
        </w:rPr>
        <w:t>:</w:t>
      </w:r>
    </w:p>
    <w:p w:rsidR="005A1DFA" w:rsidP="005A1DFA">
      <w:pPr>
        <w:rPr>
          <w:rFonts w:ascii="Arial" w:hAnsi="Arial" w:cs="Arial"/>
        </w:rPr>
      </w:pPr>
    </w:p>
    <w:tbl>
      <w:tblPr>
        <w:tblW w:w="0" w:type="auto"/>
        <w:tblLook w:val="0000"/>
      </w:tblPr>
      <w:tblGrid>
        <w:gridCol w:w="2233"/>
        <w:gridCol w:w="7126"/>
      </w:tblGrid>
      <w:tr w:rsidTr="005A1DFA">
        <w:tblPrEx>
          <w:tblW w:w="0" w:type="auto"/>
          <w:tblLook w:val="0000"/>
        </w:tblPrEx>
        <w:tc>
          <w:tcPr>
            <w:tcW w:w="2233" w:type="dxa"/>
          </w:tcPr>
          <w:p w:rsidR="005A1DFA" w:rsidRPr="00D52D52" w:rsidP="00D350E8">
            <w:pPr>
              <w:tabs>
                <w:tab w:val="left" w:pos="1890"/>
                <w:tab w:val="left" w:pos="5760"/>
              </w:tabs>
              <w:rPr>
                <w:rFonts w:ascii="Arial" w:eastAsia="Times New Roman" w:hAnsi="Arial" w:cs="Arial"/>
                <w:b/>
                <w:bCs/>
              </w:rPr>
            </w:pPr>
            <w:r w:rsidRPr="00D52D52">
              <w:rPr>
                <w:rFonts w:ascii="Arial" w:eastAsia="Times New Roman" w:hAnsi="Arial" w:cs="Arial"/>
                <w:b/>
                <w:bCs/>
              </w:rPr>
              <w:t>Description:</w:t>
            </w:r>
            <w:r w:rsidRPr="00D52D52">
              <w:rPr>
                <w:rFonts w:ascii="Arial" w:eastAsia="Times New Roman" w:hAnsi="Arial" w:cs="Arial"/>
                <w:b/>
                <w:bCs/>
              </w:rPr>
              <w:tab/>
            </w:r>
          </w:p>
        </w:tc>
        <w:tc>
          <w:tcPr>
            <w:tcW w:w="7105" w:type="dxa"/>
          </w:tcPr>
          <w:p w:rsidR="005A1DFA" w:rsidRPr="00D52D52" w:rsidP="00D350E8">
            <w:pPr>
              <w:tabs>
                <w:tab w:val="left" w:pos="1890"/>
                <w:tab w:val="left" w:pos="5760"/>
              </w:tabs>
              <w:rPr>
                <w:rFonts w:ascii="Arial" w:eastAsia="Times New Roman" w:hAnsi="Arial" w:cs="Arial"/>
              </w:rPr>
            </w:pPr>
            <w:r w:rsidRPr="00EB4251">
              <w:rPr>
                <w:rFonts w:ascii="Arial" w:eastAsia="Times New Roman" w:hAnsi="Arial" w:cs="Arial"/>
              </w:rPr>
              <w:t>1no. Rowen (T1) - Remove, declining multi-stemmed tree with poor unions.</w:t>
            </w:r>
          </w:p>
          <w:p w:rsidRPr="00EB4251" w:rsidP="00D350E8">
            <w:pPr>
              <w:tabs>
                <w:tab w:val="left" w:pos="1890"/>
                <w:tab w:val="left" w:pos="5760"/>
              </w:tabs>
              <w:rPr>
                <w:rFonts w:ascii="Arial" w:eastAsia="Times New Roman" w:hAnsi="Arial" w:cs="Arial"/>
              </w:rPr>
            </w:pPr>
            <w:r w:rsidRPr="00EB4251">
              <w:rPr>
                <w:rFonts w:ascii="Arial" w:eastAsia="Times New Roman" w:hAnsi="Arial" w:cs="Arial"/>
              </w:rPr>
              <w:t>1no. Sweet Chestnut (T2) - remove, poorly formed tree with historic wound near ground level.</w:t>
            </w:r>
          </w:p>
          <w:p w:rsidRPr="00EB4251" w:rsidP="00D350E8">
            <w:pPr>
              <w:tabs>
                <w:tab w:val="left" w:pos="1890"/>
                <w:tab w:val="left" w:pos="5760"/>
              </w:tabs>
              <w:rPr>
                <w:rFonts w:ascii="Arial" w:eastAsia="Times New Roman" w:hAnsi="Arial" w:cs="Arial"/>
              </w:rPr>
            </w:pPr>
            <w:r w:rsidRPr="00EB4251">
              <w:rPr>
                <w:rFonts w:ascii="Arial" w:eastAsia="Times New Roman" w:hAnsi="Arial" w:cs="Arial"/>
              </w:rPr>
              <w:t xml:space="preserve">1no. Oak (T3) - Remove, poorly formed small tree. </w:t>
            </w:r>
          </w:p>
          <w:p w:rsidRPr="00EB4251" w:rsidP="00D350E8">
            <w:pPr>
              <w:tabs>
                <w:tab w:val="left" w:pos="1890"/>
                <w:tab w:val="left" w:pos="5760"/>
              </w:tabs>
              <w:rPr>
                <w:rFonts w:ascii="Arial" w:eastAsia="Times New Roman" w:hAnsi="Arial" w:cs="Arial"/>
              </w:rPr>
            </w:pPr>
            <w:r w:rsidRPr="00EB4251">
              <w:rPr>
                <w:rFonts w:ascii="Arial" w:eastAsia="Times New Roman" w:hAnsi="Arial" w:cs="Arial"/>
              </w:rPr>
              <w:t xml:space="preserve">1no. Sweet Chestnut (T4) - Remove, slender upright tree competing with larger trees. </w:t>
            </w:r>
          </w:p>
          <w:p w:rsidRPr="00EB4251" w:rsidP="00D350E8">
            <w:pPr>
              <w:tabs>
                <w:tab w:val="left" w:pos="1890"/>
                <w:tab w:val="left" w:pos="5760"/>
              </w:tabs>
              <w:rPr>
                <w:rFonts w:ascii="Arial" w:eastAsia="Times New Roman" w:hAnsi="Arial" w:cs="Arial"/>
              </w:rPr>
            </w:pPr>
            <w:r w:rsidRPr="00EB4251">
              <w:rPr>
                <w:rFonts w:ascii="Arial" w:eastAsia="Times New Roman" w:hAnsi="Arial" w:cs="Arial"/>
              </w:rPr>
              <w:t>2no. Silver Birch (T5 &amp; T6) - Remove, small weaker trees with abnormal stem shape and weak canopies.</w:t>
            </w:r>
          </w:p>
        </w:tc>
      </w:tr>
      <w:tr w:rsidTr="005A1DFA">
        <w:tblPrEx>
          <w:tblW w:w="0" w:type="auto"/>
          <w:tblLook w:val="0000"/>
        </w:tblPrEx>
        <w:tc>
          <w:tcPr>
            <w:tcW w:w="2233" w:type="dxa"/>
          </w:tcPr>
          <w:p w:rsidR="005A1DFA" w:rsidRPr="00D52D52" w:rsidP="00D350E8">
            <w:pPr>
              <w:tabs>
                <w:tab w:val="left" w:pos="1890"/>
                <w:tab w:val="left" w:pos="5760"/>
              </w:tabs>
              <w:rPr>
                <w:rFonts w:ascii="Arial" w:eastAsia="Times New Roman" w:hAnsi="Arial" w:cs="Arial"/>
                <w:b/>
                <w:bCs/>
              </w:rPr>
            </w:pPr>
            <w:r w:rsidRPr="00D52D52">
              <w:rPr>
                <w:rFonts w:ascii="Arial" w:eastAsia="Times New Roman" w:hAnsi="Arial" w:cs="Arial"/>
                <w:b/>
                <w:bCs/>
              </w:rPr>
              <w:t xml:space="preserve">Site: </w:t>
            </w:r>
            <w:r w:rsidRPr="00D52D52">
              <w:rPr>
                <w:rFonts w:ascii="Arial" w:eastAsia="Times New Roman" w:hAnsi="Arial" w:cs="Arial"/>
                <w:b/>
                <w:bCs/>
              </w:rPr>
              <w:tab/>
            </w:r>
          </w:p>
        </w:tc>
        <w:tc>
          <w:tcPr>
            <w:tcW w:w="7105" w:type="dxa"/>
          </w:tcPr>
          <w:p w:rsidR="005A1DFA" w:rsidRPr="00D52D52" w:rsidP="00D350E8">
            <w:pPr>
              <w:tabs>
                <w:tab w:val="left" w:pos="1890"/>
                <w:tab w:val="left" w:pos="5760"/>
              </w:tabs>
              <w:rPr>
                <w:rFonts w:ascii="Arial" w:eastAsia="Times New Roman" w:hAnsi="Arial" w:cs="Arial"/>
                <w:bCs/>
              </w:rPr>
            </w:pPr>
            <w:r w:rsidRPr="00DE0DAC">
              <w:rPr>
                <w:rFonts w:ascii="Arial" w:eastAsia="Times New Roman" w:hAnsi="Arial" w:cs="Arial"/>
                <w:bCs/>
              </w:rPr>
              <w:t>18 NICHOL ROAD, CHANDLER'S FORD, EASTLEIGH, SO53 5AS</w:t>
            </w:r>
          </w:p>
        </w:tc>
      </w:tr>
    </w:tbl>
    <w:p w:rsidR="005A1DFA" w:rsidP="005A1DFA"/>
    <w:p w:rsidR="008D116B" w:rsidP="005A1DFA"/>
    <w:p w:rsidR="00C65BF2" w:rsidRPr="00611413" w:rsidP="005A1DFA">
      <w:pPr>
        <w:rPr>
          <w:rFonts w:ascii="Arial" w:eastAsia="Times New Roman" w:hAnsi="Arial" w:cs="Arial"/>
          <w:color w:val="000000"/>
          <w:sz w:val="18"/>
          <w:szCs w:val="18"/>
          <w:lang w:eastAsia="en-GB"/>
        </w:rPr>
      </w:pPr>
      <w:r w:rsidRPr="005A1DFA">
        <w:rPr>
          <w:rFonts w:ascii="Arial" w:hAnsi="Arial" w:cs="Arial"/>
        </w:rPr>
        <w:fldChar w:fldCharType="begin"/>
      </w:r>
      <w:r w:rsidR="005B327A">
        <w:rPr>
          <w:rFonts w:ascii="Arial" w:hAnsi="Arial" w:cs="Arial"/>
        </w:rPr>
        <w:instrText xml:space="preserve"> IF </w:instrText>
      </w:r>
      <w:r w:rsidRPr="008D116B" w:rsidR="008D116B">
        <w:rPr>
          <w:rFonts w:ascii="Arial" w:eastAsia="Times New Roman" w:hAnsi="Arial" w:cs="Arial"/>
          <w:color w:val="000000"/>
          <w:sz w:val="18"/>
          <w:szCs w:val="18"/>
          <w:lang w:eastAsia="en-GB"/>
        </w:rPr>
        <w:instrText>C</w:instrText>
      </w:r>
      <w:r w:rsidR="001910E1">
        <w:rPr>
          <w:rFonts w:ascii="Arial" w:eastAsia="Times New Roman" w:hAnsi="Arial" w:cs="Arial"/>
          <w:color w:val="000000"/>
          <w:sz w:val="18"/>
          <w:szCs w:val="18"/>
          <w:lang w:eastAsia="en-GB"/>
        </w:rPr>
        <w:instrText xml:space="preserve"> </w:instrText>
      </w:r>
      <w:r w:rsidR="001910E1">
        <w:rPr>
          <w:rFonts w:ascii="Arial" w:hAnsi="Arial" w:cs="Arial"/>
        </w:rPr>
        <w:instrText>= "R" "</w:instrText>
      </w:r>
      <w:r w:rsidRPr="005A1DFA">
        <w:rPr>
          <w:rFonts w:ascii="Arial" w:hAnsi="Arial" w:cs="Arial"/>
        </w:rPr>
        <w:instrText xml:space="preserve">For the following reasons:"  "" </w:instrText>
      </w:r>
      <w:r w:rsidRPr="005A1DFA">
        <w:rPr>
          <w:rFonts w:ascii="Arial" w:hAnsi="Arial" w:cs="Arial"/>
        </w:rPr>
        <w:fldChar w:fldCharType="separate"/>
      </w:r>
      <w:r w:rsidRPr="005A1DFA">
        <w:rPr>
          <w:rFonts w:ascii="Arial" w:hAnsi="Arial" w:cs="Arial"/>
        </w:rPr>
        <w:fldChar w:fldCharType="end"/>
      </w:r>
      <w:r w:rsidRPr="005A1DFA">
        <w:rPr>
          <w:rFonts w:ascii="Arial" w:hAnsi="Arial" w:cs="Arial"/>
        </w:rPr>
        <w:fldChar w:fldCharType="begin"/>
      </w:r>
      <w:r w:rsidRPr="005A1DFA">
        <w:rPr>
          <w:rFonts w:ascii="Arial" w:hAnsi="Arial" w:cs="Arial"/>
        </w:rPr>
        <w:instrText xml:space="preserve"> IF </w:instrText>
      </w:r>
      <w:r w:rsidRPr="008D116B" w:rsidR="008D116B">
        <w:rPr>
          <w:rFonts w:ascii="Arial" w:eastAsia="Times New Roman" w:hAnsi="Arial" w:cs="Arial"/>
          <w:color w:val="000000"/>
          <w:sz w:val="18"/>
          <w:szCs w:val="18"/>
          <w:lang w:eastAsia="en-GB"/>
        </w:rPr>
        <w:instrText>C</w:instrText>
      </w:r>
      <w:r w:rsidR="001910E1">
        <w:rPr>
          <w:rFonts w:ascii="Arial" w:eastAsia="Times New Roman" w:hAnsi="Arial" w:cs="Arial"/>
          <w:color w:val="000000"/>
          <w:sz w:val="18"/>
          <w:szCs w:val="18"/>
          <w:lang w:eastAsia="en-GB"/>
        </w:rPr>
        <w:instrText xml:space="preserve"> </w:instrText>
      </w:r>
      <w:r w:rsidRPr="005A1DFA">
        <w:rPr>
          <w:rFonts w:ascii="Arial" w:hAnsi="Arial" w:cs="Arial"/>
        </w:rPr>
        <w:instrText xml:space="preserve">= "P" "Subject to due compliance with the following conditions:" "" </w:instrText>
      </w:r>
      <w:r w:rsidRPr="005A1DFA">
        <w:rPr>
          <w:rFonts w:ascii="Arial" w:hAnsi="Arial" w:cs="Arial"/>
        </w:rPr>
        <w:fldChar w:fldCharType="separate"/>
      </w:r>
      <w:r w:rsidRPr="005A1DFA">
        <w:rPr>
          <w:rFonts w:ascii="Arial" w:hAnsi="Arial" w:cs="Arial"/>
        </w:rPr>
        <w:fldChar w:fldCharType="end"/>
      </w:r>
      <w:r w:rsidRPr="005A1DFA">
        <w:rPr>
          <w:rFonts w:ascii="Arial" w:hAnsi="Arial" w:cs="Arial"/>
        </w:rPr>
        <w:fldChar w:fldCharType="begin"/>
      </w:r>
      <w:r w:rsidRPr="005A1DFA">
        <w:rPr>
          <w:rFonts w:ascii="Arial" w:hAnsi="Arial" w:cs="Arial"/>
        </w:rPr>
        <w:instrText xml:space="preserve"> IF </w:instrText>
      </w:r>
      <w:r w:rsidRPr="008D116B" w:rsidR="008D116B">
        <w:rPr>
          <w:rFonts w:ascii="Arial" w:eastAsia="Times New Roman" w:hAnsi="Arial" w:cs="Arial"/>
          <w:color w:val="000000"/>
          <w:sz w:val="18"/>
          <w:szCs w:val="18"/>
          <w:lang w:eastAsia="en-GB"/>
        </w:rPr>
        <w:instrText>C</w:instrText>
      </w:r>
      <w:r w:rsidR="001910E1">
        <w:rPr>
          <w:rFonts w:ascii="Arial" w:eastAsia="Times New Roman" w:hAnsi="Arial" w:cs="Arial"/>
          <w:color w:val="000000"/>
          <w:sz w:val="18"/>
          <w:szCs w:val="18"/>
          <w:lang w:eastAsia="en-GB"/>
        </w:rPr>
        <w:instrText xml:space="preserve"> </w:instrText>
      </w:r>
      <w:r w:rsidRPr="005A1DFA">
        <w:rPr>
          <w:rFonts w:ascii="Arial" w:hAnsi="Arial" w:cs="Arial"/>
        </w:rPr>
        <w:instrText xml:space="preserve">= "G" "Subject to due compliance with the following conditions:" "" </w:instrText>
      </w:r>
      <w:r w:rsidRPr="005A1DFA">
        <w:rPr>
          <w:rFonts w:ascii="Arial" w:hAnsi="Arial" w:cs="Arial"/>
        </w:rPr>
        <w:fldChar w:fldCharType="separate"/>
      </w:r>
      <w:r w:rsidRPr="005A1DFA">
        <w:rPr>
          <w:rFonts w:ascii="Arial" w:hAnsi="Arial" w:cs="Arial"/>
        </w:rPr>
        <w:fldChar w:fldCharType="end"/>
      </w:r>
      <w:r w:rsidRPr="005A1DFA">
        <w:rPr>
          <w:rFonts w:ascii="Arial" w:hAnsi="Arial" w:cs="Arial"/>
        </w:rPr>
        <w:fldChar w:fldCharType="begin"/>
      </w:r>
      <w:r w:rsidRPr="005A1DFA">
        <w:rPr>
          <w:rFonts w:ascii="Arial" w:hAnsi="Arial" w:cs="Arial"/>
        </w:rPr>
        <w:instrText xml:space="preserve"> IF </w:instrText>
      </w:r>
      <w:r w:rsidRPr="008D116B" w:rsidR="008D116B">
        <w:rPr>
          <w:rFonts w:ascii="Arial" w:eastAsia="Times New Roman" w:hAnsi="Arial" w:cs="Arial"/>
          <w:color w:val="000000"/>
          <w:sz w:val="18"/>
          <w:szCs w:val="18"/>
          <w:lang w:eastAsia="en-GB"/>
        </w:rPr>
        <w:instrText>C</w:instrText>
      </w:r>
      <w:r w:rsidR="001910E1">
        <w:rPr>
          <w:rFonts w:ascii="Arial" w:eastAsia="Times New Roman" w:hAnsi="Arial" w:cs="Arial"/>
          <w:color w:val="000000"/>
          <w:sz w:val="18"/>
          <w:szCs w:val="18"/>
          <w:lang w:eastAsia="en-GB"/>
        </w:rPr>
        <w:instrText xml:space="preserve"> </w:instrText>
      </w:r>
      <w:r w:rsidRPr="005A1DFA">
        <w:rPr>
          <w:rFonts w:ascii="Arial" w:hAnsi="Arial" w:cs="Arial"/>
        </w:rPr>
        <w:instrText xml:space="preserve">= "A" "Subject to due compliance with the following conditions:" "" </w:instrText>
      </w:r>
      <w:r w:rsidRPr="005A1DFA">
        <w:rPr>
          <w:rFonts w:ascii="Arial" w:hAnsi="Arial" w:cs="Arial"/>
        </w:rPr>
        <w:fldChar w:fldCharType="separate"/>
      </w:r>
      <w:r w:rsidRPr="005A1DFA">
        <w:rPr>
          <w:rFonts w:ascii="Arial" w:hAnsi="Arial" w:cs="Arial"/>
        </w:rPr>
        <w:fldChar w:fldCharType="end"/>
      </w:r>
      <w:r w:rsidRPr="005A1DFA">
        <w:rPr>
          <w:rFonts w:ascii="Arial" w:hAnsi="Arial" w:cs="Arial"/>
        </w:rPr>
        <w:fldChar w:fldCharType="begin"/>
      </w:r>
      <w:r w:rsidRPr="005A1DFA">
        <w:rPr>
          <w:rFonts w:ascii="Arial" w:hAnsi="Arial" w:cs="Arial"/>
        </w:rPr>
        <w:instrText xml:space="preserve"> IF </w:instrText>
      </w:r>
      <w:r w:rsidRPr="008D116B" w:rsidR="008D116B">
        <w:rPr>
          <w:rFonts w:ascii="Arial" w:eastAsia="Times New Roman" w:hAnsi="Arial" w:cs="Arial"/>
          <w:color w:val="000000"/>
          <w:sz w:val="18"/>
          <w:szCs w:val="18"/>
          <w:lang w:eastAsia="en-GB"/>
        </w:rPr>
        <w:instrText>C</w:instrText>
      </w:r>
      <w:r w:rsidR="001910E1">
        <w:rPr>
          <w:rFonts w:ascii="Arial" w:eastAsia="Times New Roman" w:hAnsi="Arial" w:cs="Arial"/>
          <w:color w:val="000000"/>
          <w:sz w:val="18"/>
          <w:szCs w:val="18"/>
          <w:lang w:eastAsia="en-GB"/>
        </w:rPr>
        <w:instrText xml:space="preserve"> </w:instrText>
      </w:r>
      <w:r w:rsidRPr="005A1DFA">
        <w:rPr>
          <w:rFonts w:ascii="Arial" w:hAnsi="Arial" w:cs="Arial"/>
        </w:rPr>
        <w:instrText xml:space="preserve">= "C" "Subject to due compliance with the following conditions:" "" </w:instrText>
      </w:r>
      <w:r w:rsidRPr="005A1DFA">
        <w:rPr>
          <w:rFonts w:ascii="Arial" w:hAnsi="Arial" w:cs="Arial"/>
        </w:rPr>
        <w:fldChar w:fldCharType="separate"/>
      </w:r>
      <w:r w:rsidRPr="005A1DFA">
        <w:rPr>
          <w:rFonts w:ascii="Arial" w:hAnsi="Arial" w:cs="Arial"/>
        </w:rPr>
        <w:t>Subject to due compliance with the following conditions:</w:t>
      </w:r>
      <w:r w:rsidRPr="005A1DFA">
        <w:rPr>
          <w:rFonts w:ascii="Arial" w:hAnsi="Arial" w:cs="Arial"/>
        </w:rPr>
        <w:fldChar w:fldCharType="end"/>
      </w:r>
      <w:r w:rsidR="00884927">
        <w:rPr>
          <w:rFonts w:ascii="Arial" w:hAnsi="Arial" w:cs="Arial"/>
        </w:rPr>
        <w:t xml:space="preserve"> </w:t>
      </w:r>
    </w:p>
    <w:tbl>
      <w:tblPr>
        <w:tblStyle w:val="TableGrid"/>
        <w:tblW w:w="92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534"/>
        <w:gridCol w:w="8708"/>
      </w:tblGrid>
      <w:tr w:rsidTr="00372BAB">
        <w:tblPrEx>
          <w:tblW w:w="92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534" w:type="dxa"/>
          </w:tcPr>
          <w:p w:rsidR="00252B55" w:rsidRPr="00B856DF" w:rsidP="00252B55">
            <w:pPr>
              <w:rPr>
                <w:rFonts w:ascii="Arial" w:eastAsia="Calibri" w:hAnsi="Arial" w:cs="Arial"/>
                <w:sz w:val="24"/>
              </w:rPr>
            </w:pPr>
            <w:r w:rsidR="00372BAB">
              <w:rPr>
                <w:rFonts w:ascii="Arial" w:eastAsia="Calibri" w:hAnsi="Arial" w:cs="Arial"/>
              </w:rPr>
              <w:fldChar w:fldCharType="begin"/>
            </w:r>
            <w:r w:rsidR="00372BAB">
              <w:rPr>
                <w:rFonts w:ascii="Arial" w:eastAsia="Calibri" w:hAnsi="Arial" w:cs="Arial"/>
              </w:rPr>
              <w:instrText xml:space="preserve"> IF </w:instrText>
            </w:r>
            <w:r w:rsidR="00372BAB">
              <w:rPr>
                <w:rFonts w:ascii="Arial" w:eastAsia="Calibri" w:hAnsi="Arial" w:cs="Arial"/>
              </w:rPr>
              <w:instrText>False</w:instrText>
            </w:r>
            <w:r w:rsidR="00372BAB">
              <w:rPr>
                <w:rFonts w:ascii="Arial" w:eastAsia="Calibri" w:hAnsi="Arial" w:cs="Arial"/>
              </w:rPr>
              <w:instrText xml:space="preserve"> =  True "" "</w:instrText>
            </w:r>
            <w:r w:rsidR="00372BAB">
              <w:rPr>
                <w:rFonts w:ascii="Arial" w:eastAsia="Calibri" w:hAnsi="Arial" w:cs="Arial"/>
              </w:rPr>
              <w:instrText>1</w:instrText>
            </w:r>
            <w:r w:rsidR="00372BAB">
              <w:rPr>
                <w:rFonts w:ascii="Arial" w:eastAsia="Calibri" w:hAnsi="Arial" w:cs="Arial"/>
              </w:rPr>
              <w:instrText xml:space="preserve">"\* MERGEFORMAT </w:instrText>
            </w:r>
            <w:r w:rsidR="00372BAB">
              <w:rPr>
                <w:rFonts w:ascii="Arial" w:eastAsia="Calibri" w:hAnsi="Arial" w:cs="Arial"/>
              </w:rPr>
              <w:fldChar w:fldCharType="separate"/>
            </w:r>
            <w:r w:rsidR="00372BAB">
              <w:rPr>
                <w:rFonts w:ascii="Arial" w:eastAsia="Calibri" w:hAnsi="Arial" w:cs="Arial"/>
                <w:noProof/>
              </w:rPr>
              <w:t>1</w:t>
            </w:r>
            <w:r w:rsidR="00372BAB">
              <w:rPr>
                <w:rFonts w:ascii="Arial" w:eastAsia="Calibri" w:hAnsi="Arial" w:cs="Arial"/>
              </w:rPr>
              <w:fldChar w:fldCharType="end"/>
            </w:r>
          </w:p>
          <w:p w:rsidR="00FD3FC5" w:rsidRPr="00B856DF" w:rsidP="004F543A">
            <w:pPr>
              <w:rPr>
                <w:rFonts w:ascii="Arial" w:hAnsi="Arial" w:cs="Arial"/>
                <w:sz w:val="24"/>
              </w:rPr>
            </w:pPr>
          </w:p>
          <w:p w:rsidR="00FD3FC5" w:rsidRPr="00B856DF" w:rsidP="004F543A">
            <w:pPr>
              <w:rPr>
                <w:rFonts w:ascii="Arial" w:hAnsi="Arial" w:cs="Arial"/>
                <w:sz w:val="24"/>
              </w:rPr>
            </w:pPr>
          </w:p>
        </w:tc>
        <w:tc>
          <w:tcPr>
            <w:tcW w:w="8708" w:type="dxa"/>
          </w:tcPr>
          <w:p w:rsidR="00525654" w:rsidRPr="00B856DF" w:rsidP="004F543A">
            <w:pPr>
              <w:rPr>
                <w:rFonts w:ascii="Arial" w:hAnsi="Arial" w:cs="Arial"/>
                <w:sz w:val="24"/>
              </w:rPr>
            </w:pPr>
            <w:r w:rsidRPr="00B856DF">
              <w:rPr>
                <w:rStyle w:val="DefaultParagraphFont"/>
                <w:rFonts w:ascii="Arial" w:hAnsi="Arial" w:cs="Arial"/>
                <w:sz w:val="24"/>
              </w:rPr>
              <w:t>CONSENT TO:</w:t>
            </w:r>
            <w:r w:rsidRPr="00B856DF">
              <w:rPr>
                <w:rStyle w:val="DefaultParagraphFont"/>
                <w:rFonts w:ascii="Arial" w:hAnsi="Arial" w:cs="Arial"/>
                <w:sz w:val="24"/>
              </w:rPr>
              <w:br/>
            </w:r>
            <w:r w:rsidRPr="00B856DF">
              <w:rPr>
                <w:rStyle w:val="DefaultParagraphFont"/>
                <w:rFonts w:ascii="Calibri" w:eastAsia="Calibri" w:hAnsi="Calibri" w:cs="Calibri"/>
                <w:color w:val="333333"/>
                <w:sz w:val="22"/>
                <w:szCs w:val="22"/>
              </w:rPr>
              <w:t>1no. Rowen (T1) - Remove</w:t>
            </w:r>
            <w:r w:rsidRPr="00B856DF">
              <w:rPr>
                <w:rStyle w:val="DefaultParagraphFont"/>
                <w:rFonts w:ascii="Calibri" w:eastAsia="Calibri" w:hAnsi="Calibri" w:cs="Calibri"/>
                <w:color w:val="333333"/>
                <w:sz w:val="22"/>
                <w:szCs w:val="22"/>
              </w:rPr>
              <w:br/>
            </w:r>
            <w:r w:rsidRPr="00B856DF">
              <w:rPr>
                <w:rStyle w:val="DefaultParagraphFont"/>
                <w:rFonts w:ascii="Calibri" w:eastAsia="Calibri" w:hAnsi="Calibri" w:cs="Calibri"/>
                <w:color w:val="333333"/>
                <w:sz w:val="22"/>
                <w:szCs w:val="22"/>
              </w:rPr>
              <w:t>1no. Sweet Chestnut (T2) - remove</w:t>
            </w:r>
            <w:r w:rsidRPr="00B856DF">
              <w:rPr>
                <w:rStyle w:val="DefaultParagraphFont"/>
                <w:rFonts w:ascii="Calibri" w:eastAsia="Calibri" w:hAnsi="Calibri" w:cs="Calibri"/>
                <w:color w:val="333333"/>
                <w:sz w:val="22"/>
                <w:szCs w:val="22"/>
              </w:rPr>
              <w:br/>
            </w:r>
            <w:r w:rsidRPr="00B856DF">
              <w:rPr>
                <w:rStyle w:val="DefaultParagraphFont"/>
                <w:rFonts w:ascii="Calibri" w:eastAsia="Calibri" w:hAnsi="Calibri" w:cs="Calibri"/>
                <w:color w:val="333333"/>
                <w:sz w:val="22"/>
                <w:szCs w:val="22"/>
              </w:rPr>
              <w:t>1no. Oak (T3) - Remove</w:t>
            </w:r>
            <w:r w:rsidRPr="00B856DF">
              <w:rPr>
                <w:rStyle w:val="DefaultParagraphFont"/>
                <w:rFonts w:ascii="Calibri" w:eastAsia="Calibri" w:hAnsi="Calibri" w:cs="Calibri"/>
                <w:color w:val="333333"/>
                <w:sz w:val="22"/>
                <w:szCs w:val="22"/>
              </w:rPr>
              <w:br/>
            </w:r>
            <w:r w:rsidRPr="00B856DF">
              <w:rPr>
                <w:rStyle w:val="DefaultParagraphFont"/>
                <w:rFonts w:ascii="Calibri" w:eastAsia="Calibri" w:hAnsi="Calibri" w:cs="Calibri"/>
                <w:color w:val="333333"/>
                <w:sz w:val="22"/>
                <w:szCs w:val="22"/>
              </w:rPr>
              <w:t>1no. Sweet Chestnut (T4) - Remove</w:t>
            </w:r>
            <w:r w:rsidRPr="00B856DF">
              <w:rPr>
                <w:rStyle w:val="DefaultParagraphFont"/>
                <w:rFonts w:ascii="Calibri" w:eastAsia="Calibri" w:hAnsi="Calibri" w:cs="Calibri"/>
                <w:color w:val="333333"/>
                <w:sz w:val="22"/>
                <w:szCs w:val="22"/>
              </w:rPr>
              <w:br/>
            </w:r>
            <w:r w:rsidRPr="00B856DF">
              <w:rPr>
                <w:rStyle w:val="DefaultParagraphFont"/>
                <w:rFonts w:ascii="Calibri" w:eastAsia="Calibri" w:hAnsi="Calibri" w:cs="Calibri"/>
                <w:color w:val="333333"/>
                <w:sz w:val="22"/>
                <w:szCs w:val="22"/>
              </w:rPr>
              <w:t>2no. Silver Birch (T5 &amp; T6) - Remove</w:t>
            </w:r>
            <w:r w:rsidRPr="00B856DF">
              <w:rPr>
                <w:rStyle w:val="DefaultParagraphFont"/>
                <w:rFonts w:ascii="Calibri" w:eastAsia="Calibri" w:hAnsi="Calibri" w:cs="Calibri"/>
                <w:color w:val="333333"/>
                <w:sz w:val="22"/>
                <w:szCs w:val="22"/>
              </w:rPr>
              <w:br/>
            </w:r>
            <w:r w:rsidRPr="00B856DF">
              <w:rPr>
                <w:rStyle w:val="DefaultParagraphFont"/>
                <w:rFonts w:ascii="Arial" w:hAnsi="Arial" w:cs="Arial"/>
                <w:sz w:val="24"/>
              </w:rPr>
              <w:t> </w:t>
            </w:r>
          </w:p>
          <w:p w:rsidR="00467BDD" w:rsidRPr="00B856DF" w:rsidP="009902AF">
            <w:pPr>
              <w:rPr>
                <w:rFonts w:ascii="Arial" w:hAnsi="Arial" w:cs="Arial"/>
                <w:sz w:val="24"/>
              </w:rPr>
            </w:pPr>
          </w:p>
        </w:tc>
      </w:tr>
      <w:tr w:rsidTr="00372BAB">
        <w:tblPrEx>
          <w:tblW w:w="9242" w:type="dxa"/>
          <w:tblLayout w:type="fixed"/>
          <w:tblLook w:val="04A0"/>
        </w:tblPrEx>
        <w:tc>
          <w:tcPr>
            <w:tcW w:w="534" w:type="dxa"/>
          </w:tcPr>
          <w:p w:rsidR="00252B55" w:rsidRPr="00B856DF" w:rsidP="00252B55">
            <w:pPr>
              <w:rPr>
                <w:rFonts w:ascii="Arial" w:eastAsia="Calibri" w:hAnsi="Arial" w:cs="Arial"/>
                <w:sz w:val="24"/>
              </w:rPr>
            </w:pPr>
            <w:r w:rsidR="00372BAB">
              <w:rPr>
                <w:rFonts w:ascii="Arial" w:eastAsia="Calibri" w:hAnsi="Arial" w:cs="Arial"/>
              </w:rPr>
              <w:fldChar w:fldCharType="begin"/>
            </w:r>
            <w:r w:rsidR="00372BAB">
              <w:rPr>
                <w:rFonts w:ascii="Arial" w:eastAsia="Calibri" w:hAnsi="Arial" w:cs="Arial"/>
              </w:rPr>
              <w:instrText xml:space="preserve"> IF </w:instrText>
            </w:r>
            <w:r w:rsidR="00372BAB">
              <w:rPr>
                <w:rFonts w:ascii="Arial" w:eastAsia="Calibri" w:hAnsi="Arial" w:cs="Arial"/>
              </w:rPr>
              <w:instrText>False</w:instrText>
            </w:r>
            <w:r w:rsidR="00372BAB">
              <w:rPr>
                <w:rFonts w:ascii="Arial" w:eastAsia="Calibri" w:hAnsi="Arial" w:cs="Arial"/>
              </w:rPr>
              <w:instrText xml:space="preserve"> =  True "" "</w:instrText>
            </w:r>
            <w:r w:rsidR="00372BAB">
              <w:rPr>
                <w:rFonts w:ascii="Arial" w:eastAsia="Calibri" w:hAnsi="Arial" w:cs="Arial"/>
              </w:rPr>
              <w:instrText>2</w:instrText>
            </w:r>
            <w:r w:rsidR="00372BAB">
              <w:rPr>
                <w:rFonts w:ascii="Arial" w:eastAsia="Calibri" w:hAnsi="Arial" w:cs="Arial"/>
              </w:rPr>
              <w:instrText xml:space="preserve">"\* MERGEFORMAT </w:instrText>
            </w:r>
            <w:r w:rsidR="00372BAB">
              <w:rPr>
                <w:rFonts w:ascii="Arial" w:eastAsia="Calibri" w:hAnsi="Arial" w:cs="Arial"/>
              </w:rPr>
              <w:fldChar w:fldCharType="separate"/>
            </w:r>
            <w:r w:rsidR="00372BAB">
              <w:rPr>
                <w:rFonts w:ascii="Arial" w:eastAsia="Calibri" w:hAnsi="Arial" w:cs="Arial"/>
                <w:noProof/>
              </w:rPr>
              <w:t>2</w:t>
            </w:r>
            <w:r w:rsidR="00372BAB">
              <w:rPr>
                <w:rFonts w:ascii="Arial" w:eastAsia="Calibri" w:hAnsi="Arial" w:cs="Arial"/>
              </w:rPr>
              <w:fldChar w:fldCharType="end"/>
            </w:r>
          </w:p>
          <w:p w:rsidR="00FD3FC5" w:rsidRPr="00B856DF" w:rsidP="004F543A">
            <w:pPr>
              <w:rPr>
                <w:rFonts w:ascii="Arial" w:hAnsi="Arial" w:cs="Arial"/>
                <w:sz w:val="24"/>
              </w:rPr>
            </w:pPr>
          </w:p>
          <w:p w:rsidR="00FD3FC5" w:rsidRPr="00B856DF" w:rsidP="004F543A">
            <w:pPr>
              <w:rPr>
                <w:rFonts w:ascii="Arial" w:hAnsi="Arial" w:cs="Arial"/>
                <w:sz w:val="24"/>
              </w:rPr>
            </w:pPr>
          </w:p>
        </w:tc>
        <w:tc>
          <w:tcPr>
            <w:tcW w:w="8708" w:type="dxa"/>
          </w:tcPr>
          <w:p w:rsidR="00525654" w:rsidRPr="00B856DF" w:rsidP="004F543A">
            <w:pPr>
              <w:rPr>
                <w:rFonts w:ascii="Arial" w:hAnsi="Arial" w:cs="Arial"/>
                <w:sz w:val="24"/>
              </w:rPr>
            </w:pPr>
            <w:r w:rsidRPr="00B856DF">
              <w:rPr>
                <w:rStyle w:val="DefaultParagraphFont"/>
                <w:rFonts w:ascii="Arial" w:hAnsi="Arial" w:cs="Arial"/>
                <w:sz w:val="24"/>
              </w:rPr>
              <w:t>The tree works hereby consented shall be completed within 2 years of the date of this permission and shall be carried out in accordance with the approved details and to British Standard for Tree Work BS3998:2010</w:t>
            </w:r>
          </w:p>
          <w:p w:rsidR="00467BDD" w:rsidRPr="00B856DF" w:rsidP="009902AF">
            <w:pPr>
              <w:rPr>
                <w:rFonts w:ascii="Arial" w:hAnsi="Arial" w:cs="Arial"/>
                <w:sz w:val="24"/>
              </w:rPr>
            </w:pPr>
          </w:p>
        </w:tc>
      </w:tr>
      <w:tr w:rsidTr="00372BAB">
        <w:tblPrEx>
          <w:tblW w:w="9242" w:type="dxa"/>
          <w:tblLayout w:type="fixed"/>
          <w:tblLook w:val="04A0"/>
        </w:tblPrEx>
        <w:tc>
          <w:tcPr>
            <w:tcW w:w="534" w:type="dxa"/>
          </w:tcPr>
          <w:p w:rsidR="00252B55" w:rsidRPr="00B856DF" w:rsidP="00252B55">
            <w:pPr>
              <w:rPr>
                <w:rFonts w:ascii="Arial" w:eastAsia="Calibri" w:hAnsi="Arial" w:cs="Arial"/>
                <w:sz w:val="24"/>
              </w:rPr>
            </w:pPr>
            <w:r w:rsidR="00372BAB">
              <w:rPr>
                <w:rFonts w:ascii="Arial" w:eastAsia="Calibri" w:hAnsi="Arial" w:cs="Arial"/>
              </w:rPr>
              <w:fldChar w:fldCharType="begin"/>
            </w:r>
            <w:r w:rsidR="00372BAB">
              <w:rPr>
                <w:rFonts w:ascii="Arial" w:eastAsia="Calibri" w:hAnsi="Arial" w:cs="Arial"/>
              </w:rPr>
              <w:instrText xml:space="preserve"> IF </w:instrText>
            </w:r>
            <w:r w:rsidR="00372BAB">
              <w:rPr>
                <w:rFonts w:ascii="Arial" w:eastAsia="Calibri" w:hAnsi="Arial" w:cs="Arial"/>
              </w:rPr>
              <w:instrText>True</w:instrText>
            </w:r>
            <w:r w:rsidR="00372BAB">
              <w:rPr>
                <w:rFonts w:ascii="Arial" w:eastAsia="Calibri" w:hAnsi="Arial" w:cs="Arial"/>
              </w:rPr>
              <w:instrText xml:space="preserve"> =  True "" "</w:instrText>
            </w:r>
            <w:r w:rsidR="00372BAB">
              <w:rPr>
                <w:rFonts w:ascii="Arial" w:eastAsia="Calibri" w:hAnsi="Arial" w:cs="Arial"/>
              </w:rPr>
              <w:instrText>3</w:instrText>
            </w:r>
            <w:r w:rsidR="00372BAB">
              <w:rPr>
                <w:rFonts w:ascii="Arial" w:eastAsia="Calibri" w:hAnsi="Arial" w:cs="Arial"/>
              </w:rPr>
              <w:instrText xml:space="preserve">"\* MERGEFORMAT </w:instrText>
            </w:r>
            <w:r w:rsidR="00372BAB">
              <w:rPr>
                <w:rFonts w:ascii="Arial" w:eastAsia="Calibri" w:hAnsi="Arial" w:cs="Arial"/>
              </w:rPr>
              <w:fldChar w:fldCharType="separate"/>
            </w:r>
            <w:r w:rsidR="00372BAB">
              <w:rPr>
                <w:rFonts w:ascii="Arial" w:eastAsia="Calibri" w:hAnsi="Arial" w:cs="Arial"/>
              </w:rPr>
              <w:fldChar w:fldCharType="end"/>
            </w:r>
          </w:p>
          <w:p w:rsidR="00FD3FC5" w:rsidRPr="00B856DF" w:rsidP="004F543A">
            <w:pPr>
              <w:rPr>
                <w:rFonts w:ascii="Arial" w:hAnsi="Arial" w:cs="Arial"/>
                <w:sz w:val="24"/>
              </w:rPr>
            </w:pPr>
          </w:p>
          <w:p w:rsidR="00FD3FC5" w:rsidRPr="00B856DF" w:rsidP="004F543A">
            <w:pPr>
              <w:rPr>
                <w:rFonts w:ascii="Arial" w:hAnsi="Arial" w:cs="Arial"/>
                <w:sz w:val="24"/>
              </w:rPr>
            </w:pPr>
          </w:p>
        </w:tc>
        <w:tc>
          <w:tcPr>
            <w:tcW w:w="8708" w:type="dxa"/>
          </w:tcPr>
          <w:p w:rsidR="00525654" w:rsidRPr="00B856DF" w:rsidP="004F543A">
            <w:pPr>
              <w:rPr>
                <w:rFonts w:ascii="Arial" w:hAnsi="Arial" w:cs="Arial"/>
                <w:sz w:val="24"/>
              </w:rPr>
            </w:pPr>
            <w:r w:rsidRPr="00B856DF">
              <w:rPr>
                <w:rStyle w:val="DefaultParagraphFont"/>
                <w:rFonts w:ascii="Arial" w:hAnsi="Arial" w:cs="Arial"/>
                <w:sz w:val="24"/>
              </w:rPr>
              <w:t>Note to Applicant: It is considered that, subject to compliance with the conditions attached to this permission, the proposed tree works are acceptable because they will not materially harm the character of the area, the amenity of neighbours or highway safety, and are in accordance with the policies and proposals of the development plan and after due regard to all other relevant material considerations the local planning authority is of the opinion that permission should be granted.</w:t>
            </w:r>
            <w:r w:rsidRPr="00B856DF">
              <w:rPr>
                <w:rStyle w:val="DefaultParagraphFont"/>
                <w:rFonts w:ascii="Arial" w:hAnsi="Arial" w:cs="Arial"/>
                <w:sz w:val="24"/>
              </w:rPr>
              <w:br/>
            </w:r>
            <w:r w:rsidRPr="00B856DF">
              <w:rPr>
                <w:rStyle w:val="DefaultParagraphFont"/>
                <w:rFonts w:ascii="Arial" w:hAnsi="Arial" w:cs="Arial"/>
                <w:sz w:val="24"/>
              </w:rPr>
              <w:br/>
            </w:r>
            <w:r w:rsidRPr="00B856DF">
              <w:rPr>
                <w:rStyle w:val="DefaultParagraphFont"/>
                <w:rFonts w:ascii="Arial" w:hAnsi="Arial" w:cs="Arial"/>
                <w:sz w:val="24"/>
              </w:rPr>
              <w:t>Note to applicant: All works hereby consented should be carried out by a suitably qualified and insured tree surgeon. A copy of the decision notice should be given to the Tree Surgeon.</w:t>
            </w:r>
            <w:r w:rsidRPr="00B856DF">
              <w:rPr>
                <w:rStyle w:val="DefaultParagraphFont"/>
                <w:rFonts w:ascii="Arial" w:hAnsi="Arial" w:cs="Arial"/>
                <w:sz w:val="24"/>
              </w:rPr>
              <w:br/>
            </w:r>
            <w:r w:rsidRPr="00B856DF">
              <w:rPr>
                <w:rStyle w:val="DefaultParagraphFont"/>
                <w:rFonts w:ascii="Arial" w:hAnsi="Arial" w:cs="Arial"/>
                <w:sz w:val="24"/>
              </w:rPr>
              <w:br/>
            </w:r>
            <w:r w:rsidRPr="00B856DF">
              <w:rPr>
                <w:rStyle w:val="DefaultParagraphFont"/>
                <w:rFonts w:ascii="Arial" w:hAnsi="Arial" w:cs="Arial"/>
                <w:sz w:val="24"/>
              </w:rPr>
              <w:t>Note to applicant: Deadwood may be removed at any time without an application.</w:t>
            </w:r>
            <w:r w:rsidRPr="00B856DF">
              <w:rPr>
                <w:rStyle w:val="DefaultParagraphFont"/>
                <w:rFonts w:ascii="Arial" w:hAnsi="Arial" w:cs="Arial"/>
                <w:sz w:val="24"/>
              </w:rPr>
              <w:br/>
            </w:r>
            <w:r w:rsidRPr="00B856DF">
              <w:rPr>
                <w:rStyle w:val="DefaultParagraphFont"/>
                <w:rFonts w:ascii="Arial" w:hAnsi="Arial" w:cs="Arial"/>
                <w:sz w:val="24"/>
              </w:rPr>
              <w:br/>
            </w:r>
            <w:r w:rsidRPr="00B856DF">
              <w:rPr>
                <w:rStyle w:val="DefaultParagraphFont"/>
                <w:rFonts w:ascii="Arial" w:hAnsi="Arial" w:cs="Arial"/>
                <w:sz w:val="24"/>
              </w:rPr>
              <w:t>Note to applicant: Please be advised that the Wildlife and Countryside Act 1981 as amended, the Countryside and Rights of Way Act 2000 and the Conservation (Natural Habitats) Regulations 1994 protect ALL wild birds, their nests (whether in use or being built) and eggs and other wild animals including bats and their roosts in or adjacent to trees.</w:t>
            </w:r>
            <w:r w:rsidRPr="00B856DF">
              <w:rPr>
                <w:rStyle w:val="DefaultParagraphFont"/>
                <w:rFonts w:ascii="Arial" w:hAnsi="Arial" w:cs="Arial"/>
                <w:sz w:val="24"/>
              </w:rPr>
              <w:br/>
            </w:r>
            <w:r w:rsidRPr="00B856DF">
              <w:rPr>
                <w:rStyle w:val="DefaultParagraphFont"/>
                <w:rFonts w:ascii="Arial" w:hAnsi="Arial" w:cs="Arial"/>
                <w:sz w:val="24"/>
              </w:rPr>
              <w:br/>
            </w:r>
            <w:r w:rsidRPr="00B856DF">
              <w:rPr>
                <w:rStyle w:val="DefaultParagraphFont"/>
                <w:rFonts w:ascii="Arial" w:hAnsi="Arial" w:cs="Arial"/>
                <w:sz w:val="24"/>
              </w:rPr>
              <w:t>Note to applicant: The granting of consent does not give the applicant or their agent a legal right to enter land without the owner’s permission.</w:t>
            </w:r>
            <w:r w:rsidRPr="00B856DF">
              <w:rPr>
                <w:rStyle w:val="DefaultParagraphFont"/>
                <w:rFonts w:ascii="Arial" w:hAnsi="Arial" w:cs="Arial"/>
                <w:sz w:val="24"/>
              </w:rPr>
              <w:br/>
            </w:r>
            <w:r w:rsidRPr="00B856DF">
              <w:rPr>
                <w:rStyle w:val="DefaultParagraphFont"/>
                <w:rFonts w:ascii="Arial" w:hAnsi="Arial" w:cs="Arial"/>
                <w:sz w:val="24"/>
              </w:rPr>
              <w:br/>
            </w:r>
            <w:r w:rsidRPr="00B856DF">
              <w:rPr>
                <w:rStyle w:val="DefaultParagraphFont"/>
                <w:rFonts w:ascii="Arial" w:hAnsi="Arial" w:cs="Arial"/>
                <w:sz w:val="24"/>
              </w:rPr>
              <w:t>Note to applicant: Advice regarding overhead utilities should be sought with the relevant service provider prior to commencing works.</w:t>
            </w:r>
            <w:r w:rsidRPr="00B856DF">
              <w:rPr>
                <w:rStyle w:val="DefaultParagraphFont"/>
                <w:rFonts w:ascii="Arial" w:hAnsi="Arial" w:cs="Arial"/>
                <w:sz w:val="24"/>
              </w:rPr>
              <w:br/>
            </w:r>
            <w:r w:rsidRPr="00B856DF">
              <w:rPr>
                <w:rStyle w:val="DefaultParagraphFont"/>
                <w:rFonts w:ascii="Arial" w:hAnsi="Arial" w:cs="Arial"/>
                <w:sz w:val="24"/>
              </w:rPr>
              <w:br/>
            </w:r>
            <w:r w:rsidRPr="00B856DF">
              <w:rPr>
                <w:rStyle w:val="DefaultParagraphFont"/>
                <w:rFonts w:ascii="Arial" w:hAnsi="Arial" w:cs="Arial"/>
                <w:sz w:val="24"/>
              </w:rPr>
              <w:t xml:space="preserve">Note to applicant: Please follow current recommended Bio-security measures - Further advice can be found at </w:t>
            </w:r>
            <w:r w:rsidRPr="00B856DF">
              <w:rPr>
                <w:rStyle w:val="DefaultParagraphFont"/>
                <w:rFonts w:ascii="Arial" w:hAnsi="Arial" w:cs="Arial"/>
                <w:sz w:val="24"/>
              </w:rPr>
              <w:fldChar w:fldCharType="begin"/>
            </w:r>
            <w:r w:rsidRPr="00B856DF">
              <w:rPr>
                <w:rStyle w:val="DefaultParagraphFont"/>
                <w:rFonts w:ascii="Arial" w:hAnsi="Arial" w:cs="Arial"/>
                <w:sz w:val="24"/>
              </w:rPr>
              <w:instrText xml:space="preserve"> HYPERLINK "https://www.trees.org.uk/News-Blog/News/Biosecurity-in-Arboriculture-and-Urban-Forestry-Po" \t "_blank" </w:instrText>
            </w:r>
            <w:r w:rsidRPr="00B856DF">
              <w:rPr>
                <w:rStyle w:val="DefaultParagraphFont"/>
                <w:rFonts w:ascii="Arial" w:hAnsi="Arial" w:cs="Arial"/>
                <w:sz w:val="24"/>
              </w:rPr>
              <w:fldChar w:fldCharType="separate"/>
            </w:r>
            <w:r w:rsidRPr="00B856DF">
              <w:rPr>
                <w:rStyle w:val="DefaultParagraphFont"/>
                <w:rFonts w:ascii="Arial" w:hAnsi="Arial" w:cs="Arial"/>
                <w:sz w:val="24"/>
              </w:rPr>
              <w:t>https://www.trees.org.uk/News-Blog/News/Biosecurity-in-Arboriculture-and-Urban-Forestry-Po</w:t>
            </w:r>
            <w:r w:rsidRPr="00B856DF">
              <w:rPr>
                <w:rStyle w:val="DefaultParagraphFont"/>
                <w:rFonts w:ascii="Arial" w:hAnsi="Arial" w:cs="Arial"/>
                <w:sz w:val="24"/>
              </w:rPr>
              <w:fldChar w:fldCharType="end"/>
            </w:r>
            <w:r w:rsidRPr="00B856DF">
              <w:rPr>
                <w:rStyle w:val="DefaultParagraphFont"/>
                <w:rFonts w:ascii="Arial" w:hAnsi="Arial" w:cs="Arial"/>
                <w:sz w:val="24"/>
              </w:rPr>
              <w:br/>
            </w:r>
            <w:r w:rsidRPr="00B856DF">
              <w:rPr>
                <w:rStyle w:val="DefaultParagraphFont"/>
                <w:rFonts w:ascii="Arial" w:hAnsi="Arial" w:cs="Arial"/>
                <w:sz w:val="24"/>
              </w:rPr>
              <w:br/>
            </w:r>
            <w:r w:rsidRPr="00B856DF">
              <w:rPr>
                <w:rStyle w:val="DefaultParagraphFont"/>
                <w:rFonts w:ascii="Arial" w:hAnsi="Arial" w:cs="Arial"/>
                <w:sz w:val="24"/>
              </w:rPr>
              <w:t>Note to applicant: Deadwood within trees provides a rich and important habitat; it can be a natural part of the trees life cycle. Consider retention of deadwood where it is safe to do so.</w:t>
            </w:r>
          </w:p>
          <w:p w:rsidR="00467BDD" w:rsidRPr="00B856DF" w:rsidP="009902AF">
            <w:pPr>
              <w:rPr>
                <w:rFonts w:ascii="Arial" w:hAnsi="Arial" w:cs="Arial"/>
                <w:sz w:val="24"/>
              </w:rPr>
            </w:pPr>
          </w:p>
        </w:tc>
      </w:tr>
    </w:tbl>
    <w:p w:rsidR="009E635A" w:rsidP="00853BE6">
      <w:pPr>
        <w:pStyle w:val="Header"/>
        <w:keepNext/>
        <w:rPr>
          <w:rFonts w:ascii="Arial" w:hAnsi="Arial" w:cs="Arial"/>
        </w:rPr>
      </w:pPr>
    </w:p>
    <w:p w:rsidR="00853BE6" w:rsidRPr="005A1DFA" w:rsidP="00853BE6">
      <w:pPr>
        <w:pStyle w:val="Header"/>
        <w:keepNext/>
        <w:rPr>
          <w:rFonts w:ascii="Arial" w:hAnsi="Arial" w:cs="Arial"/>
        </w:rPr>
      </w:pPr>
      <w:r w:rsidRPr="005A1DFA">
        <w:rPr>
          <w:rFonts w:ascii="Arial" w:hAnsi="Arial" w:cs="Arial"/>
        </w:rPr>
        <w:t>Yours faithfully</w:t>
      </w:r>
    </w:p>
    <w:p w:rsidR="00853BE6" w:rsidRPr="005A1DFA" w:rsidP="00853BE6">
      <w:pPr>
        <w:pStyle w:val="CommentText"/>
        <w:keepNext/>
        <w:rPr>
          <w:rFonts w:cs="Arial"/>
          <w:szCs w:val="24"/>
        </w:rPr>
      </w:pPr>
    </w:p>
    <w:p w:rsidR="00853BE6" w:rsidP="00621DB1">
      <w:pPr>
        <w:keepNext/>
        <w:rPr>
          <w:rFonts w:ascii="Arial" w:hAnsi="Arial" w:cs="Arial"/>
        </w:rPr>
      </w:pPr>
      <w:r>
        <w:rPr>
          <w:noProof/>
        </w:rPr>
        <w:drawing>
          <wp:inline distT="0" distB="0" distL="0" distR="0">
            <wp:extent cx="1351280" cy="579755"/>
            <wp:effectExtent l="0" t="0" r="1270" b="10795"/>
            <wp:docPr id="914524358" name="Picture 1"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xt, letter&#10;&#10;Description automatically generated"/>
                    <pic:cNvPicPr>
                      <a:picLocks noChangeAspect="1" noChangeArrowheads="1"/>
                    </pic:cNvPicPr>
                  </pic:nvPicPr>
                  <pic:blipFill>
                    <a:blip xmlns:r="http://schemas.openxmlformats.org/officeDocument/2006/relationships" r:embed="rId5" r:link="rId6">
                      <a:extLst>
                        <a:ext xmlns:a="http://schemas.openxmlformats.org/drawingml/2006/main" uri="{28A0092B-C50C-407E-A947-70E740481C1C}">
                          <a14:useLocalDpi xmlns:a14="http://schemas.microsoft.com/office/drawing/2010/main" val="0"/>
                        </a:ext>
                      </a:extLst>
                    </a:blip>
                    <a:stretch>
                      <a:fillRect/>
                    </a:stretch>
                  </pic:blipFill>
                  <pic:spPr bwMode="auto">
                    <a:xfrm>
                      <a:off x="0" y="0"/>
                      <a:ext cx="1351280" cy="579755"/>
                    </a:xfrm>
                    <a:prstGeom prst="rect">
                      <a:avLst/>
                    </a:prstGeom>
                    <a:noFill/>
                    <a:ln>
                      <a:noFill/>
                    </a:ln>
                  </pic:spPr>
                </pic:pic>
              </a:graphicData>
            </a:graphic>
          </wp:inline>
        </w:drawing>
      </w:r>
    </w:p>
    <w:p w:rsidR="00D543F3" w:rsidRPr="00D543F3" w:rsidP="00D543F3">
      <w:pPr>
        <w:rPr>
          <w:rFonts w:ascii="Arial" w:hAnsi="Arial" w:cs="Arial"/>
        </w:rPr>
      </w:pPr>
      <w:r w:rsidRPr="00D543F3">
        <w:rPr>
          <w:rFonts w:ascii="Arial" w:hAnsi="Arial" w:cs="Arial"/>
        </w:rPr>
        <w:t>Nicholas Parker</w:t>
      </w:r>
    </w:p>
    <w:p w:rsidR="00D543F3" w:rsidRPr="00D543F3" w:rsidP="00D543F3">
      <w:pPr>
        <w:rPr>
          <w:rFonts w:ascii="Arial" w:hAnsi="Arial" w:cs="Arial"/>
        </w:rPr>
      </w:pPr>
      <w:r w:rsidRPr="00D543F3">
        <w:rPr>
          <w:rFonts w:ascii="Arial" w:hAnsi="Arial" w:cs="Arial"/>
        </w:rPr>
        <w:t>Planning Manager  </w:t>
      </w:r>
    </w:p>
    <w:p w:rsidR="00D543F3" w:rsidRPr="00D543F3" w:rsidP="00D543F3">
      <w:pPr>
        <w:rPr>
          <w:rFonts w:ascii="Arial" w:hAnsi="Arial" w:cs="Arial"/>
        </w:rPr>
      </w:pPr>
    </w:p>
    <w:p w:rsidR="00710485" w:rsidP="005A1DFA">
      <w:pPr>
        <w:pStyle w:val="CommentText"/>
        <w:keepNext/>
        <w:rPr>
          <w:rFonts w:cs="Arial"/>
          <w:sz w:val="24"/>
          <w:szCs w:val="24"/>
        </w:rPr>
      </w:pPr>
    </w:p>
    <w:p w:rsidR="005A1DFA" w:rsidP="005A1DFA">
      <w:pPr>
        <w:rPr>
          <w:rFonts w:ascii="Arial" w:hAnsi="Arial" w:cs="Arial"/>
        </w:rPr>
      </w:pPr>
      <w:r w:rsidRPr="005A1DFA">
        <w:rPr>
          <w:rFonts w:ascii="Arial" w:hAnsi="Arial" w:cs="Arial"/>
          <w:bCs/>
        </w:rPr>
        <w:t xml:space="preserve">N.B. See </w:t>
      </w:r>
      <w:r w:rsidR="003D6F21">
        <w:rPr>
          <w:rFonts w:ascii="Arial" w:hAnsi="Arial" w:cs="Arial"/>
          <w:bCs/>
        </w:rPr>
        <w:t xml:space="preserve">Attached </w:t>
      </w:r>
      <w:r w:rsidRPr="005A1DFA">
        <w:rPr>
          <w:rFonts w:ascii="Arial" w:hAnsi="Arial" w:cs="Arial"/>
          <w:bCs/>
        </w:rPr>
        <w:t xml:space="preserve">Notes </w:t>
      </w:r>
    </w:p>
    <w:p w:rsidR="007C5DB1" w:rsidRPr="000C1DDE" w:rsidP="007C5DB1">
      <w:pPr>
        <w:rPr>
          <w:rFonts w:ascii="Arial" w:eastAsia="Times New Roman" w:hAnsi="Arial" w:cs="Arial"/>
          <w:sz w:val="18"/>
          <w:szCs w:val="18"/>
          <w:lang w:eastAsia="en-GB"/>
        </w:rPr>
      </w:pPr>
    </w:p>
    <w:p w:rsidR="007C5DB1" w:rsidRPr="005A1DFA" w:rsidP="005A1DFA">
      <w:pPr>
        <w:rPr>
          <w:rFonts w:ascii="Arial" w:hAnsi="Arial" w:cs="Arial"/>
        </w:rPr>
      </w:pPr>
    </w:p>
    <w:p w:rsidR="005A1DFA" w:rsidRPr="005A1DFA" w:rsidP="005A1DFA">
      <w:pPr>
        <w:pStyle w:val="CommentText"/>
        <w:keepNext/>
        <w:rPr>
          <w:rFonts w:cs="Arial"/>
          <w:sz w:val="24"/>
          <w:szCs w:val="24"/>
        </w:rPr>
      </w:pPr>
    </w:p>
    <w:p w:rsidR="00853BE6" w:rsidRPr="005A1DFA" w:rsidP="006803A2">
      <w:pPr>
        <w:rPr>
          <w:rFonts w:ascii="Arial" w:hAnsi="Arial" w:cs="Arial"/>
        </w:rPr>
      </w:pPr>
    </w:p>
    <w:sectPr w:rsidSect="0087399B">
      <w:headerReference w:type="default" r:id="rId7"/>
      <w:footerReference w:type="default" r:id="rId8"/>
      <w:pgSz w:w="11900" w:h="16840"/>
      <w:pgMar w:top="1440" w:right="843" w:bottom="249" w:left="1389" w:header="709" w:footer="125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ucida Grande">
    <w:charset w:val="00"/>
    <w:family w:val="auto"/>
    <w:pitch w:val="variable"/>
    <w:sig w:usb0="E1000AEF"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03A2" w:rsidRPr="001A168C">
    <w:pPr>
      <w:pStyle w:val="Footer"/>
      <w:rPr>
        <w:b/>
        <w:bCs/>
      </w:rPr>
    </w:pPr>
    <w:r w:rsidRPr="001A168C">
      <w:rPr>
        <w:b/>
        <w:bCs/>
      </w:rPr>
      <w:drawing>
        <wp:inline distT="0" distB="0" distL="0" distR="0">
          <wp:extent cx="6200775" cy="809625"/>
          <wp:effectExtent l="0" t="0" r="9525" b="9525"/>
          <wp:docPr id="12646031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4603126" name=""/>
                  <pic:cNvPicPr/>
                </pic:nvPicPr>
                <pic:blipFill>
                  <a:blip xmlns:r="http://schemas.openxmlformats.org/officeDocument/2006/relationships" r:embed="rId1"/>
                  <a:stretch>
                    <a:fillRect/>
                  </a:stretch>
                </pic:blipFill>
                <pic:spPr>
                  <a:xfrm>
                    <a:off x="0" y="0"/>
                    <a:ext cx="6200775" cy="809625"/>
                  </a:xfrm>
                  <a:prstGeom prst="rect">
                    <a:avLst/>
                  </a:prstGeom>
                </pic:spPr>
              </pic:pic>
            </a:graphicData>
          </a:graphic>
        </wp:inline>
      </w:drawing>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03A2">
    <w:pPr>
      <w:pStyle w:val="Header"/>
    </w:pPr>
    <w:r>
      <w:rPr>
        <w:noProof/>
        <w:lang w:eastAsia="en-GB"/>
      </w:rPr>
      <w:drawing>
        <wp:anchor distT="0" distB="0" distL="114300" distR="114300" simplePos="0" relativeHeight="251658240" behindDoc="0" locked="0" layoutInCell="1" allowOverlap="1">
          <wp:simplePos x="0" y="0"/>
          <wp:positionH relativeFrom="column">
            <wp:posOffset>-1145251</wp:posOffset>
          </wp:positionH>
          <wp:positionV relativeFrom="paragraph">
            <wp:posOffset>-450215</wp:posOffset>
          </wp:positionV>
          <wp:extent cx="7569200" cy="1027770"/>
          <wp:effectExtent l="0" t="0" r="0" b="127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astleigh House Letterhead header.jpg"/>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a:xfrm>
                    <a:off x="0" y="0"/>
                    <a:ext cx="7569200" cy="102777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74B81671"/>
    <w:multiLevelType w:val="hybridMultilevel"/>
    <w:tmpl w:val="337EEFB0"/>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eastAsia="ja-JP"/>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6803A2"/>
    <w:pPr>
      <w:tabs>
        <w:tab w:val="center" w:pos="4320"/>
        <w:tab w:val="right" w:pos="8640"/>
      </w:tabs>
    </w:pPr>
  </w:style>
  <w:style w:type="character" w:customStyle="1" w:styleId="HeaderChar">
    <w:name w:val="Header Char"/>
    <w:basedOn w:val="DefaultParagraphFont"/>
    <w:link w:val="Header"/>
    <w:rsid w:val="006803A2"/>
  </w:style>
  <w:style w:type="paragraph" w:styleId="Footer">
    <w:name w:val="footer"/>
    <w:basedOn w:val="Normal"/>
    <w:link w:val="FooterChar"/>
    <w:uiPriority w:val="99"/>
    <w:unhideWhenUsed/>
    <w:rsid w:val="006803A2"/>
    <w:pPr>
      <w:tabs>
        <w:tab w:val="center" w:pos="4320"/>
        <w:tab w:val="right" w:pos="8640"/>
      </w:tabs>
    </w:pPr>
  </w:style>
  <w:style w:type="character" w:customStyle="1" w:styleId="FooterChar">
    <w:name w:val="Footer Char"/>
    <w:basedOn w:val="DefaultParagraphFont"/>
    <w:link w:val="Footer"/>
    <w:uiPriority w:val="99"/>
    <w:rsid w:val="006803A2"/>
  </w:style>
  <w:style w:type="paragraph" w:styleId="BalloonText">
    <w:name w:val="Balloon Text"/>
    <w:basedOn w:val="Normal"/>
    <w:link w:val="BalloonTextChar"/>
    <w:uiPriority w:val="99"/>
    <w:semiHidden/>
    <w:unhideWhenUsed/>
    <w:rsid w:val="006803A2"/>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6803A2"/>
    <w:rPr>
      <w:rFonts w:ascii="Lucida Grande" w:hAnsi="Lucida Grande" w:cs="Lucida Grande"/>
      <w:sz w:val="18"/>
      <w:szCs w:val="18"/>
    </w:rPr>
  </w:style>
  <w:style w:type="paragraph" w:styleId="CommentText">
    <w:name w:val="annotation text"/>
    <w:basedOn w:val="Normal"/>
    <w:link w:val="CommentTextChar"/>
    <w:semiHidden/>
    <w:rsid w:val="00853BE6"/>
    <w:rPr>
      <w:rFonts w:ascii="Arial" w:eastAsia="Times New Roman" w:hAnsi="Arial" w:cs="Times New Roman"/>
      <w:sz w:val="20"/>
      <w:szCs w:val="20"/>
    </w:rPr>
  </w:style>
  <w:style w:type="character" w:customStyle="1" w:styleId="CommentTextChar">
    <w:name w:val="Comment Text Char"/>
    <w:basedOn w:val="DefaultParagraphFont"/>
    <w:link w:val="CommentText"/>
    <w:semiHidden/>
    <w:rsid w:val="00853BE6"/>
    <w:rPr>
      <w:rFonts w:ascii="Arial" w:eastAsia="Times New Roman" w:hAnsi="Arial" w:cs="Times New Roman"/>
      <w:sz w:val="20"/>
      <w:szCs w:val="20"/>
    </w:rPr>
  </w:style>
  <w:style w:type="table" w:styleId="TableGrid">
    <w:name w:val="Table Grid"/>
    <w:basedOn w:val="TableNormal"/>
    <w:uiPriority w:val="59"/>
    <w:rsid w:val="00853BE6"/>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yRefBox">
    <w:name w:val="MyRefBox"/>
    <w:basedOn w:val="Normal"/>
    <w:rsid w:val="00853BE6"/>
    <w:pPr>
      <w:tabs>
        <w:tab w:val="left" w:pos="5760"/>
      </w:tabs>
    </w:pPr>
    <w:rPr>
      <w:rFonts w:ascii="Arial" w:eastAsia="Times New Roman" w:hAnsi="Arial" w:cs="Times New Roman"/>
      <w:sz w:val="20"/>
    </w:rPr>
  </w:style>
  <w:style w:type="paragraph" w:styleId="ListParagraph">
    <w:name w:val="List Paragraph"/>
    <w:basedOn w:val="Normal"/>
    <w:uiPriority w:val="34"/>
    <w:qFormat/>
    <w:rsid w:val="00C65BF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numbering" Target="numbering.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jpeg" /><Relationship Id="rId6" Type="http://schemas.openxmlformats.org/officeDocument/2006/relationships/image" Target="cid:image003.jpg@01DA0373.29BB8B10" TargetMode="External" /><Relationship Id="rId7" Type="http://schemas.openxmlformats.org/officeDocument/2006/relationships/header" Target="header1.xml" /><Relationship Id="rId8" Type="http://schemas.openxmlformats.org/officeDocument/2006/relationships/footer" Target="footer1.xml" /><Relationship Id="rId9" Type="http://schemas.openxmlformats.org/officeDocument/2006/relationships/theme" Target="theme/theme1.xml" /></Relationships>
</file>

<file path=word/_rels/footer1.xml.rels>&#65279;<?xml version="1.0" encoding="utf-8" standalone="yes"?><Relationships xmlns="http://schemas.openxmlformats.org/package/2006/relationships"><Relationship Id="rId1" Type="http://schemas.openxmlformats.org/officeDocument/2006/relationships/image" Target="media/image3.png" /></Relationships>
</file>

<file path=word/_rels/header1.xml.rels>&#65279;<?xml version="1.0" encoding="utf-8" standalone="yes"?><Relationships xmlns="http://schemas.openxmlformats.org/package/2006/relationships"><Relationship Id="rId1" Type="http://schemas.openxmlformats.org/officeDocument/2006/relationships/image" Target="media/image2.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564BE7-F6C4-44C2-B7BD-32DEDF8968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1146</Words>
  <Characters>6537</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EBC</Company>
  <LinksUpToDate>false</LinksUpToDate>
  <CharactersWithSpaces>7668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 Dale</dc:creator>
  <cp:lastModifiedBy>Hague, Bella</cp:lastModifiedBy>
  <cp:revision>2</cp:revision>
  <cp:lastPrinted>2017-04-19T11:24:00Z</cp:lastPrinted>
  <dcterms:created xsi:type="dcterms:W3CDTF">2023-11-02T16:50:00Z</dcterms:created>
  <dcterms:modified xsi:type="dcterms:W3CDTF">2023-11-02T16:50:00Z</dcterms:modified>
</cp:coreProperties>
</file>