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E197B" w14:textId="77777777" w:rsidR="00646D36" w:rsidRPr="0099338D" w:rsidRDefault="00646D36" w:rsidP="00065A93">
      <w:pPr>
        <w:spacing w:after="0" w:line="240" w:lineRule="auto"/>
        <w:rPr>
          <w:rFonts w:ascii="Arial" w:hAnsi="Arial" w:cs="Arial"/>
        </w:rPr>
      </w:pPr>
      <w:r w:rsidRPr="0099338D">
        <w:rPr>
          <w:rFonts w:ascii="Arial" w:hAnsi="Arial" w:cs="Arial"/>
        </w:rPr>
        <w:t>DELEGATED OFFICER REPORT</w:t>
      </w:r>
    </w:p>
    <w:p w14:paraId="7BD477E5" w14:textId="77777777" w:rsidR="00646D36" w:rsidRPr="0099338D" w:rsidRDefault="00646D36" w:rsidP="00065A93">
      <w:pPr>
        <w:spacing w:after="0" w:line="240" w:lineRule="auto"/>
        <w:rPr>
          <w:rFonts w:ascii="Arial" w:hAnsi="Arial" w:cs="Arial"/>
        </w:rPr>
      </w:pPr>
    </w:p>
    <w:tbl>
      <w:tblPr>
        <w:tblW w:w="9498" w:type="dxa"/>
        <w:tblInd w:w="108" w:type="dxa"/>
        <w:tblLayout w:type="fixed"/>
        <w:tblLook w:val="04A0" w:firstRow="1" w:lastRow="0" w:firstColumn="1" w:lastColumn="0" w:noHBand="0" w:noVBand="1"/>
      </w:tblPr>
      <w:tblGrid>
        <w:gridCol w:w="2127"/>
        <w:gridCol w:w="7371"/>
      </w:tblGrid>
      <w:tr w:rsidR="00FF6963" w14:paraId="10C9C656" w14:textId="77777777" w:rsidTr="001428CF">
        <w:trPr>
          <w:trHeight w:val="339"/>
        </w:trPr>
        <w:tc>
          <w:tcPr>
            <w:tcW w:w="2127" w:type="dxa"/>
          </w:tcPr>
          <w:p w14:paraId="210881D5" w14:textId="77777777" w:rsidR="00646D36" w:rsidRPr="00062DC9" w:rsidRDefault="00646D36"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Application Ref:</w:t>
            </w:r>
          </w:p>
        </w:tc>
        <w:tc>
          <w:tcPr>
            <w:tcW w:w="7371" w:type="dxa"/>
          </w:tcPr>
          <w:p w14:paraId="5E6982BF" w14:textId="77777777" w:rsidR="00646D36" w:rsidRPr="00062DC9" w:rsidRDefault="00646D36" w:rsidP="001428CF">
            <w:pPr>
              <w:rPr>
                <w:rFonts w:ascii="Arial" w:hAnsi="Arial"/>
              </w:rPr>
            </w:pPr>
            <w:r w:rsidRPr="00062DC9">
              <w:rPr>
                <w:rFonts w:ascii="Arial" w:hAnsi="Arial"/>
              </w:rPr>
              <w:t>X/25/100640</w:t>
            </w:r>
          </w:p>
        </w:tc>
      </w:tr>
      <w:tr w:rsidR="00FF6963" w14:paraId="77F4EF6F" w14:textId="77777777" w:rsidTr="001428CF">
        <w:tc>
          <w:tcPr>
            <w:tcW w:w="2127" w:type="dxa"/>
          </w:tcPr>
          <w:p w14:paraId="27CA88C4" w14:textId="77777777" w:rsidR="00646D36" w:rsidRPr="00062DC9" w:rsidRDefault="00646D36"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Site Address:</w:t>
            </w:r>
          </w:p>
        </w:tc>
        <w:tc>
          <w:tcPr>
            <w:tcW w:w="7371" w:type="dxa"/>
          </w:tcPr>
          <w:p w14:paraId="1FED9189" w14:textId="77777777" w:rsidR="00646D36" w:rsidRPr="00062DC9" w:rsidRDefault="00646D36" w:rsidP="001428CF">
            <w:pPr>
              <w:rPr>
                <w:rFonts w:ascii="Arial" w:hAnsi="Arial"/>
                <w:bCs/>
              </w:rPr>
            </w:pPr>
            <w:r w:rsidRPr="00A1438A">
              <w:rPr>
                <w:rFonts w:ascii="Arial" w:hAnsi="Arial"/>
                <w:bCs/>
              </w:rPr>
              <w:t>LAKESMERE HOUSE, ALLINGTON LANE, FAIR OAK, EASTLEIGH, SO50 7DB</w:t>
            </w:r>
          </w:p>
        </w:tc>
      </w:tr>
      <w:tr w:rsidR="00FF6963" w14:paraId="1FF7D00A" w14:textId="77777777" w:rsidTr="001428CF">
        <w:tc>
          <w:tcPr>
            <w:tcW w:w="2127" w:type="dxa"/>
          </w:tcPr>
          <w:p w14:paraId="0A927E26" w14:textId="77777777" w:rsidR="00646D36" w:rsidRPr="00062DC9" w:rsidRDefault="00646D36"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Case Officer:</w:t>
            </w:r>
          </w:p>
        </w:tc>
        <w:tc>
          <w:tcPr>
            <w:tcW w:w="7371" w:type="dxa"/>
          </w:tcPr>
          <w:p w14:paraId="30FE1EFE" w14:textId="77777777" w:rsidR="00646D36" w:rsidRPr="00062DC9" w:rsidRDefault="00646D36" w:rsidP="001428CF">
            <w:pPr>
              <w:rPr>
                <w:rFonts w:ascii="Arial" w:hAnsi="Arial"/>
              </w:rPr>
            </w:pPr>
            <w:r w:rsidRPr="00496FB7">
              <w:rPr>
                <w:rFonts w:ascii="Arial" w:hAnsi="Arial" w:cs="Arial"/>
                <w:color w:val="000000"/>
                <w:szCs w:val="18"/>
                <w:shd w:val="clear" w:color="auto" w:fill="FFFFFF"/>
              </w:rPr>
              <w:t>Katie Lasham</w:t>
            </w:r>
          </w:p>
        </w:tc>
      </w:tr>
      <w:tr w:rsidR="00FF6963" w14:paraId="7135A3F6" w14:textId="77777777" w:rsidTr="001428CF">
        <w:tc>
          <w:tcPr>
            <w:tcW w:w="2127" w:type="dxa"/>
          </w:tcPr>
          <w:p w14:paraId="00F4DA57" w14:textId="77777777" w:rsidR="00646D36" w:rsidRPr="00062DC9" w:rsidRDefault="00646D36"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Description:</w:t>
            </w:r>
          </w:p>
        </w:tc>
        <w:tc>
          <w:tcPr>
            <w:tcW w:w="7371" w:type="dxa"/>
          </w:tcPr>
          <w:p w14:paraId="4C68F2C1" w14:textId="77777777" w:rsidR="00646D36" w:rsidRPr="00062DC9" w:rsidRDefault="00646D36" w:rsidP="0053090A">
            <w:pPr>
              <w:spacing w:line="240" w:lineRule="auto"/>
              <w:jc w:val="both"/>
              <w:rPr>
                <w:rFonts w:ascii="Arial" w:hAnsi="Arial"/>
              </w:rPr>
            </w:pPr>
            <w:r w:rsidRPr="00062DC9">
              <w:rPr>
                <w:rFonts w:ascii="Arial" w:hAnsi="Arial"/>
              </w:rPr>
              <w:t>Variation of Condition 12 (Restricted use of Multi-Use Games Area (MUGA)) of planning permission F/21/90008. Proposed artificial grass Multi-Use Games Area (MUGA) including fencing enclosure and tarmac footpath.</w:t>
            </w:r>
          </w:p>
        </w:tc>
      </w:tr>
    </w:tbl>
    <w:tbl>
      <w:tblPr>
        <w:tblStyle w:val="TableGrid"/>
        <w:tblW w:w="0" w:type="auto"/>
        <w:tblLook w:val="04A0" w:firstRow="1" w:lastRow="0" w:firstColumn="1" w:lastColumn="0" w:noHBand="0" w:noVBand="1"/>
      </w:tblPr>
      <w:tblGrid>
        <w:gridCol w:w="3170"/>
        <w:gridCol w:w="2854"/>
        <w:gridCol w:w="2992"/>
      </w:tblGrid>
      <w:tr w:rsidR="00FF6963" w14:paraId="41CFDEED" w14:textId="77777777" w:rsidTr="004A0A3C">
        <w:tc>
          <w:tcPr>
            <w:tcW w:w="3227" w:type="dxa"/>
          </w:tcPr>
          <w:p w14:paraId="31E01578" w14:textId="77777777" w:rsidR="00646D36" w:rsidRPr="0099338D" w:rsidRDefault="00646D36" w:rsidP="004A0A3C">
            <w:pPr>
              <w:rPr>
                <w:rFonts w:ascii="Arial" w:hAnsi="Arial" w:cs="Arial"/>
                <w:b/>
              </w:rPr>
            </w:pPr>
            <w:r w:rsidRPr="0099338D">
              <w:rPr>
                <w:rFonts w:ascii="Arial" w:hAnsi="Arial" w:cs="Arial"/>
                <w:b/>
              </w:rPr>
              <w:t>Particular Site Constraints?</w:t>
            </w:r>
          </w:p>
        </w:tc>
        <w:tc>
          <w:tcPr>
            <w:tcW w:w="2934" w:type="dxa"/>
          </w:tcPr>
          <w:p w14:paraId="7CA4753B" w14:textId="585E0744" w:rsidR="00646D36" w:rsidRPr="0099338D" w:rsidRDefault="00646D36" w:rsidP="004A0A3C">
            <w:pPr>
              <w:jc w:val="center"/>
              <w:rPr>
                <w:rFonts w:ascii="Arial" w:hAnsi="Arial" w:cs="Arial"/>
              </w:rPr>
            </w:pPr>
            <w:r w:rsidRPr="0099338D">
              <w:rPr>
                <w:rFonts w:ascii="Arial" w:hAnsi="Arial" w:cs="Arial"/>
                <w:b/>
              </w:rPr>
              <w:t xml:space="preserve">Yes   </w:t>
            </w:r>
            <w:sdt>
              <w:sdtPr>
                <w:rPr>
                  <w:rFonts w:ascii="Arial" w:hAnsi="Arial" w:cs="Arial"/>
                  <w:b/>
                </w:rPr>
                <w:id w:val="1769386208"/>
                <w14:checkbox>
                  <w14:checked w14:val="1"/>
                  <w14:checkedState w14:val="2612" w14:font="MS Gothic"/>
                  <w14:uncheckedState w14:val="2610" w14:font="MS Gothic"/>
                </w14:checkbox>
              </w:sdtPr>
              <w:sdtContent>
                <w:r w:rsidR="00541E6B">
                  <w:rPr>
                    <w:rFonts w:ascii="MS Gothic" w:eastAsia="MS Gothic" w:hAnsi="MS Gothic" w:cs="Arial" w:hint="eastAsia"/>
                    <w:b/>
                  </w:rPr>
                  <w:t>☒</w:t>
                </w:r>
              </w:sdtContent>
            </w:sdt>
          </w:p>
        </w:tc>
        <w:tc>
          <w:tcPr>
            <w:tcW w:w="3081" w:type="dxa"/>
          </w:tcPr>
          <w:p w14:paraId="4C325411" w14:textId="77777777" w:rsidR="00646D36" w:rsidRPr="0099338D" w:rsidRDefault="00646D36" w:rsidP="004A0A3C">
            <w:pPr>
              <w:jc w:val="center"/>
              <w:rPr>
                <w:rFonts w:ascii="Arial" w:hAnsi="Arial" w:cs="Arial"/>
              </w:rPr>
            </w:pPr>
            <w:r w:rsidRPr="0099338D">
              <w:rPr>
                <w:rFonts w:ascii="Arial" w:hAnsi="Arial" w:cs="Arial"/>
                <w:b/>
              </w:rPr>
              <w:t xml:space="preserve">No   </w:t>
            </w:r>
            <w:sdt>
              <w:sdtPr>
                <w:rPr>
                  <w:rFonts w:ascii="Arial" w:hAnsi="Arial" w:cs="Arial"/>
                  <w:b/>
                </w:rPr>
                <w:id w:val="2078012102"/>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r>
      <w:tr w:rsidR="00FF6963" w14:paraId="6E1F0632" w14:textId="77777777" w:rsidTr="004A0A3C">
        <w:tc>
          <w:tcPr>
            <w:tcW w:w="9242" w:type="dxa"/>
            <w:gridSpan w:val="3"/>
          </w:tcPr>
          <w:p w14:paraId="5A39ED05" w14:textId="4C12F9C8" w:rsidR="00541E6B" w:rsidRPr="00FC62D9" w:rsidRDefault="00541E6B" w:rsidP="00FC62D9">
            <w:pPr>
              <w:pStyle w:val="ListParagraph"/>
              <w:numPr>
                <w:ilvl w:val="0"/>
                <w:numId w:val="7"/>
              </w:numPr>
              <w:spacing w:after="0" w:line="240" w:lineRule="auto"/>
              <w:ind w:left="455"/>
              <w:rPr>
                <w:rFonts w:cs="Arial"/>
                <w:sz w:val="22"/>
              </w:rPr>
            </w:pPr>
            <w:r w:rsidRPr="00FC62D9">
              <w:rPr>
                <w:rFonts w:cs="Arial"/>
                <w:sz w:val="22"/>
              </w:rPr>
              <w:t>Within urban edge and countryside</w:t>
            </w:r>
          </w:p>
          <w:p w14:paraId="7B46D1E6" w14:textId="77777777" w:rsidR="00541E6B" w:rsidRPr="00FC62D9" w:rsidRDefault="00541E6B" w:rsidP="00FC62D9">
            <w:pPr>
              <w:pStyle w:val="ListParagraph"/>
              <w:numPr>
                <w:ilvl w:val="0"/>
                <w:numId w:val="7"/>
              </w:numPr>
              <w:spacing w:after="0" w:line="240" w:lineRule="auto"/>
              <w:ind w:left="455"/>
              <w:rPr>
                <w:rFonts w:cs="Arial"/>
                <w:sz w:val="22"/>
              </w:rPr>
            </w:pPr>
            <w:r w:rsidRPr="00FC62D9">
              <w:rPr>
                <w:rFonts w:cs="Arial"/>
                <w:sz w:val="22"/>
              </w:rPr>
              <w:t>Within Tree Preservation Order area</w:t>
            </w:r>
          </w:p>
          <w:p w14:paraId="66EF52C6" w14:textId="77777777" w:rsidR="00541E6B" w:rsidRPr="00FC62D9" w:rsidRDefault="00541E6B" w:rsidP="00FC62D9">
            <w:pPr>
              <w:pStyle w:val="ListParagraph"/>
              <w:numPr>
                <w:ilvl w:val="0"/>
                <w:numId w:val="7"/>
              </w:numPr>
              <w:spacing w:after="0" w:line="240" w:lineRule="auto"/>
              <w:ind w:left="455"/>
              <w:rPr>
                <w:rFonts w:cs="Arial"/>
                <w:sz w:val="22"/>
              </w:rPr>
            </w:pPr>
            <w:r w:rsidRPr="00FC62D9">
              <w:rPr>
                <w:rFonts w:cs="Arial"/>
                <w:sz w:val="22"/>
              </w:rPr>
              <w:t>Elgin Lodge and Lakesmere House are Locally Listed Buildings.</w:t>
            </w:r>
          </w:p>
          <w:p w14:paraId="06475744" w14:textId="77777777" w:rsidR="00541E6B" w:rsidRPr="00FC62D9" w:rsidRDefault="00541E6B" w:rsidP="00FC62D9">
            <w:pPr>
              <w:pStyle w:val="ListParagraph"/>
              <w:numPr>
                <w:ilvl w:val="0"/>
                <w:numId w:val="7"/>
              </w:numPr>
              <w:spacing w:after="0" w:line="240" w:lineRule="auto"/>
              <w:ind w:left="455"/>
              <w:rPr>
                <w:rFonts w:cs="Arial"/>
                <w:sz w:val="22"/>
              </w:rPr>
            </w:pPr>
            <w:r w:rsidRPr="00FC62D9">
              <w:rPr>
                <w:rFonts w:cs="Arial"/>
                <w:sz w:val="22"/>
              </w:rPr>
              <w:t>Within Flood Zone 3</w:t>
            </w:r>
          </w:p>
          <w:p w14:paraId="79EB7D4D" w14:textId="77777777" w:rsidR="00541E6B" w:rsidRPr="00FC62D9" w:rsidRDefault="00541E6B" w:rsidP="00FC62D9">
            <w:pPr>
              <w:pStyle w:val="ListParagraph"/>
              <w:numPr>
                <w:ilvl w:val="0"/>
                <w:numId w:val="7"/>
              </w:numPr>
              <w:spacing w:after="0" w:line="240" w:lineRule="auto"/>
              <w:ind w:left="455"/>
              <w:rPr>
                <w:rFonts w:cs="Arial"/>
                <w:sz w:val="22"/>
              </w:rPr>
            </w:pPr>
            <w:r w:rsidRPr="00FC62D9">
              <w:rPr>
                <w:rFonts w:cs="Arial"/>
                <w:sz w:val="22"/>
              </w:rPr>
              <w:t>Adjacent to Quobleigh Pond &amp; Woods SINC</w:t>
            </w:r>
          </w:p>
          <w:p w14:paraId="5A32FC9D" w14:textId="77777777" w:rsidR="00541E6B" w:rsidRPr="00FC62D9" w:rsidRDefault="00541E6B" w:rsidP="00FC62D9">
            <w:pPr>
              <w:pStyle w:val="ListParagraph"/>
              <w:numPr>
                <w:ilvl w:val="0"/>
                <w:numId w:val="7"/>
              </w:numPr>
              <w:spacing w:after="0" w:line="240" w:lineRule="auto"/>
              <w:ind w:left="455"/>
              <w:rPr>
                <w:rFonts w:cs="Arial"/>
                <w:sz w:val="22"/>
              </w:rPr>
            </w:pPr>
            <w:r w:rsidRPr="00FC62D9">
              <w:rPr>
                <w:rFonts w:cs="Arial"/>
                <w:sz w:val="22"/>
              </w:rPr>
              <w:t xml:space="preserve">Historic Parks and Garden </w:t>
            </w:r>
          </w:p>
          <w:p w14:paraId="5EA80043" w14:textId="711206CC" w:rsidR="00646D36" w:rsidRPr="00FC62D9" w:rsidRDefault="00541E6B" w:rsidP="00FC62D9">
            <w:pPr>
              <w:pStyle w:val="ListParagraph"/>
              <w:numPr>
                <w:ilvl w:val="0"/>
                <w:numId w:val="7"/>
              </w:numPr>
              <w:spacing w:after="0" w:line="240" w:lineRule="auto"/>
              <w:ind w:left="455"/>
              <w:rPr>
                <w:rFonts w:cs="Arial"/>
              </w:rPr>
            </w:pPr>
            <w:r w:rsidRPr="00FC62D9">
              <w:rPr>
                <w:rFonts w:cs="Arial"/>
                <w:sz w:val="22"/>
              </w:rPr>
              <w:t>Policy FO2 Proposed Housing Allocation</w:t>
            </w:r>
          </w:p>
        </w:tc>
      </w:tr>
    </w:tbl>
    <w:p w14:paraId="373D8FAB" w14:textId="77777777" w:rsidR="00646D36" w:rsidRPr="0099338D" w:rsidRDefault="00646D36"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199"/>
        <w:gridCol w:w="3037"/>
        <w:gridCol w:w="3780"/>
      </w:tblGrid>
      <w:tr w:rsidR="00FF6963" w14:paraId="2A25A31E" w14:textId="77777777" w:rsidTr="008008FC">
        <w:tc>
          <w:tcPr>
            <w:tcW w:w="2235" w:type="dxa"/>
          </w:tcPr>
          <w:p w14:paraId="4FBD755A" w14:textId="77777777" w:rsidR="00646D36" w:rsidRPr="0099338D" w:rsidRDefault="00646D36" w:rsidP="008008FC">
            <w:pPr>
              <w:rPr>
                <w:rFonts w:ascii="Arial" w:hAnsi="Arial" w:cs="Arial"/>
                <w:b/>
              </w:rPr>
            </w:pPr>
            <w:r w:rsidRPr="0099338D">
              <w:rPr>
                <w:rFonts w:ascii="Arial" w:hAnsi="Arial" w:cs="Arial"/>
                <w:b/>
              </w:rPr>
              <w:t>Planning History?</w:t>
            </w:r>
          </w:p>
        </w:tc>
        <w:tc>
          <w:tcPr>
            <w:tcW w:w="3118" w:type="dxa"/>
          </w:tcPr>
          <w:p w14:paraId="324BDC8E" w14:textId="6425E53A" w:rsidR="00646D36" w:rsidRPr="0099338D" w:rsidRDefault="00646D36" w:rsidP="008008FC">
            <w:pPr>
              <w:jc w:val="center"/>
              <w:rPr>
                <w:rFonts w:ascii="Arial" w:hAnsi="Arial" w:cs="Arial"/>
                <w:b/>
              </w:rPr>
            </w:pPr>
            <w:r w:rsidRPr="0099338D">
              <w:rPr>
                <w:rFonts w:ascii="Arial" w:hAnsi="Arial" w:cs="Arial"/>
                <w:b/>
              </w:rPr>
              <w:t xml:space="preserve">Yes   </w:t>
            </w:r>
            <w:sdt>
              <w:sdtPr>
                <w:rPr>
                  <w:rFonts w:ascii="Arial" w:hAnsi="Arial" w:cs="Arial"/>
                  <w:b/>
                </w:rPr>
                <w:id w:val="2067808944"/>
                <w14:checkbox>
                  <w14:checked w14:val="1"/>
                  <w14:checkedState w14:val="2612" w14:font="MS Gothic"/>
                  <w14:uncheckedState w14:val="2610" w14:font="MS Gothic"/>
                </w14:checkbox>
              </w:sdtPr>
              <w:sdtContent>
                <w:r w:rsidR="00541E6B">
                  <w:rPr>
                    <w:rFonts w:ascii="MS Gothic" w:eastAsia="MS Gothic" w:hAnsi="MS Gothic" w:cs="Arial" w:hint="eastAsia"/>
                    <w:b/>
                  </w:rPr>
                  <w:t>☒</w:t>
                </w:r>
              </w:sdtContent>
            </w:sdt>
          </w:p>
        </w:tc>
        <w:tc>
          <w:tcPr>
            <w:tcW w:w="3889" w:type="dxa"/>
          </w:tcPr>
          <w:p w14:paraId="23590BC7" w14:textId="77777777" w:rsidR="00646D36" w:rsidRPr="0099338D" w:rsidRDefault="00646D36" w:rsidP="008008FC">
            <w:pPr>
              <w:jc w:val="center"/>
              <w:rPr>
                <w:rFonts w:ascii="Arial" w:hAnsi="Arial" w:cs="Arial"/>
                <w:b/>
              </w:rPr>
            </w:pPr>
            <w:r w:rsidRPr="0099338D">
              <w:rPr>
                <w:rFonts w:ascii="Arial" w:hAnsi="Arial" w:cs="Arial"/>
                <w:b/>
              </w:rPr>
              <w:t xml:space="preserve">No   </w:t>
            </w:r>
            <w:sdt>
              <w:sdtPr>
                <w:rPr>
                  <w:rFonts w:ascii="Arial" w:hAnsi="Arial" w:cs="Arial"/>
                  <w:b/>
                </w:rPr>
                <w:id w:val="1151831637"/>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r>
      <w:tr w:rsidR="00FF6963" w14:paraId="7DAFC244" w14:textId="77777777" w:rsidTr="0070114F">
        <w:tc>
          <w:tcPr>
            <w:tcW w:w="9242" w:type="dxa"/>
            <w:gridSpan w:val="3"/>
          </w:tcPr>
          <w:p w14:paraId="600AC673" w14:textId="77777777" w:rsidR="003B5407" w:rsidRDefault="003B5407" w:rsidP="003B5407">
            <w:pPr>
              <w:jc w:val="both"/>
              <w:rPr>
                <w:rFonts w:ascii="Arial" w:hAnsi="Arial" w:cs="Arial"/>
              </w:rPr>
            </w:pPr>
            <w:r>
              <w:rPr>
                <w:rFonts w:ascii="Arial" w:hAnsi="Arial" w:cs="Arial"/>
              </w:rPr>
              <w:t xml:space="preserve">F/23/96514: </w:t>
            </w:r>
            <w:r w:rsidRPr="00BC566F">
              <w:rPr>
                <w:rFonts w:ascii="Arial" w:hAnsi="Arial" w:cs="Arial"/>
              </w:rPr>
              <w:t>Provision of a new two storey Primary School building and removal of the existing northern timber teaching block building from the site and associated ancillary works including enlargement of the existing on-site parking courtyard</w:t>
            </w:r>
            <w:r>
              <w:rPr>
                <w:rFonts w:ascii="Arial" w:hAnsi="Arial" w:cs="Arial"/>
              </w:rPr>
              <w:t>. Approved November 2023.</w:t>
            </w:r>
          </w:p>
          <w:p w14:paraId="186C1AFF" w14:textId="77777777" w:rsidR="003B5407" w:rsidRDefault="003B5407" w:rsidP="003B5407">
            <w:pPr>
              <w:jc w:val="both"/>
              <w:rPr>
                <w:rFonts w:ascii="Arial" w:hAnsi="Arial" w:cs="Arial"/>
              </w:rPr>
            </w:pPr>
          </w:p>
          <w:p w14:paraId="06546DB9" w14:textId="77777777" w:rsidR="003B5407" w:rsidRDefault="003B5407" w:rsidP="003B5407">
            <w:pPr>
              <w:jc w:val="both"/>
              <w:rPr>
                <w:rFonts w:ascii="Arial" w:hAnsi="Arial" w:cs="Arial"/>
              </w:rPr>
            </w:pPr>
            <w:r>
              <w:rPr>
                <w:rFonts w:ascii="Arial" w:hAnsi="Arial" w:cs="Arial"/>
              </w:rPr>
              <w:t xml:space="preserve">F/21/90008: </w:t>
            </w:r>
            <w:r w:rsidRPr="00BC566F">
              <w:rPr>
                <w:rFonts w:ascii="Arial" w:hAnsi="Arial" w:cs="Arial"/>
              </w:rPr>
              <w:t>Proposed artificial grass Multi-Use Games Area (MUGA) including fencing enclosure and tarmac footpath</w:t>
            </w:r>
            <w:r>
              <w:rPr>
                <w:rFonts w:ascii="Arial" w:hAnsi="Arial" w:cs="Arial"/>
              </w:rPr>
              <w:t>. Approved July 2021.</w:t>
            </w:r>
          </w:p>
          <w:p w14:paraId="700217D0" w14:textId="77777777" w:rsidR="003B5407" w:rsidRDefault="003B5407" w:rsidP="003B5407">
            <w:pPr>
              <w:jc w:val="both"/>
              <w:rPr>
                <w:rFonts w:ascii="Arial" w:hAnsi="Arial" w:cs="Arial"/>
              </w:rPr>
            </w:pPr>
          </w:p>
          <w:p w14:paraId="1B587CF4" w14:textId="77777777" w:rsidR="003B5407" w:rsidRPr="003B5407" w:rsidRDefault="003B5407" w:rsidP="003B5407">
            <w:pPr>
              <w:jc w:val="both"/>
              <w:rPr>
                <w:rFonts w:ascii="Arial" w:hAnsi="Arial" w:cs="Arial"/>
                <w:u w:val="single"/>
              </w:rPr>
            </w:pPr>
            <w:r w:rsidRPr="003B5407">
              <w:rPr>
                <w:rFonts w:ascii="Arial" w:hAnsi="Arial" w:cs="Arial"/>
                <w:u w:val="single"/>
              </w:rPr>
              <w:t>At surrounding residential development (part of Policy FO2 site allocation).</w:t>
            </w:r>
          </w:p>
          <w:p w14:paraId="2CBE4FD1" w14:textId="77777777" w:rsidR="003B5407" w:rsidRDefault="003B5407" w:rsidP="003B5407">
            <w:pPr>
              <w:jc w:val="both"/>
              <w:rPr>
                <w:rFonts w:ascii="Arial" w:hAnsi="Arial" w:cs="Arial"/>
              </w:rPr>
            </w:pPr>
          </w:p>
          <w:p w14:paraId="00EF76DE" w14:textId="1C08E117" w:rsidR="00646D36" w:rsidRPr="0099338D" w:rsidRDefault="003B5407" w:rsidP="00121927">
            <w:pPr>
              <w:jc w:val="both"/>
              <w:rPr>
                <w:rFonts w:ascii="Arial" w:hAnsi="Arial" w:cs="Arial"/>
              </w:rPr>
            </w:pPr>
            <w:hyperlink r:id="rId5" w:tgtFrame="_top" w:history="1">
              <w:r w:rsidRPr="005C08A3">
                <w:rPr>
                  <w:rFonts w:ascii="Arial" w:hAnsi="Arial" w:cs="Arial"/>
                </w:rPr>
                <w:t>F/19/85028</w:t>
              </w:r>
            </w:hyperlink>
            <w:r>
              <w:rPr>
                <w:rFonts w:ascii="Arial" w:hAnsi="Arial" w:cs="Arial"/>
              </w:rPr>
              <w:t xml:space="preserve">: </w:t>
            </w:r>
            <w:r w:rsidRPr="005C08A3">
              <w:rPr>
                <w:rFonts w:ascii="Arial" w:hAnsi="Arial" w:cs="Arial"/>
              </w:rPr>
              <w:t>Construction of 35 dwellings including 12 affordable, with associated public open space, landscaping, ecological mitigation, car parking and cycle storage.</w:t>
            </w:r>
            <w:r>
              <w:rPr>
                <w:rFonts w:ascii="Arial" w:hAnsi="Arial" w:cs="Arial"/>
              </w:rPr>
              <w:t xml:space="preserve"> Permit February 2021.</w:t>
            </w:r>
          </w:p>
        </w:tc>
      </w:tr>
    </w:tbl>
    <w:p w14:paraId="5ABC9D91" w14:textId="77777777" w:rsidR="00646D36" w:rsidRPr="0099338D" w:rsidRDefault="00646D36"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1947"/>
        <w:gridCol w:w="1794"/>
        <w:gridCol w:w="2327"/>
        <w:gridCol w:w="2948"/>
      </w:tblGrid>
      <w:tr w:rsidR="00FF6963" w14:paraId="29806EA3" w14:textId="77777777" w:rsidTr="00780B07">
        <w:tc>
          <w:tcPr>
            <w:tcW w:w="1947" w:type="dxa"/>
          </w:tcPr>
          <w:p w14:paraId="10F5BA97" w14:textId="77777777" w:rsidR="00646D36" w:rsidRPr="0099338D" w:rsidRDefault="00646D36" w:rsidP="00065A93">
            <w:pPr>
              <w:rPr>
                <w:rFonts w:ascii="Arial" w:hAnsi="Arial" w:cs="Arial"/>
                <w:b/>
              </w:rPr>
            </w:pPr>
            <w:r w:rsidRPr="0099338D">
              <w:rPr>
                <w:rFonts w:ascii="Arial" w:hAnsi="Arial" w:cs="Arial"/>
                <w:b/>
              </w:rPr>
              <w:t>Publicity:</w:t>
            </w:r>
          </w:p>
        </w:tc>
        <w:tc>
          <w:tcPr>
            <w:tcW w:w="1794" w:type="dxa"/>
          </w:tcPr>
          <w:p w14:paraId="3E03F072" w14:textId="267EDDB8" w:rsidR="00646D36" w:rsidRPr="0099338D" w:rsidRDefault="00646D36" w:rsidP="008008FC">
            <w:pPr>
              <w:jc w:val="center"/>
              <w:rPr>
                <w:rFonts w:ascii="Arial" w:hAnsi="Arial" w:cs="Arial"/>
                <w:b/>
              </w:rPr>
            </w:pPr>
            <w:r w:rsidRPr="0099338D">
              <w:rPr>
                <w:rFonts w:ascii="Arial" w:hAnsi="Arial" w:cs="Arial"/>
                <w:b/>
              </w:rPr>
              <w:t xml:space="preserve">Letters   </w:t>
            </w:r>
            <w:sdt>
              <w:sdtPr>
                <w:rPr>
                  <w:rFonts w:ascii="Arial" w:hAnsi="Arial" w:cs="Arial"/>
                  <w:b/>
                </w:rPr>
                <w:id w:val="578372274"/>
                <w14:checkbox>
                  <w14:checked w14:val="1"/>
                  <w14:checkedState w14:val="2612" w14:font="MS Gothic"/>
                  <w14:uncheckedState w14:val="2610" w14:font="MS Gothic"/>
                </w14:checkbox>
              </w:sdtPr>
              <w:sdtContent>
                <w:r w:rsidR="00517A58">
                  <w:rPr>
                    <w:rFonts w:ascii="MS Gothic" w:eastAsia="MS Gothic" w:hAnsi="MS Gothic" w:cs="Arial" w:hint="eastAsia"/>
                    <w:b/>
                  </w:rPr>
                  <w:t>☒</w:t>
                </w:r>
              </w:sdtContent>
            </w:sdt>
          </w:p>
        </w:tc>
        <w:tc>
          <w:tcPr>
            <w:tcW w:w="2327" w:type="dxa"/>
          </w:tcPr>
          <w:p w14:paraId="382C2B18" w14:textId="3A391F12" w:rsidR="00646D36" w:rsidRPr="0099338D" w:rsidRDefault="00646D36" w:rsidP="008008FC">
            <w:pPr>
              <w:jc w:val="center"/>
              <w:rPr>
                <w:rFonts w:ascii="Arial" w:hAnsi="Arial" w:cs="Arial"/>
                <w:b/>
              </w:rPr>
            </w:pPr>
            <w:r w:rsidRPr="0099338D">
              <w:rPr>
                <w:rFonts w:ascii="Arial" w:hAnsi="Arial" w:cs="Arial"/>
                <w:b/>
              </w:rPr>
              <w:t xml:space="preserve">Site Notice   </w:t>
            </w:r>
            <w:sdt>
              <w:sdtPr>
                <w:rPr>
                  <w:rFonts w:ascii="Arial" w:hAnsi="Arial" w:cs="Arial"/>
                  <w:b/>
                </w:rPr>
                <w:id w:val="1189963115"/>
                <w14:checkbox>
                  <w14:checked w14:val="1"/>
                  <w14:checkedState w14:val="2612" w14:font="MS Gothic"/>
                  <w14:uncheckedState w14:val="2610" w14:font="MS Gothic"/>
                </w14:checkbox>
              </w:sdtPr>
              <w:sdtContent>
                <w:r w:rsidR="00517A58">
                  <w:rPr>
                    <w:rFonts w:ascii="MS Gothic" w:eastAsia="MS Gothic" w:hAnsi="MS Gothic" w:cs="Arial" w:hint="eastAsia"/>
                    <w:b/>
                  </w:rPr>
                  <w:t>☒</w:t>
                </w:r>
              </w:sdtContent>
            </w:sdt>
          </w:p>
        </w:tc>
        <w:tc>
          <w:tcPr>
            <w:tcW w:w="2948" w:type="dxa"/>
          </w:tcPr>
          <w:p w14:paraId="117DFDDB" w14:textId="77777777" w:rsidR="00646D36" w:rsidRPr="0099338D" w:rsidRDefault="00646D36" w:rsidP="008008FC">
            <w:pPr>
              <w:jc w:val="center"/>
              <w:rPr>
                <w:rFonts w:ascii="Arial" w:hAnsi="Arial" w:cs="Arial"/>
                <w:b/>
              </w:rPr>
            </w:pPr>
            <w:r w:rsidRPr="0099338D">
              <w:rPr>
                <w:rFonts w:ascii="Arial" w:hAnsi="Arial" w:cs="Arial"/>
                <w:b/>
              </w:rPr>
              <w:t xml:space="preserve">Newspaper   </w:t>
            </w:r>
            <w:sdt>
              <w:sdtPr>
                <w:rPr>
                  <w:rFonts w:ascii="Arial" w:hAnsi="Arial" w:cs="Arial"/>
                  <w:b/>
                </w:rPr>
                <w:id w:val="2145618025"/>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r>
      <w:tr w:rsidR="00FF6963" w14:paraId="3373EB66" w14:textId="77777777" w:rsidTr="00780B07">
        <w:tc>
          <w:tcPr>
            <w:tcW w:w="1947" w:type="dxa"/>
          </w:tcPr>
          <w:p w14:paraId="3F211FE8" w14:textId="77777777" w:rsidR="00646D36" w:rsidRPr="0099338D" w:rsidRDefault="00646D36" w:rsidP="00065A93">
            <w:pPr>
              <w:rPr>
                <w:rFonts w:ascii="Arial" w:hAnsi="Arial" w:cs="Arial"/>
              </w:rPr>
            </w:pPr>
            <w:r w:rsidRPr="0099338D">
              <w:rPr>
                <w:rFonts w:ascii="Arial" w:hAnsi="Arial" w:cs="Arial"/>
              </w:rPr>
              <w:t>Representations:</w:t>
            </w:r>
          </w:p>
        </w:tc>
        <w:tc>
          <w:tcPr>
            <w:tcW w:w="7069" w:type="dxa"/>
            <w:gridSpan w:val="3"/>
          </w:tcPr>
          <w:p w14:paraId="2D0359B0" w14:textId="77777777" w:rsidR="007945BE" w:rsidRPr="00A32158" w:rsidRDefault="007945BE" w:rsidP="007945BE">
            <w:pPr>
              <w:rPr>
                <w:rFonts w:ascii="Arial" w:hAnsi="Arial" w:cs="Arial"/>
              </w:rPr>
            </w:pPr>
            <w:r w:rsidRPr="00A32158">
              <w:rPr>
                <w:rFonts w:ascii="Arial" w:hAnsi="Arial" w:cs="Arial"/>
              </w:rPr>
              <w:t>One objection for the following reasons:</w:t>
            </w:r>
          </w:p>
          <w:p w14:paraId="69627539" w14:textId="77777777" w:rsidR="00121927" w:rsidRPr="00121927" w:rsidRDefault="002A6BA8" w:rsidP="00121927">
            <w:pPr>
              <w:pStyle w:val="ListParagraph"/>
              <w:numPr>
                <w:ilvl w:val="0"/>
                <w:numId w:val="6"/>
              </w:numPr>
              <w:spacing w:after="0" w:line="240" w:lineRule="auto"/>
              <w:ind w:left="496"/>
              <w:jc w:val="both"/>
              <w:rPr>
                <w:rFonts w:cs="Arial"/>
                <w:sz w:val="22"/>
              </w:rPr>
            </w:pPr>
            <w:r w:rsidRPr="00121927">
              <w:rPr>
                <w:rFonts w:cs="Arial"/>
                <w:sz w:val="22"/>
              </w:rPr>
              <w:t>The proposal will exacerbate the on-street parking provision required for the intensification of the use, creating danger to cars and pedestrians.</w:t>
            </w:r>
          </w:p>
          <w:p w14:paraId="0F62D29E" w14:textId="77777777" w:rsidR="00121927" w:rsidRPr="00121927" w:rsidRDefault="002A6BA8" w:rsidP="00121927">
            <w:pPr>
              <w:pStyle w:val="ListParagraph"/>
              <w:numPr>
                <w:ilvl w:val="0"/>
                <w:numId w:val="6"/>
              </w:numPr>
              <w:spacing w:after="0" w:line="240" w:lineRule="auto"/>
              <w:ind w:left="496"/>
              <w:jc w:val="both"/>
              <w:rPr>
                <w:rFonts w:cs="Arial"/>
                <w:sz w:val="22"/>
              </w:rPr>
            </w:pPr>
            <w:r w:rsidRPr="00121927">
              <w:rPr>
                <w:rFonts w:cs="Arial"/>
                <w:sz w:val="22"/>
              </w:rPr>
              <w:t>Parking should be permitted within the school grounds to reduce on-road parking.</w:t>
            </w:r>
          </w:p>
          <w:p w14:paraId="6A96B6A0" w14:textId="33BB7DE8" w:rsidR="00121927" w:rsidRPr="00121927" w:rsidRDefault="00247EF1" w:rsidP="00121927">
            <w:pPr>
              <w:pStyle w:val="ListParagraph"/>
              <w:numPr>
                <w:ilvl w:val="0"/>
                <w:numId w:val="6"/>
              </w:numPr>
              <w:spacing w:after="0" w:line="240" w:lineRule="auto"/>
              <w:ind w:left="496"/>
              <w:jc w:val="both"/>
              <w:rPr>
                <w:rFonts w:cs="Arial"/>
                <w:sz w:val="22"/>
              </w:rPr>
            </w:pPr>
            <w:r w:rsidRPr="00121927">
              <w:rPr>
                <w:rFonts w:cs="Arial"/>
                <w:sz w:val="22"/>
              </w:rPr>
              <w:t>Requested a solution to pick-up congestion time and road blockage, especially in Owen Drive to be addressed.</w:t>
            </w:r>
            <w:r>
              <w:rPr>
                <w:rFonts w:cs="Arial"/>
                <w:sz w:val="22"/>
              </w:rPr>
              <w:t xml:space="preserve"> </w:t>
            </w:r>
            <w:r w:rsidR="002A6BA8" w:rsidRPr="00121927">
              <w:rPr>
                <w:rFonts w:cs="Arial"/>
                <w:sz w:val="22"/>
              </w:rPr>
              <w:t>Lighting and extra noise, particularly for Rockford house, the Old Stables and Owen Drive residents has not been addressed.</w:t>
            </w:r>
          </w:p>
          <w:p w14:paraId="74D1E610" w14:textId="4448B102" w:rsidR="00646D36" w:rsidRPr="00247EF1" w:rsidRDefault="002A6BA8" w:rsidP="00247EF1">
            <w:pPr>
              <w:pStyle w:val="ListParagraph"/>
              <w:numPr>
                <w:ilvl w:val="0"/>
                <w:numId w:val="6"/>
              </w:numPr>
              <w:spacing w:after="0" w:line="240" w:lineRule="auto"/>
              <w:ind w:left="496"/>
              <w:jc w:val="both"/>
              <w:rPr>
                <w:rFonts w:cs="Arial"/>
                <w:sz w:val="22"/>
              </w:rPr>
            </w:pPr>
            <w:r w:rsidRPr="00121927">
              <w:rPr>
                <w:rFonts w:cs="Arial"/>
                <w:sz w:val="22"/>
              </w:rPr>
              <w:t>No suggested limitations of use provided</w:t>
            </w:r>
          </w:p>
        </w:tc>
      </w:tr>
      <w:tr w:rsidR="00FF6963" w14:paraId="4218185D" w14:textId="77777777" w:rsidTr="00780B07">
        <w:tc>
          <w:tcPr>
            <w:tcW w:w="1947" w:type="dxa"/>
          </w:tcPr>
          <w:p w14:paraId="011A7E00" w14:textId="4A82DEEC" w:rsidR="00646D36" w:rsidRPr="0099338D" w:rsidRDefault="00780B07" w:rsidP="00065A93">
            <w:pPr>
              <w:rPr>
                <w:rFonts w:ascii="Arial" w:hAnsi="Arial" w:cs="Arial"/>
              </w:rPr>
            </w:pPr>
            <w:r>
              <w:rPr>
                <w:rFonts w:ascii="Arial" w:hAnsi="Arial" w:cs="Arial"/>
              </w:rPr>
              <w:t xml:space="preserve">Fair Oak and Horton Heath </w:t>
            </w:r>
            <w:r w:rsidR="00646D36" w:rsidRPr="0099338D">
              <w:rPr>
                <w:rFonts w:ascii="Arial" w:hAnsi="Arial" w:cs="Arial"/>
              </w:rPr>
              <w:t>Parish Council:</w:t>
            </w:r>
          </w:p>
        </w:tc>
        <w:tc>
          <w:tcPr>
            <w:tcW w:w="7069" w:type="dxa"/>
            <w:gridSpan w:val="3"/>
          </w:tcPr>
          <w:p w14:paraId="5BDCB4F1" w14:textId="77777777" w:rsidR="00CF4C4B" w:rsidRPr="00121927" w:rsidRDefault="00CF4C4B" w:rsidP="00121927">
            <w:pPr>
              <w:jc w:val="both"/>
              <w:rPr>
                <w:rFonts w:ascii="Arial" w:hAnsi="Arial" w:cs="Arial"/>
              </w:rPr>
            </w:pPr>
            <w:r w:rsidRPr="00121927">
              <w:rPr>
                <w:rFonts w:ascii="Arial" w:hAnsi="Arial" w:cs="Arial"/>
              </w:rPr>
              <w:t>Objection for the following reasons:</w:t>
            </w:r>
          </w:p>
          <w:p w14:paraId="3D166774" w14:textId="77777777" w:rsidR="00CF4C4B" w:rsidRPr="00121927" w:rsidRDefault="00CF4C4B" w:rsidP="00121927">
            <w:pPr>
              <w:pStyle w:val="ListParagraph"/>
              <w:numPr>
                <w:ilvl w:val="0"/>
                <w:numId w:val="6"/>
              </w:numPr>
              <w:spacing w:after="0" w:line="240" w:lineRule="auto"/>
              <w:ind w:left="496"/>
              <w:jc w:val="both"/>
              <w:rPr>
                <w:rFonts w:cs="Arial"/>
                <w:sz w:val="22"/>
              </w:rPr>
            </w:pPr>
            <w:r w:rsidRPr="00121927">
              <w:rPr>
                <w:rFonts w:cs="Arial"/>
                <w:sz w:val="22"/>
              </w:rPr>
              <w:t>Objects to removal of the condition as would create increase in noise, disturbance and activity that would materially harm neighbouring amenity.</w:t>
            </w:r>
          </w:p>
          <w:p w14:paraId="1F8BA82E" w14:textId="77777777" w:rsidR="00CF4C4B" w:rsidRPr="00121927" w:rsidRDefault="00CF4C4B" w:rsidP="00121927">
            <w:pPr>
              <w:pStyle w:val="ListParagraph"/>
              <w:numPr>
                <w:ilvl w:val="0"/>
                <w:numId w:val="6"/>
              </w:numPr>
              <w:spacing w:after="0" w:line="240" w:lineRule="auto"/>
              <w:ind w:left="496"/>
              <w:jc w:val="both"/>
              <w:rPr>
                <w:rFonts w:cs="Arial"/>
                <w:sz w:val="22"/>
              </w:rPr>
            </w:pPr>
            <w:r w:rsidRPr="00121927">
              <w:rPr>
                <w:rFonts w:cs="Arial"/>
                <w:sz w:val="22"/>
              </w:rPr>
              <w:t>Condition was added to protect neighbouring amenity during evenings when background noise levels are low and removing condition will result in increased evening noise.</w:t>
            </w:r>
          </w:p>
          <w:p w14:paraId="4BBFBAC9" w14:textId="77777777" w:rsidR="00CF4C4B" w:rsidRPr="00121927" w:rsidRDefault="00CF4C4B" w:rsidP="00121927">
            <w:pPr>
              <w:pStyle w:val="ListParagraph"/>
              <w:numPr>
                <w:ilvl w:val="0"/>
                <w:numId w:val="6"/>
              </w:numPr>
              <w:spacing w:after="0" w:line="240" w:lineRule="auto"/>
              <w:ind w:left="496"/>
              <w:jc w:val="both"/>
              <w:rPr>
                <w:rFonts w:cs="Arial"/>
                <w:sz w:val="22"/>
              </w:rPr>
            </w:pPr>
            <w:r w:rsidRPr="00121927">
              <w:rPr>
                <w:rFonts w:cs="Arial"/>
                <w:sz w:val="22"/>
              </w:rPr>
              <w:t xml:space="preserve">Evening use of MUGA will likely require lighting. Any illumination to support later operation would cause light spill and visual </w:t>
            </w:r>
            <w:r w:rsidRPr="00121927">
              <w:rPr>
                <w:rFonts w:cs="Arial"/>
                <w:sz w:val="22"/>
              </w:rPr>
              <w:lastRenderedPageBreak/>
              <w:t>intrusion, impacting homes and wildlife in woodland which is an important wildlife corridor.</w:t>
            </w:r>
          </w:p>
          <w:p w14:paraId="156D9534" w14:textId="77777777" w:rsidR="00CF4C4B" w:rsidRPr="00121927" w:rsidRDefault="00CF4C4B" w:rsidP="00121927">
            <w:pPr>
              <w:pStyle w:val="ListParagraph"/>
              <w:numPr>
                <w:ilvl w:val="0"/>
                <w:numId w:val="6"/>
              </w:numPr>
              <w:spacing w:after="0" w:line="240" w:lineRule="auto"/>
              <w:ind w:left="496"/>
              <w:jc w:val="both"/>
              <w:rPr>
                <w:rFonts w:cs="Arial"/>
                <w:sz w:val="22"/>
              </w:rPr>
            </w:pPr>
            <w:r w:rsidRPr="00121927">
              <w:rPr>
                <w:rFonts w:cs="Arial"/>
                <w:sz w:val="22"/>
              </w:rPr>
              <w:t>Will lead to more intensive patterns of use,</w:t>
            </w:r>
          </w:p>
          <w:p w14:paraId="70608696" w14:textId="280199C0" w:rsidR="00646D36" w:rsidRPr="00121927" w:rsidRDefault="00CF4C4B" w:rsidP="00121927">
            <w:pPr>
              <w:pStyle w:val="ListParagraph"/>
              <w:numPr>
                <w:ilvl w:val="0"/>
                <w:numId w:val="6"/>
              </w:numPr>
              <w:spacing w:after="0" w:line="240" w:lineRule="auto"/>
              <w:ind w:left="496"/>
              <w:jc w:val="both"/>
              <w:rPr>
                <w:rFonts w:cs="Arial"/>
                <w:sz w:val="22"/>
              </w:rPr>
            </w:pPr>
            <w:r w:rsidRPr="00121927">
              <w:rPr>
                <w:rFonts w:cs="Arial"/>
                <w:sz w:val="22"/>
              </w:rPr>
              <w:t>Commercial-orientated use would lead to increased parking demands and more frequent vehicle movements in an area that already has regular traffic congestion, particularly in peak times.</w:t>
            </w:r>
          </w:p>
        </w:tc>
      </w:tr>
      <w:tr w:rsidR="00780B07" w14:paraId="30ABBD84" w14:textId="77777777" w:rsidTr="0054230C">
        <w:tc>
          <w:tcPr>
            <w:tcW w:w="1947" w:type="dxa"/>
          </w:tcPr>
          <w:p w14:paraId="74DF8A9F" w14:textId="4B8C35B2" w:rsidR="00780B07" w:rsidRDefault="0079796D" w:rsidP="0054230C">
            <w:pPr>
              <w:rPr>
                <w:rFonts w:ascii="Arial" w:hAnsi="Arial" w:cs="Arial"/>
              </w:rPr>
            </w:pPr>
            <w:r w:rsidRPr="00862425">
              <w:rPr>
                <w:rFonts w:ascii="Arial" w:hAnsi="Arial" w:cs="Arial"/>
              </w:rPr>
              <w:lastRenderedPageBreak/>
              <w:t>Bishopstoke</w:t>
            </w:r>
            <w:r w:rsidR="00245B18" w:rsidRPr="00862425">
              <w:rPr>
                <w:rFonts w:ascii="Arial" w:hAnsi="Arial" w:cs="Arial"/>
              </w:rPr>
              <w:t xml:space="preserve">, Fair Oak and Horton Heath </w:t>
            </w:r>
            <w:r w:rsidR="0030606C" w:rsidRPr="00862425">
              <w:rPr>
                <w:rFonts w:ascii="Arial" w:hAnsi="Arial" w:cs="Arial"/>
              </w:rPr>
              <w:t xml:space="preserve">Local Area </w:t>
            </w:r>
            <w:r w:rsidR="00A828D6" w:rsidRPr="00862425">
              <w:rPr>
                <w:rFonts w:ascii="Arial" w:hAnsi="Arial" w:cs="Arial"/>
              </w:rPr>
              <w:t>Councillors</w:t>
            </w:r>
          </w:p>
        </w:tc>
        <w:tc>
          <w:tcPr>
            <w:tcW w:w="7069" w:type="dxa"/>
            <w:gridSpan w:val="3"/>
          </w:tcPr>
          <w:p w14:paraId="3D09D63C" w14:textId="77777777" w:rsidR="00862425" w:rsidRDefault="00245B18" w:rsidP="0054230C">
            <w:pPr>
              <w:rPr>
                <w:rFonts w:ascii="Arial" w:hAnsi="Arial" w:cs="Arial"/>
              </w:rPr>
            </w:pPr>
            <w:r>
              <w:rPr>
                <w:rFonts w:ascii="Arial" w:hAnsi="Arial" w:cs="Arial"/>
              </w:rPr>
              <w:t>No Objection</w:t>
            </w:r>
            <w:r w:rsidR="00862425">
              <w:rPr>
                <w:rFonts w:ascii="Arial" w:hAnsi="Arial" w:cs="Arial"/>
              </w:rPr>
              <w:t>.</w:t>
            </w:r>
          </w:p>
          <w:p w14:paraId="0648A756" w14:textId="77777777" w:rsidR="00862425" w:rsidRDefault="00862425" w:rsidP="0054230C">
            <w:pPr>
              <w:rPr>
                <w:rFonts w:ascii="Arial" w:hAnsi="Arial" w:cs="Arial"/>
              </w:rPr>
            </w:pPr>
          </w:p>
          <w:p w14:paraId="3ED5F1D8" w14:textId="30B65788" w:rsidR="00780B07" w:rsidRDefault="00862425" w:rsidP="00712DDF">
            <w:pPr>
              <w:jc w:val="both"/>
              <w:rPr>
                <w:rFonts w:ascii="Arial" w:hAnsi="Arial" w:cs="Arial"/>
              </w:rPr>
            </w:pPr>
            <w:r>
              <w:rPr>
                <w:rFonts w:ascii="Arial" w:hAnsi="Arial" w:cs="Arial"/>
              </w:rPr>
              <w:t>S</w:t>
            </w:r>
            <w:r w:rsidR="0030606C">
              <w:rPr>
                <w:rFonts w:ascii="Arial" w:hAnsi="Arial" w:cs="Arial"/>
              </w:rPr>
              <w:t xml:space="preserve">ome initial concerns regarding intensification of </w:t>
            </w:r>
            <w:r w:rsidR="00B61B2E">
              <w:rPr>
                <w:rFonts w:ascii="Arial" w:hAnsi="Arial" w:cs="Arial"/>
              </w:rPr>
              <w:t>use but</w:t>
            </w:r>
            <w:r w:rsidR="0030606C">
              <w:rPr>
                <w:rFonts w:ascii="Arial" w:hAnsi="Arial" w:cs="Arial"/>
              </w:rPr>
              <w:t xml:space="preserve"> satisfied with hours of use</w:t>
            </w:r>
            <w:r>
              <w:rPr>
                <w:rFonts w:ascii="Arial" w:hAnsi="Arial" w:cs="Arial"/>
              </w:rPr>
              <w:t xml:space="preserve"> to no</w:t>
            </w:r>
            <w:r w:rsidR="006B45B6">
              <w:rPr>
                <w:rFonts w:ascii="Arial" w:hAnsi="Arial" w:cs="Arial"/>
              </w:rPr>
              <w:t>t require a</w:t>
            </w:r>
            <w:r>
              <w:rPr>
                <w:rFonts w:ascii="Arial" w:hAnsi="Arial" w:cs="Arial"/>
              </w:rPr>
              <w:t xml:space="preserve"> call into Local Area Committee.</w:t>
            </w:r>
          </w:p>
        </w:tc>
      </w:tr>
      <w:tr w:rsidR="00780B07" w14:paraId="78CA390D" w14:textId="77777777" w:rsidTr="0054230C">
        <w:tc>
          <w:tcPr>
            <w:tcW w:w="1947" w:type="dxa"/>
          </w:tcPr>
          <w:p w14:paraId="479246D2" w14:textId="33019886" w:rsidR="00780B07" w:rsidRDefault="00A948B1" w:rsidP="0054230C">
            <w:pPr>
              <w:rPr>
                <w:rFonts w:ascii="Arial" w:hAnsi="Arial" w:cs="Arial"/>
              </w:rPr>
            </w:pPr>
            <w:r>
              <w:rPr>
                <w:rFonts w:ascii="Arial" w:hAnsi="Arial" w:cs="Arial"/>
              </w:rPr>
              <w:t>Hampshire Highways</w:t>
            </w:r>
          </w:p>
        </w:tc>
        <w:tc>
          <w:tcPr>
            <w:tcW w:w="7069" w:type="dxa"/>
            <w:gridSpan w:val="3"/>
          </w:tcPr>
          <w:p w14:paraId="53E09823" w14:textId="77777777" w:rsidR="00A828D6" w:rsidRDefault="00A828D6" w:rsidP="00A828D6">
            <w:pPr>
              <w:rPr>
                <w:rFonts w:ascii="Arial" w:hAnsi="Arial" w:cs="Arial"/>
              </w:rPr>
            </w:pPr>
            <w:r>
              <w:rPr>
                <w:rFonts w:ascii="Arial" w:hAnsi="Arial" w:cs="Arial"/>
              </w:rPr>
              <w:t>No Objection.</w:t>
            </w:r>
          </w:p>
          <w:p w14:paraId="6A3953D9" w14:textId="77777777" w:rsidR="00A828D6" w:rsidRDefault="00A828D6" w:rsidP="00A828D6">
            <w:pPr>
              <w:rPr>
                <w:rFonts w:ascii="Arial" w:hAnsi="Arial" w:cs="Arial"/>
              </w:rPr>
            </w:pPr>
          </w:p>
          <w:p w14:paraId="3452A392" w14:textId="77777777" w:rsidR="00A828D6" w:rsidRDefault="00A828D6" w:rsidP="00A828D6">
            <w:pPr>
              <w:jc w:val="both"/>
              <w:rPr>
                <w:rFonts w:ascii="Arial" w:hAnsi="Arial" w:cs="Arial"/>
              </w:rPr>
            </w:pPr>
            <w:r>
              <w:rPr>
                <w:rFonts w:ascii="Arial" w:hAnsi="Arial" w:cs="Arial"/>
              </w:rPr>
              <w:t>The suggested re-wording of condition 12 limits the user groups and will likely ensure that no crossover between school pick-up / drop off times will occur as they are child related.</w:t>
            </w:r>
          </w:p>
          <w:p w14:paraId="51B3C645" w14:textId="6159D58E" w:rsidR="00780B07" w:rsidRDefault="00A828D6" w:rsidP="00B61B2E">
            <w:pPr>
              <w:jc w:val="both"/>
              <w:rPr>
                <w:rFonts w:ascii="Arial" w:hAnsi="Arial" w:cs="Arial"/>
              </w:rPr>
            </w:pPr>
            <w:r>
              <w:rPr>
                <w:rFonts w:ascii="Arial" w:hAnsi="Arial" w:cs="Arial"/>
              </w:rPr>
              <w:t>Also, such user groups would also not extend use into later evening hours when any residential roadside parking would come into conflict with overspill user parking, which would potentially result in a loss of amenity for existing residents.</w:t>
            </w:r>
          </w:p>
        </w:tc>
      </w:tr>
      <w:tr w:rsidR="00780B07" w14:paraId="5A151A78" w14:textId="77777777" w:rsidTr="00780B07">
        <w:tc>
          <w:tcPr>
            <w:tcW w:w="1947" w:type="dxa"/>
          </w:tcPr>
          <w:p w14:paraId="47250A26" w14:textId="4F61C810" w:rsidR="00780B07" w:rsidRDefault="00A948B1" w:rsidP="00065A93">
            <w:pPr>
              <w:rPr>
                <w:rFonts w:ascii="Arial" w:hAnsi="Arial" w:cs="Arial"/>
              </w:rPr>
            </w:pPr>
            <w:r>
              <w:rPr>
                <w:rFonts w:ascii="Arial" w:hAnsi="Arial" w:cs="Arial"/>
              </w:rPr>
              <w:t>Environmental Health (noise)</w:t>
            </w:r>
          </w:p>
        </w:tc>
        <w:tc>
          <w:tcPr>
            <w:tcW w:w="7069" w:type="dxa"/>
            <w:gridSpan w:val="3"/>
          </w:tcPr>
          <w:p w14:paraId="64E2CBAA" w14:textId="360E5195" w:rsidR="00D0568A" w:rsidRDefault="00D0568A" w:rsidP="00D0568A">
            <w:pPr>
              <w:rPr>
                <w:rFonts w:ascii="Arial" w:hAnsi="Arial" w:cs="Arial"/>
              </w:rPr>
            </w:pPr>
            <w:r>
              <w:rPr>
                <w:rFonts w:ascii="Arial" w:hAnsi="Arial" w:cs="Arial"/>
              </w:rPr>
              <w:t xml:space="preserve">No </w:t>
            </w:r>
            <w:r w:rsidR="003724A3">
              <w:rPr>
                <w:rFonts w:ascii="Arial" w:hAnsi="Arial" w:cs="Arial"/>
              </w:rPr>
              <w:t>O</w:t>
            </w:r>
            <w:r>
              <w:rPr>
                <w:rFonts w:ascii="Arial" w:hAnsi="Arial" w:cs="Arial"/>
              </w:rPr>
              <w:t>bjection</w:t>
            </w:r>
            <w:r w:rsidR="003724A3">
              <w:rPr>
                <w:rFonts w:ascii="Arial" w:hAnsi="Arial" w:cs="Arial"/>
              </w:rPr>
              <w:t>.</w:t>
            </w:r>
            <w:r>
              <w:rPr>
                <w:rFonts w:ascii="Arial" w:hAnsi="Arial" w:cs="Arial"/>
              </w:rPr>
              <w:t xml:space="preserve"> </w:t>
            </w:r>
          </w:p>
          <w:p w14:paraId="6BAC154B" w14:textId="77777777" w:rsidR="00D0568A" w:rsidRDefault="00D0568A" w:rsidP="00D0568A">
            <w:pPr>
              <w:rPr>
                <w:rFonts w:ascii="Arial" w:hAnsi="Arial" w:cs="Arial"/>
              </w:rPr>
            </w:pPr>
          </w:p>
          <w:p w14:paraId="43B9C499" w14:textId="6EA6B8CB" w:rsidR="00D0568A" w:rsidRDefault="00D0568A" w:rsidP="00D0568A">
            <w:pPr>
              <w:jc w:val="both"/>
              <w:rPr>
                <w:rFonts w:ascii="Arial" w:hAnsi="Arial" w:cs="Arial"/>
              </w:rPr>
            </w:pPr>
            <w:r>
              <w:rPr>
                <w:rFonts w:ascii="Arial" w:hAnsi="Arial" w:cs="Arial"/>
              </w:rPr>
              <w:t xml:space="preserve">The </w:t>
            </w:r>
            <w:r w:rsidR="00B56707">
              <w:rPr>
                <w:rFonts w:ascii="Arial" w:hAnsi="Arial" w:cs="Arial"/>
              </w:rPr>
              <w:t>variation of</w:t>
            </w:r>
            <w:r>
              <w:rPr>
                <w:rFonts w:ascii="Arial" w:hAnsi="Arial" w:cs="Arial"/>
              </w:rPr>
              <w:t xml:space="preserve"> condition </w:t>
            </w:r>
            <w:r w:rsidR="00B56707">
              <w:rPr>
                <w:rFonts w:ascii="Arial" w:hAnsi="Arial" w:cs="Arial"/>
              </w:rPr>
              <w:t xml:space="preserve">suggested wording </w:t>
            </w:r>
            <w:r>
              <w:rPr>
                <w:rFonts w:ascii="Arial" w:hAnsi="Arial" w:cs="Arial"/>
              </w:rPr>
              <w:t xml:space="preserve">should have the addition of further restrictions </w:t>
            </w:r>
            <w:r w:rsidR="00B56707">
              <w:rPr>
                <w:rFonts w:ascii="Arial" w:hAnsi="Arial" w:cs="Arial"/>
              </w:rPr>
              <w:t>to restrict</w:t>
            </w:r>
            <w:r>
              <w:rPr>
                <w:rFonts w:ascii="Arial" w:hAnsi="Arial" w:cs="Arial"/>
              </w:rPr>
              <w:t xml:space="preserve"> hours of use </w:t>
            </w:r>
            <w:r w:rsidR="00B56707">
              <w:rPr>
                <w:rFonts w:ascii="Arial" w:hAnsi="Arial" w:cs="Arial"/>
              </w:rPr>
              <w:t xml:space="preserve">between </w:t>
            </w:r>
            <w:r>
              <w:rPr>
                <w:rFonts w:ascii="Arial" w:hAnsi="Arial" w:cs="Arial"/>
              </w:rPr>
              <w:t xml:space="preserve">9AM to 8PM during weekdays and Saturdays and at no times on Sundays or Bank Holidays. </w:t>
            </w:r>
          </w:p>
          <w:p w14:paraId="48B80037" w14:textId="77777777" w:rsidR="00D0568A" w:rsidRDefault="00D0568A" w:rsidP="00D0568A">
            <w:pPr>
              <w:jc w:val="both"/>
              <w:rPr>
                <w:rFonts w:ascii="Arial" w:hAnsi="Arial" w:cs="Arial"/>
              </w:rPr>
            </w:pPr>
          </w:p>
          <w:p w14:paraId="730320FA" w14:textId="2F768646" w:rsidR="00780B07" w:rsidRDefault="00D0568A" w:rsidP="00B61B2E">
            <w:pPr>
              <w:jc w:val="both"/>
              <w:rPr>
                <w:rFonts w:ascii="Arial" w:hAnsi="Arial" w:cs="Arial"/>
              </w:rPr>
            </w:pPr>
            <w:r>
              <w:rPr>
                <w:rFonts w:ascii="Arial" w:hAnsi="Arial" w:cs="Arial"/>
              </w:rPr>
              <w:t>If further hours are required, a noise assessment would be required</w:t>
            </w:r>
            <w:r w:rsidR="00B61B2E">
              <w:rPr>
                <w:rFonts w:ascii="Arial" w:hAnsi="Arial" w:cs="Arial"/>
              </w:rPr>
              <w:t xml:space="preserve"> </w:t>
            </w:r>
            <w:r>
              <w:rPr>
                <w:rFonts w:ascii="Arial" w:hAnsi="Arial" w:cs="Arial"/>
              </w:rPr>
              <w:t>with a noise survey with appropriate mitigation to ensure the closest residential receptors are safeguarded.</w:t>
            </w:r>
          </w:p>
        </w:tc>
      </w:tr>
    </w:tbl>
    <w:p w14:paraId="316B6E25" w14:textId="77777777" w:rsidR="00646D36" w:rsidRDefault="00646D36"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3005"/>
        <w:gridCol w:w="3005"/>
        <w:gridCol w:w="3006"/>
      </w:tblGrid>
      <w:tr w:rsidR="00FF6963" w14:paraId="02E5D1DA" w14:textId="77777777" w:rsidTr="00126C9D">
        <w:tc>
          <w:tcPr>
            <w:tcW w:w="3005" w:type="dxa"/>
          </w:tcPr>
          <w:p w14:paraId="016D4A6D" w14:textId="77777777" w:rsidR="00646D36" w:rsidRPr="00126C9D" w:rsidRDefault="00646D36" w:rsidP="00065A93">
            <w:pPr>
              <w:rPr>
                <w:rFonts w:ascii="Arial" w:hAnsi="Arial" w:cs="Arial"/>
                <w:b/>
                <w:bCs/>
              </w:rPr>
            </w:pPr>
            <w:r w:rsidRPr="00126C9D">
              <w:rPr>
                <w:rFonts w:ascii="Arial" w:hAnsi="Arial" w:cs="Arial"/>
                <w:b/>
                <w:bCs/>
              </w:rPr>
              <w:t>Site Visit:</w:t>
            </w:r>
          </w:p>
        </w:tc>
        <w:tc>
          <w:tcPr>
            <w:tcW w:w="3005" w:type="dxa"/>
          </w:tcPr>
          <w:p w14:paraId="58CCE7ED" w14:textId="00EA4682" w:rsidR="00646D36" w:rsidRPr="00126C9D" w:rsidRDefault="00646D36" w:rsidP="00126C9D">
            <w:pPr>
              <w:jc w:val="center"/>
              <w:rPr>
                <w:rFonts w:ascii="Arial" w:hAnsi="Arial" w:cs="Arial"/>
                <w:b/>
                <w:bCs/>
              </w:rPr>
            </w:pPr>
            <w:r w:rsidRPr="00126C9D">
              <w:rPr>
                <w:rFonts w:ascii="Arial" w:hAnsi="Arial" w:cs="Arial"/>
                <w:b/>
                <w:bCs/>
              </w:rPr>
              <w:t>Yes</w:t>
            </w:r>
            <w:r>
              <w:rPr>
                <w:rFonts w:ascii="Arial" w:hAnsi="Arial" w:cs="Arial"/>
                <w:b/>
              </w:rPr>
              <w:t xml:space="preserve"> </w:t>
            </w:r>
            <w:sdt>
              <w:sdtPr>
                <w:rPr>
                  <w:rFonts w:ascii="Arial" w:hAnsi="Arial" w:cs="Arial"/>
                  <w:b/>
                </w:rPr>
                <w:id w:val="19539760"/>
                <w14:checkbox>
                  <w14:checked w14:val="1"/>
                  <w14:checkedState w14:val="2612" w14:font="MS Gothic"/>
                  <w14:uncheckedState w14:val="2610" w14:font="MS Gothic"/>
                </w14:checkbox>
              </w:sdtPr>
              <w:sdtContent>
                <w:r w:rsidR="00517A58">
                  <w:rPr>
                    <w:rFonts w:ascii="MS Gothic" w:eastAsia="MS Gothic" w:hAnsi="MS Gothic" w:cs="Arial" w:hint="eastAsia"/>
                    <w:b/>
                  </w:rPr>
                  <w:t>☒</w:t>
                </w:r>
              </w:sdtContent>
            </w:sdt>
          </w:p>
        </w:tc>
        <w:tc>
          <w:tcPr>
            <w:tcW w:w="3006" w:type="dxa"/>
          </w:tcPr>
          <w:p w14:paraId="47EA4F02" w14:textId="77777777" w:rsidR="00646D36" w:rsidRPr="00126C9D" w:rsidRDefault="00646D36" w:rsidP="00126C9D">
            <w:pPr>
              <w:jc w:val="center"/>
              <w:rPr>
                <w:rFonts w:ascii="Arial" w:hAnsi="Arial" w:cs="Arial"/>
                <w:b/>
                <w:bCs/>
              </w:rPr>
            </w:pPr>
            <w:r w:rsidRPr="00126C9D">
              <w:rPr>
                <w:rFonts w:ascii="Arial" w:hAnsi="Arial" w:cs="Arial"/>
                <w:b/>
                <w:bCs/>
              </w:rPr>
              <w:t>No</w:t>
            </w:r>
            <w:r>
              <w:rPr>
                <w:rFonts w:ascii="Arial" w:hAnsi="Arial" w:cs="Arial"/>
                <w:b/>
              </w:rPr>
              <w:t xml:space="preserve"> </w:t>
            </w:r>
            <w:sdt>
              <w:sdtPr>
                <w:rPr>
                  <w:rFonts w:ascii="Arial" w:hAnsi="Arial" w:cs="Arial"/>
                  <w:b/>
                </w:rPr>
                <w:id w:val="1109482130"/>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r>
      <w:tr w:rsidR="00FF6963" w14:paraId="17C6D1FD" w14:textId="77777777" w:rsidTr="0056716B">
        <w:tc>
          <w:tcPr>
            <w:tcW w:w="9016" w:type="dxa"/>
            <w:gridSpan w:val="3"/>
          </w:tcPr>
          <w:p w14:paraId="45B04EAB" w14:textId="50B724DB" w:rsidR="00646D36" w:rsidRPr="00126C9D" w:rsidRDefault="00646D36" w:rsidP="00065A93">
            <w:pPr>
              <w:rPr>
                <w:rFonts w:ascii="Arial" w:hAnsi="Arial" w:cs="Arial"/>
              </w:rPr>
            </w:pPr>
            <w:r w:rsidRPr="00126C9D">
              <w:rPr>
                <w:rFonts w:ascii="Arial" w:hAnsi="Arial" w:cs="Arial"/>
              </w:rPr>
              <w:t xml:space="preserve">Details: </w:t>
            </w:r>
            <w:r w:rsidR="009A21BF">
              <w:rPr>
                <w:rFonts w:ascii="Arial" w:hAnsi="Arial" w:cs="Arial"/>
              </w:rPr>
              <w:t>4 February 2026</w:t>
            </w:r>
          </w:p>
        </w:tc>
      </w:tr>
    </w:tbl>
    <w:p w14:paraId="4172958D" w14:textId="77777777" w:rsidR="00646D36" w:rsidRDefault="00646D36" w:rsidP="00065A93">
      <w:pPr>
        <w:spacing w:after="0" w:line="240" w:lineRule="auto"/>
        <w:rPr>
          <w:rFonts w:ascii="Arial" w:hAnsi="Arial" w:cs="Arial"/>
          <w:sz w:val="16"/>
        </w:rPr>
      </w:pPr>
    </w:p>
    <w:p w14:paraId="63E0165E" w14:textId="77777777" w:rsidR="00646D36" w:rsidRPr="0099338D" w:rsidRDefault="00646D36"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FF6963" w14:paraId="388AF5BF" w14:textId="77777777" w:rsidTr="004A0A3C">
        <w:tc>
          <w:tcPr>
            <w:tcW w:w="9242" w:type="dxa"/>
          </w:tcPr>
          <w:p w14:paraId="26C6ED51" w14:textId="77777777" w:rsidR="00646D36" w:rsidRPr="0099338D" w:rsidRDefault="00646D36" w:rsidP="00065A93">
            <w:pPr>
              <w:rPr>
                <w:rFonts w:ascii="Arial" w:hAnsi="Arial" w:cs="Arial"/>
                <w:b/>
              </w:rPr>
            </w:pPr>
            <w:r w:rsidRPr="0099338D">
              <w:rPr>
                <w:rFonts w:ascii="Arial" w:hAnsi="Arial" w:cs="Arial"/>
                <w:b/>
              </w:rPr>
              <w:t>Policy:</w:t>
            </w:r>
          </w:p>
        </w:tc>
      </w:tr>
      <w:tr w:rsidR="00FF6963" w14:paraId="6503A9BB" w14:textId="77777777" w:rsidTr="004A0A3C">
        <w:tc>
          <w:tcPr>
            <w:tcW w:w="9242" w:type="dxa"/>
          </w:tcPr>
          <w:p w14:paraId="46027881" w14:textId="77777777" w:rsidR="00646D36" w:rsidRPr="0099338D" w:rsidRDefault="00646D36" w:rsidP="00065A93">
            <w:pPr>
              <w:rPr>
                <w:rFonts w:ascii="Arial" w:hAnsi="Arial" w:cs="Arial"/>
                <w:b/>
                <w:sz w:val="12"/>
                <w:szCs w:val="16"/>
              </w:rPr>
            </w:pPr>
          </w:p>
          <w:p w14:paraId="67D5B7B7" w14:textId="77777777" w:rsidR="00646D36" w:rsidRPr="0099338D" w:rsidRDefault="00646D36" w:rsidP="00065A93">
            <w:pPr>
              <w:rPr>
                <w:rFonts w:ascii="Arial" w:hAnsi="Arial" w:cs="Arial"/>
                <w:b/>
              </w:rPr>
            </w:pPr>
            <w:r w:rsidRPr="0099338D">
              <w:rPr>
                <w:rFonts w:ascii="Arial" w:hAnsi="Arial" w:cs="Arial"/>
                <w:b/>
              </w:rPr>
              <w:t xml:space="preserve">National Planning Policy Framework </w:t>
            </w:r>
          </w:p>
          <w:p w14:paraId="0CF5D2EE" w14:textId="77777777" w:rsidR="00646D36" w:rsidRPr="0099338D" w:rsidRDefault="00646D36" w:rsidP="00065A93">
            <w:pPr>
              <w:rPr>
                <w:rFonts w:ascii="Arial" w:hAnsi="Arial" w:cs="Arial"/>
                <w:b/>
              </w:rPr>
            </w:pPr>
            <w:r w:rsidRPr="0099338D">
              <w:rPr>
                <w:rFonts w:ascii="Arial" w:hAnsi="Arial" w:cs="Arial"/>
                <w:b/>
              </w:rPr>
              <w:t>Planning Practice Guidance</w:t>
            </w:r>
          </w:p>
          <w:p w14:paraId="4DA9BA12" w14:textId="77777777" w:rsidR="00646D36" w:rsidRPr="0099338D" w:rsidRDefault="00646D36" w:rsidP="00065A93">
            <w:pPr>
              <w:rPr>
                <w:rFonts w:ascii="Arial" w:hAnsi="Arial" w:cs="Arial"/>
                <w:b/>
              </w:rPr>
            </w:pPr>
          </w:p>
          <w:p w14:paraId="03541491" w14:textId="77777777" w:rsidR="00646D36" w:rsidRPr="00AB041A" w:rsidRDefault="00646D36" w:rsidP="00AB041A">
            <w:pPr>
              <w:rPr>
                <w:rFonts w:ascii="Arial" w:hAnsi="Arial" w:cs="Arial"/>
                <w:b/>
              </w:rPr>
            </w:pPr>
            <w:r w:rsidRPr="0099338D">
              <w:rPr>
                <w:rFonts w:ascii="Arial" w:hAnsi="Arial" w:cs="Arial"/>
                <w:b/>
              </w:rPr>
              <w:t>Development Plan:</w:t>
            </w:r>
          </w:p>
          <w:p w14:paraId="4BA5B1DA" w14:textId="5417B362" w:rsidR="00646D36" w:rsidRPr="00AB041A" w:rsidRDefault="00646D36" w:rsidP="00CC6B0E">
            <w:pPr>
              <w:jc w:val="both"/>
              <w:rPr>
                <w:rFonts w:ascii="Arial" w:hAnsi="Arial" w:cs="Arial"/>
                <w:lang w:eastAsia="en-GB"/>
              </w:rPr>
            </w:pPr>
            <w:r w:rsidRPr="0087404F">
              <w:rPr>
                <w:rFonts w:ascii="Arial" w:hAnsi="Arial" w:cs="Arial"/>
                <w:lang w:eastAsia="en-GB"/>
              </w:rPr>
              <w:t xml:space="preserve">The </w:t>
            </w:r>
            <w:r w:rsidRPr="0087404F">
              <w:rPr>
                <w:rFonts w:ascii="Arial" w:hAnsi="Arial" w:cs="Arial"/>
                <w:u w:val="single"/>
                <w:lang w:eastAsia="en-GB"/>
              </w:rPr>
              <w:t>Eastleigh Borough Local Plan 2016-2036</w:t>
            </w:r>
            <w:r w:rsidRPr="0087404F">
              <w:rPr>
                <w:rFonts w:ascii="Arial" w:hAnsi="Arial" w:cs="Arial"/>
                <w:lang w:eastAsia="en-GB"/>
              </w:rPr>
              <w:t xml:space="preserve"> The most relevant policies are Strategic policies S1</w:t>
            </w:r>
            <w:r w:rsidR="00F82661">
              <w:rPr>
                <w:rFonts w:ascii="Arial" w:hAnsi="Arial" w:cs="Arial"/>
                <w:lang w:eastAsia="en-GB"/>
              </w:rPr>
              <w:t>,</w:t>
            </w:r>
            <w:r w:rsidRPr="0087404F">
              <w:rPr>
                <w:rFonts w:ascii="Arial" w:hAnsi="Arial" w:cs="Arial"/>
                <w:lang w:eastAsia="en-GB"/>
              </w:rPr>
              <w:t xml:space="preserve"> S2</w:t>
            </w:r>
            <w:r w:rsidR="00F82661">
              <w:rPr>
                <w:rFonts w:ascii="Arial" w:hAnsi="Arial" w:cs="Arial"/>
                <w:lang w:eastAsia="en-GB"/>
              </w:rPr>
              <w:t xml:space="preserve"> and S10</w:t>
            </w:r>
            <w:r w:rsidRPr="0087404F">
              <w:rPr>
                <w:rFonts w:ascii="Arial" w:hAnsi="Arial" w:cs="Arial"/>
                <w:lang w:eastAsia="en-GB"/>
              </w:rPr>
              <w:t>; and Development Management policies DM1, DM2,</w:t>
            </w:r>
            <w:r w:rsidR="003724A3">
              <w:rPr>
                <w:rFonts w:ascii="Arial" w:hAnsi="Arial" w:cs="Arial"/>
                <w:lang w:eastAsia="en-GB"/>
              </w:rPr>
              <w:t xml:space="preserve"> DM8, DM10,</w:t>
            </w:r>
            <w:r w:rsidRPr="0087404F">
              <w:rPr>
                <w:rFonts w:ascii="Arial" w:hAnsi="Arial" w:cs="Arial"/>
                <w:lang w:eastAsia="en-GB"/>
              </w:rPr>
              <w:t xml:space="preserve"> DM11</w:t>
            </w:r>
            <w:r w:rsidR="00F82661">
              <w:rPr>
                <w:rFonts w:ascii="Arial" w:hAnsi="Arial" w:cs="Arial"/>
                <w:lang w:eastAsia="en-GB"/>
              </w:rPr>
              <w:t>,</w:t>
            </w:r>
            <w:r w:rsidR="00FB77C3">
              <w:rPr>
                <w:rFonts w:ascii="Arial" w:hAnsi="Arial" w:cs="Arial"/>
                <w:lang w:eastAsia="en-GB"/>
              </w:rPr>
              <w:t xml:space="preserve"> DM12;</w:t>
            </w:r>
            <w:r w:rsidRPr="0087404F">
              <w:rPr>
                <w:rFonts w:ascii="Arial" w:hAnsi="Arial" w:cs="Arial"/>
                <w:lang w:eastAsia="en-GB"/>
              </w:rPr>
              <w:t xml:space="preserve"> DM14</w:t>
            </w:r>
            <w:r w:rsidR="00F82661">
              <w:rPr>
                <w:rFonts w:ascii="Arial" w:hAnsi="Arial" w:cs="Arial"/>
                <w:lang w:eastAsia="en-GB"/>
              </w:rPr>
              <w:t xml:space="preserve"> and </w:t>
            </w:r>
            <w:r w:rsidR="00B664A5">
              <w:rPr>
                <w:rFonts w:ascii="Arial" w:hAnsi="Arial" w:cs="Arial"/>
                <w:lang w:eastAsia="en-GB"/>
              </w:rPr>
              <w:t>DM32</w:t>
            </w:r>
            <w:r>
              <w:rPr>
                <w:rFonts w:ascii="Arial" w:hAnsi="Arial" w:cs="Arial"/>
                <w:lang w:eastAsia="en-GB"/>
              </w:rPr>
              <w:t>.</w:t>
            </w:r>
          </w:p>
          <w:p w14:paraId="2EA4D45C" w14:textId="77777777" w:rsidR="00646D36" w:rsidRDefault="00646D36" w:rsidP="00D45357">
            <w:pPr>
              <w:overflowPunct w:val="0"/>
              <w:autoSpaceDE w:val="0"/>
              <w:autoSpaceDN w:val="0"/>
              <w:adjustRightInd w:val="0"/>
              <w:textAlignment w:val="baseline"/>
              <w:rPr>
                <w:rFonts w:ascii="Arial" w:eastAsia="Times New Roman" w:hAnsi="Arial" w:cs="Arial"/>
                <w:lang w:eastAsia="en-GB"/>
              </w:rPr>
            </w:pPr>
          </w:p>
          <w:p w14:paraId="0473A7F0" w14:textId="77777777" w:rsidR="00646D36" w:rsidRPr="0099338D" w:rsidRDefault="00646D36" w:rsidP="00065A93">
            <w:pPr>
              <w:rPr>
                <w:rFonts w:ascii="Arial" w:hAnsi="Arial" w:cs="Arial"/>
                <w:b/>
              </w:rPr>
            </w:pPr>
            <w:r w:rsidRPr="0099338D">
              <w:rPr>
                <w:rFonts w:ascii="Arial" w:hAnsi="Arial" w:cs="Arial"/>
                <w:b/>
              </w:rPr>
              <w:t>Supplementary Planning Documents:</w:t>
            </w:r>
          </w:p>
          <w:p w14:paraId="63FE65D9" w14:textId="0202E352" w:rsidR="00646D36" w:rsidRPr="0099338D" w:rsidRDefault="00646D36" w:rsidP="00065A93">
            <w:pPr>
              <w:rPr>
                <w:rFonts w:ascii="Arial" w:hAnsi="Arial" w:cs="Arial"/>
              </w:rPr>
            </w:pPr>
            <w:r w:rsidRPr="0099338D">
              <w:rPr>
                <w:rFonts w:ascii="Arial" w:hAnsi="Arial" w:cs="Arial"/>
              </w:rPr>
              <w:t>Quality Places; Parking Standards; Character Area Appraisals</w:t>
            </w:r>
            <w:r>
              <w:rPr>
                <w:rFonts w:ascii="Arial" w:hAnsi="Arial" w:cs="Arial"/>
              </w:rPr>
              <w:t>.</w:t>
            </w:r>
          </w:p>
          <w:p w14:paraId="3196107F" w14:textId="77777777" w:rsidR="00646D36" w:rsidRPr="0099338D" w:rsidRDefault="00646D36" w:rsidP="00065A93">
            <w:pPr>
              <w:rPr>
                <w:rFonts w:ascii="Arial" w:hAnsi="Arial" w:cs="Arial"/>
              </w:rPr>
            </w:pPr>
          </w:p>
        </w:tc>
      </w:tr>
    </w:tbl>
    <w:p w14:paraId="589363B8" w14:textId="77777777" w:rsidR="00646D36" w:rsidRPr="0099338D" w:rsidRDefault="00646D36"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FF6963" w14:paraId="308E8F2E" w14:textId="77777777" w:rsidTr="00DB4D3D">
        <w:tc>
          <w:tcPr>
            <w:tcW w:w="9242" w:type="dxa"/>
          </w:tcPr>
          <w:p w14:paraId="29655C31" w14:textId="77777777" w:rsidR="00646D36" w:rsidRPr="0099338D" w:rsidRDefault="00646D36" w:rsidP="00065A93">
            <w:pPr>
              <w:rPr>
                <w:rFonts w:ascii="Arial" w:hAnsi="Arial" w:cs="Arial"/>
                <w:b/>
              </w:rPr>
            </w:pPr>
            <w:r w:rsidRPr="0099338D">
              <w:rPr>
                <w:rFonts w:ascii="Arial" w:hAnsi="Arial" w:cs="Arial"/>
                <w:b/>
              </w:rPr>
              <w:t>Assessment:</w:t>
            </w:r>
          </w:p>
        </w:tc>
      </w:tr>
      <w:tr w:rsidR="00FF6963" w14:paraId="488C790A" w14:textId="77777777" w:rsidTr="00DB4D3D">
        <w:tc>
          <w:tcPr>
            <w:tcW w:w="9242" w:type="dxa"/>
          </w:tcPr>
          <w:p w14:paraId="6817A735" w14:textId="77777777" w:rsidR="00646D36" w:rsidRPr="0099338D" w:rsidRDefault="00646D36" w:rsidP="00065A93">
            <w:pPr>
              <w:pStyle w:val="CommentText"/>
              <w:rPr>
                <w:rFonts w:ascii="Arial" w:hAnsi="Arial" w:cs="Arial"/>
                <w:sz w:val="12"/>
                <w:szCs w:val="16"/>
              </w:rPr>
            </w:pPr>
          </w:p>
          <w:p w14:paraId="55C1F8AB" w14:textId="77777777" w:rsidR="00646D36" w:rsidRPr="0099338D" w:rsidRDefault="00646D36" w:rsidP="00065A93">
            <w:pPr>
              <w:pStyle w:val="CommentText"/>
              <w:rPr>
                <w:rFonts w:ascii="Arial" w:hAnsi="Arial" w:cs="Arial"/>
                <w:sz w:val="12"/>
                <w:szCs w:val="22"/>
              </w:rPr>
            </w:pPr>
          </w:p>
          <w:p w14:paraId="34A53005" w14:textId="6C6C5DCD" w:rsidR="009A21BF" w:rsidRPr="00C134A5" w:rsidRDefault="009A21BF" w:rsidP="009A21BF">
            <w:pPr>
              <w:pStyle w:val="CommentText"/>
              <w:rPr>
                <w:rFonts w:ascii="Arial" w:hAnsi="Arial" w:cs="Arial"/>
                <w:sz w:val="22"/>
                <w:szCs w:val="22"/>
                <w:u w:val="single"/>
              </w:rPr>
            </w:pPr>
            <w:r w:rsidRPr="00C134A5">
              <w:rPr>
                <w:rFonts w:ascii="Arial" w:hAnsi="Arial" w:cs="Arial"/>
                <w:sz w:val="22"/>
                <w:szCs w:val="22"/>
                <w:u w:val="single"/>
              </w:rPr>
              <w:t>Summary of site and proposal</w:t>
            </w:r>
          </w:p>
          <w:p w14:paraId="28509206" w14:textId="77777777" w:rsidR="00C134A5" w:rsidRDefault="00C134A5" w:rsidP="009A21BF">
            <w:pPr>
              <w:pStyle w:val="CommentText"/>
              <w:rPr>
                <w:rFonts w:ascii="Arial" w:hAnsi="Arial" w:cs="Arial"/>
                <w:sz w:val="22"/>
                <w:szCs w:val="22"/>
              </w:rPr>
            </w:pPr>
          </w:p>
          <w:p w14:paraId="1F7DA1B2" w14:textId="7E56E8FF" w:rsidR="00C134A5" w:rsidRDefault="00C134A5" w:rsidP="00C134A5">
            <w:pPr>
              <w:jc w:val="both"/>
              <w:rPr>
                <w:rFonts w:ascii="Arial" w:hAnsi="Arial" w:cs="Arial"/>
              </w:rPr>
            </w:pPr>
            <w:r>
              <w:rPr>
                <w:rFonts w:ascii="Arial" w:hAnsi="Arial" w:cs="Arial"/>
              </w:rPr>
              <w:t xml:space="preserve">The application site is The Kings School; a private school located within Fair Oak </w:t>
            </w:r>
            <w:r w:rsidR="00F12EDF">
              <w:rPr>
                <w:rFonts w:ascii="Arial" w:hAnsi="Arial" w:cs="Arial"/>
              </w:rPr>
              <w:t>which</w:t>
            </w:r>
            <w:r>
              <w:rPr>
                <w:rFonts w:ascii="Arial" w:hAnsi="Arial" w:cs="Arial"/>
              </w:rPr>
              <w:t xml:space="preserve"> </w:t>
            </w:r>
            <w:r w:rsidR="00F12EDF">
              <w:rPr>
                <w:rFonts w:ascii="Arial" w:hAnsi="Arial" w:cs="Arial"/>
              </w:rPr>
              <w:t>dates to</w:t>
            </w:r>
            <w:r>
              <w:rPr>
                <w:rFonts w:ascii="Arial" w:hAnsi="Arial" w:cs="Arial"/>
              </w:rPr>
              <w:t xml:space="preserve"> the</w:t>
            </w:r>
            <w:r w:rsidR="00F12EDF">
              <w:rPr>
                <w:rFonts w:ascii="Arial" w:hAnsi="Arial" w:cs="Arial"/>
              </w:rPr>
              <w:t xml:space="preserve"> </w:t>
            </w:r>
            <w:r>
              <w:rPr>
                <w:rFonts w:ascii="Arial" w:hAnsi="Arial" w:cs="Arial"/>
              </w:rPr>
              <w:t>1800s. The school does not offer any boarding facilities and therefore the school is typically used Monday to Friday for the school children. Within immediate proximity of the school, a new development comprising 35 dwellings and 12 affordable dwellings has been built (planning application reference: F/19/85028), which shares the same vehicular access off Allington Lane as that of the school, as well as the 10no. flats at Rockford House and the Old Stables.</w:t>
            </w:r>
          </w:p>
          <w:p w14:paraId="31B0F6D7" w14:textId="77777777" w:rsidR="00C134A5" w:rsidRDefault="00C134A5" w:rsidP="00C134A5">
            <w:pPr>
              <w:jc w:val="both"/>
              <w:rPr>
                <w:rFonts w:ascii="Arial" w:hAnsi="Arial" w:cs="Arial"/>
              </w:rPr>
            </w:pPr>
          </w:p>
          <w:p w14:paraId="6CFA7364" w14:textId="1F475463" w:rsidR="00C134A5" w:rsidRDefault="00C134A5" w:rsidP="00C134A5">
            <w:pPr>
              <w:jc w:val="both"/>
              <w:rPr>
                <w:rFonts w:ascii="Arial" w:hAnsi="Arial" w:cs="Arial"/>
              </w:rPr>
            </w:pPr>
            <w:r>
              <w:rPr>
                <w:rFonts w:ascii="Arial" w:hAnsi="Arial" w:cs="Arial"/>
              </w:rPr>
              <w:lastRenderedPageBreak/>
              <w:t xml:space="preserve">The Kings School has built a Multi-Use Games Area (from here on referred to as MUGA) within its school </w:t>
            </w:r>
            <w:r w:rsidR="00FF0D8E">
              <w:rPr>
                <w:rFonts w:ascii="Arial" w:hAnsi="Arial" w:cs="Arial"/>
              </w:rPr>
              <w:t>grounds</w:t>
            </w:r>
            <w:r>
              <w:rPr>
                <w:rFonts w:ascii="Arial" w:hAnsi="Arial" w:cs="Arial"/>
              </w:rPr>
              <w:t xml:space="preserve"> to allow for year-round play to serve the needs of the school children, which was granted planning permission pursuant of planning reference F/21/90008. Condition 12 of planning application F/21/90008 sought to restrict the use of the MUGA to be used by children of the school only, which reads as follows:</w:t>
            </w:r>
          </w:p>
          <w:p w14:paraId="5F29A2A3" w14:textId="77777777" w:rsidR="00C134A5" w:rsidRDefault="00C134A5" w:rsidP="00C134A5">
            <w:pPr>
              <w:jc w:val="both"/>
              <w:rPr>
                <w:rFonts w:ascii="Arial" w:hAnsi="Arial" w:cs="Arial"/>
              </w:rPr>
            </w:pPr>
          </w:p>
          <w:p w14:paraId="5B5122DA" w14:textId="77777777" w:rsidR="00C134A5" w:rsidRPr="00ED00BF" w:rsidRDefault="00C134A5" w:rsidP="00C134A5">
            <w:pPr>
              <w:jc w:val="both"/>
              <w:rPr>
                <w:rFonts w:ascii="Arial" w:hAnsi="Arial" w:cs="Arial"/>
                <w:i/>
                <w:iCs/>
              </w:rPr>
            </w:pPr>
            <w:r w:rsidRPr="00ED00BF">
              <w:rPr>
                <w:rFonts w:ascii="Arial" w:hAnsi="Arial" w:cs="Arial"/>
                <w:i/>
                <w:iCs/>
              </w:rPr>
              <w:t xml:space="preserve">12. </w:t>
            </w:r>
            <w:r w:rsidRPr="00E57796">
              <w:rPr>
                <w:rFonts w:ascii="Arial" w:hAnsi="Arial" w:cs="Arial"/>
                <w:i/>
                <w:iCs/>
              </w:rPr>
              <w:t xml:space="preserve">The development hereby permitted shall only be used in conjunction with The King's School and shall not, at anytime, be used by the general public, for business or commercial purposes. </w:t>
            </w:r>
          </w:p>
          <w:p w14:paraId="52B2E4A7" w14:textId="77777777" w:rsidR="00C134A5" w:rsidRPr="00E57796" w:rsidRDefault="00C134A5" w:rsidP="00C134A5">
            <w:pPr>
              <w:jc w:val="both"/>
              <w:rPr>
                <w:rFonts w:ascii="Arial" w:hAnsi="Arial" w:cs="Arial"/>
                <w:i/>
                <w:iCs/>
              </w:rPr>
            </w:pPr>
          </w:p>
          <w:p w14:paraId="33FAC43E" w14:textId="77777777" w:rsidR="00C134A5" w:rsidRPr="00ED00BF" w:rsidRDefault="00C134A5" w:rsidP="00C134A5">
            <w:pPr>
              <w:jc w:val="both"/>
              <w:rPr>
                <w:rFonts w:ascii="Arial" w:hAnsi="Arial" w:cs="Arial"/>
                <w:i/>
                <w:iCs/>
              </w:rPr>
            </w:pPr>
            <w:r w:rsidRPr="00ED00BF">
              <w:rPr>
                <w:rFonts w:ascii="Arial" w:hAnsi="Arial" w:cs="Arial"/>
                <w:i/>
                <w:iCs/>
              </w:rPr>
              <w:t>Reason: To protect the amenity of nearby residents.</w:t>
            </w:r>
          </w:p>
          <w:p w14:paraId="364755BE" w14:textId="77777777" w:rsidR="00C134A5" w:rsidRDefault="00C134A5" w:rsidP="00C134A5">
            <w:pPr>
              <w:jc w:val="both"/>
              <w:rPr>
                <w:rFonts w:ascii="Arial" w:hAnsi="Arial" w:cs="Arial"/>
              </w:rPr>
            </w:pPr>
          </w:p>
          <w:p w14:paraId="69B11DFB" w14:textId="7D406FFE" w:rsidR="00C134A5" w:rsidRDefault="00C134A5" w:rsidP="00C134A5">
            <w:pPr>
              <w:jc w:val="both"/>
              <w:rPr>
                <w:rFonts w:ascii="Arial" w:hAnsi="Arial" w:cs="Arial"/>
              </w:rPr>
            </w:pPr>
            <w:r>
              <w:rPr>
                <w:rFonts w:ascii="Arial" w:hAnsi="Arial" w:cs="Arial"/>
              </w:rPr>
              <w:t>Th</w:t>
            </w:r>
            <w:r w:rsidR="00E95AB0">
              <w:rPr>
                <w:rFonts w:ascii="Arial" w:hAnsi="Arial" w:cs="Arial"/>
              </w:rPr>
              <w:t>is variation of condition application has been submitted as the</w:t>
            </w:r>
            <w:r>
              <w:rPr>
                <w:rFonts w:ascii="Arial" w:hAnsi="Arial" w:cs="Arial"/>
              </w:rPr>
              <w:t xml:space="preserve"> school is seeking to loosen the restrictions of use for the MUGA, to allow it to also be used by organisations providing educational, childcare, or youth-related activities, with their </w:t>
            </w:r>
            <w:r w:rsidR="00E95AB0">
              <w:rPr>
                <w:rFonts w:ascii="Arial" w:hAnsi="Arial" w:cs="Arial"/>
              </w:rPr>
              <w:t xml:space="preserve">suggested </w:t>
            </w:r>
            <w:r>
              <w:rPr>
                <w:rFonts w:ascii="Arial" w:hAnsi="Arial" w:cs="Arial"/>
              </w:rPr>
              <w:t>amended wording condition worded as follows:</w:t>
            </w:r>
          </w:p>
          <w:p w14:paraId="4AD81CB8" w14:textId="77777777" w:rsidR="00C134A5" w:rsidRDefault="00C134A5" w:rsidP="00C134A5">
            <w:pPr>
              <w:jc w:val="both"/>
              <w:rPr>
                <w:rFonts w:ascii="Arial" w:hAnsi="Arial" w:cs="Arial"/>
              </w:rPr>
            </w:pPr>
          </w:p>
          <w:p w14:paraId="5FD2A651" w14:textId="77777777" w:rsidR="00C134A5" w:rsidRPr="00ED00BF" w:rsidRDefault="00C134A5" w:rsidP="00C134A5">
            <w:pPr>
              <w:jc w:val="both"/>
              <w:rPr>
                <w:rFonts w:ascii="Arial" w:hAnsi="Arial" w:cs="Arial"/>
                <w:i/>
                <w:iCs/>
              </w:rPr>
            </w:pPr>
            <w:r w:rsidRPr="00AD3CD1">
              <w:rPr>
                <w:rFonts w:ascii="Arial" w:hAnsi="Arial" w:cs="Arial"/>
                <w:i/>
                <w:iCs/>
              </w:rPr>
              <w:t xml:space="preserve">The development hereby permitted shall only be used in conjunction with The King's School or by organisations providing educational, childcare, or youth-related activities (including after-school and holiday clubs). It shall not, at any time, be used by the general public for unrelated business or commercial purposes. </w:t>
            </w:r>
          </w:p>
          <w:p w14:paraId="2F436BB6" w14:textId="77777777" w:rsidR="00C134A5" w:rsidRPr="00AD3CD1" w:rsidRDefault="00C134A5" w:rsidP="00C134A5">
            <w:pPr>
              <w:jc w:val="both"/>
              <w:rPr>
                <w:rFonts w:ascii="Arial" w:hAnsi="Arial" w:cs="Arial"/>
                <w:i/>
                <w:iCs/>
              </w:rPr>
            </w:pPr>
          </w:p>
          <w:p w14:paraId="071DDB95" w14:textId="5C3D3C46" w:rsidR="00C134A5" w:rsidRDefault="00C134A5" w:rsidP="00C134A5">
            <w:pPr>
              <w:pStyle w:val="CommentText"/>
              <w:rPr>
                <w:rFonts w:ascii="Arial" w:hAnsi="Arial" w:cs="Arial"/>
                <w:i/>
                <w:iCs/>
                <w:sz w:val="22"/>
                <w:szCs w:val="22"/>
              </w:rPr>
            </w:pPr>
            <w:r w:rsidRPr="00AD3CD1">
              <w:rPr>
                <w:rFonts w:ascii="Arial" w:hAnsi="Arial" w:cs="Arial"/>
                <w:i/>
                <w:iCs/>
                <w:sz w:val="22"/>
                <w:szCs w:val="22"/>
              </w:rPr>
              <w:t>Reason: To protect the amenity of nearby residents</w:t>
            </w:r>
            <w:r w:rsidR="00EA747E">
              <w:rPr>
                <w:rFonts w:ascii="Arial" w:hAnsi="Arial" w:cs="Arial"/>
                <w:i/>
                <w:iCs/>
                <w:sz w:val="22"/>
                <w:szCs w:val="22"/>
              </w:rPr>
              <w:t>.</w:t>
            </w:r>
          </w:p>
          <w:p w14:paraId="50F8476D" w14:textId="77777777" w:rsidR="00EA747E" w:rsidRDefault="00EA747E" w:rsidP="00C134A5">
            <w:pPr>
              <w:pStyle w:val="CommentText"/>
              <w:rPr>
                <w:rFonts w:ascii="Arial" w:hAnsi="Arial" w:cs="Arial"/>
                <w:i/>
                <w:iCs/>
                <w:sz w:val="22"/>
                <w:szCs w:val="22"/>
              </w:rPr>
            </w:pPr>
          </w:p>
          <w:p w14:paraId="20DBBA12" w14:textId="734202A1" w:rsidR="00EA747E" w:rsidRPr="00EA747E" w:rsidRDefault="00EA747E" w:rsidP="00F32AB7">
            <w:pPr>
              <w:pStyle w:val="CommentText"/>
              <w:jc w:val="both"/>
              <w:rPr>
                <w:rFonts w:ascii="Arial" w:hAnsi="Arial" w:cs="Arial"/>
                <w:sz w:val="22"/>
                <w:szCs w:val="22"/>
              </w:rPr>
            </w:pPr>
            <w:r>
              <w:rPr>
                <w:rFonts w:ascii="Arial" w:hAnsi="Arial" w:cs="Arial"/>
                <w:sz w:val="22"/>
                <w:szCs w:val="22"/>
              </w:rPr>
              <w:t>This restrictive condition was added on the original permission</w:t>
            </w:r>
            <w:r w:rsidR="00DF41C1">
              <w:rPr>
                <w:rFonts w:ascii="Arial" w:hAnsi="Arial" w:cs="Arial"/>
                <w:sz w:val="22"/>
                <w:szCs w:val="22"/>
              </w:rPr>
              <w:t xml:space="preserve"> primarily to </w:t>
            </w:r>
            <w:r w:rsidR="00F32AB7">
              <w:rPr>
                <w:rFonts w:ascii="Arial" w:hAnsi="Arial" w:cs="Arial"/>
                <w:sz w:val="22"/>
                <w:szCs w:val="22"/>
              </w:rPr>
              <w:t xml:space="preserve">minimise </w:t>
            </w:r>
            <w:r w:rsidR="00DF41C1">
              <w:rPr>
                <w:rFonts w:ascii="Arial" w:hAnsi="Arial" w:cs="Arial"/>
                <w:sz w:val="22"/>
                <w:szCs w:val="22"/>
              </w:rPr>
              <w:t xml:space="preserve">harm </w:t>
            </w:r>
            <w:r w:rsidR="00F32AB7">
              <w:rPr>
                <w:rFonts w:ascii="Arial" w:hAnsi="Arial" w:cs="Arial"/>
                <w:sz w:val="22"/>
                <w:szCs w:val="22"/>
              </w:rPr>
              <w:t>from</w:t>
            </w:r>
            <w:r w:rsidR="00DF41C1">
              <w:rPr>
                <w:rFonts w:ascii="Arial" w:hAnsi="Arial" w:cs="Arial"/>
                <w:sz w:val="22"/>
                <w:szCs w:val="22"/>
              </w:rPr>
              <w:t xml:space="preserve"> highways movements and on-road parking </w:t>
            </w:r>
            <w:r w:rsidR="00F32AB7">
              <w:rPr>
                <w:rFonts w:ascii="Arial" w:hAnsi="Arial" w:cs="Arial"/>
                <w:sz w:val="22"/>
                <w:szCs w:val="22"/>
              </w:rPr>
              <w:t>which would be of concern if the MUGA was to be used by the general public</w:t>
            </w:r>
            <w:r w:rsidR="00541CD2">
              <w:rPr>
                <w:rFonts w:ascii="Arial" w:hAnsi="Arial" w:cs="Arial"/>
                <w:sz w:val="22"/>
                <w:szCs w:val="22"/>
              </w:rPr>
              <w:t xml:space="preserve"> and commercial businesses.</w:t>
            </w:r>
            <w:r w:rsidR="005A3E7A" w:rsidRPr="00304E83">
              <w:rPr>
                <w:rFonts w:ascii="Arial" w:hAnsi="Arial" w:cs="Arial"/>
                <w:sz w:val="22"/>
                <w:szCs w:val="22"/>
              </w:rPr>
              <w:t xml:space="preserve"> The MUGA does not comprise any flood lighting and this variation of condition application also does not propose any use of flood lights.</w:t>
            </w:r>
          </w:p>
          <w:p w14:paraId="1E7BB907" w14:textId="77777777" w:rsidR="00646D36" w:rsidRDefault="00646D36" w:rsidP="009A21BF">
            <w:pPr>
              <w:pStyle w:val="CommentText"/>
              <w:rPr>
                <w:rFonts w:ascii="Arial" w:hAnsi="Arial" w:cs="Arial"/>
                <w:sz w:val="22"/>
                <w:szCs w:val="22"/>
              </w:rPr>
            </w:pPr>
          </w:p>
          <w:p w14:paraId="05DD27D9" w14:textId="77777777" w:rsidR="00B10D67" w:rsidRPr="00A82A85" w:rsidRDefault="00B10D67" w:rsidP="00B10D67">
            <w:pPr>
              <w:rPr>
                <w:rFonts w:ascii="Arial" w:hAnsi="Arial" w:cs="Arial"/>
                <w:u w:val="single"/>
              </w:rPr>
            </w:pPr>
            <w:r w:rsidRPr="00A82A85">
              <w:rPr>
                <w:rFonts w:ascii="Arial" w:hAnsi="Arial" w:cs="Arial"/>
                <w:u w:val="single"/>
              </w:rPr>
              <w:t>Principle of development</w:t>
            </w:r>
          </w:p>
          <w:p w14:paraId="104E5393" w14:textId="77777777" w:rsidR="00B10D67" w:rsidRDefault="00B10D67" w:rsidP="00B10D67">
            <w:pPr>
              <w:rPr>
                <w:rFonts w:ascii="Arial" w:hAnsi="Arial" w:cs="Arial"/>
              </w:rPr>
            </w:pPr>
          </w:p>
          <w:p w14:paraId="27E8FA88" w14:textId="2F7019DF" w:rsidR="00B10D67" w:rsidRPr="0099338D" w:rsidRDefault="00B10D67" w:rsidP="00B10D67">
            <w:pPr>
              <w:jc w:val="both"/>
              <w:rPr>
                <w:rFonts w:ascii="Arial" w:hAnsi="Arial" w:cs="Arial"/>
              </w:rPr>
            </w:pPr>
            <w:r>
              <w:rPr>
                <w:rFonts w:ascii="Arial" w:hAnsi="Arial" w:cs="Arial"/>
              </w:rPr>
              <w:t xml:space="preserve">The wider site of The Kings School is located within both the designated urban edge of the Local Plan </w:t>
            </w:r>
            <w:r w:rsidR="006D3A27">
              <w:rPr>
                <w:rFonts w:ascii="Arial" w:hAnsi="Arial" w:cs="Arial"/>
              </w:rPr>
              <w:t>and</w:t>
            </w:r>
            <w:r>
              <w:rPr>
                <w:rFonts w:ascii="Arial" w:hAnsi="Arial" w:cs="Arial"/>
              </w:rPr>
              <w:t xml:space="preserve"> the designated countryside. The Multi Use Games Area part of the site is within the designated countryside. This variation of condition application does not propose any new development within the countryside and instead seeks a relaxation of the wording of Condition 12 of the full application F/21/90008</w:t>
            </w:r>
            <w:r w:rsidR="000172FD">
              <w:rPr>
                <w:rFonts w:ascii="Arial" w:hAnsi="Arial" w:cs="Arial"/>
              </w:rPr>
              <w:t xml:space="preserve"> to intensify the us</w:t>
            </w:r>
            <w:r w:rsidR="00B664A5">
              <w:rPr>
                <w:rFonts w:ascii="Arial" w:hAnsi="Arial" w:cs="Arial"/>
              </w:rPr>
              <w:t>e</w:t>
            </w:r>
            <w:r w:rsidR="00AA580B">
              <w:rPr>
                <w:rFonts w:ascii="Arial" w:hAnsi="Arial" w:cs="Arial"/>
              </w:rPr>
              <w:t xml:space="preserve">. </w:t>
            </w:r>
            <w:r w:rsidR="007F6FA8">
              <w:rPr>
                <w:rFonts w:ascii="Arial" w:hAnsi="Arial" w:cs="Arial"/>
              </w:rPr>
              <w:t>As the proposal</w:t>
            </w:r>
            <w:r w:rsidR="004E4B67">
              <w:rPr>
                <w:rFonts w:ascii="Arial" w:hAnsi="Arial" w:cs="Arial"/>
              </w:rPr>
              <w:t xml:space="preserve"> seeks </w:t>
            </w:r>
            <w:r w:rsidR="007F6FA8">
              <w:rPr>
                <w:rFonts w:ascii="Arial" w:hAnsi="Arial" w:cs="Arial"/>
              </w:rPr>
              <w:t>to retain the</w:t>
            </w:r>
            <w:r w:rsidR="004E4B67">
              <w:rPr>
                <w:rFonts w:ascii="Arial" w:hAnsi="Arial" w:cs="Arial"/>
              </w:rPr>
              <w:t xml:space="preserve"> </w:t>
            </w:r>
            <w:r w:rsidR="007F6FA8">
              <w:rPr>
                <w:rFonts w:ascii="Arial" w:hAnsi="Arial" w:cs="Arial"/>
              </w:rPr>
              <w:t>outdoor sports</w:t>
            </w:r>
            <w:r w:rsidR="004E4B67">
              <w:rPr>
                <w:rFonts w:ascii="Arial" w:hAnsi="Arial" w:cs="Arial"/>
              </w:rPr>
              <w:t xml:space="preserve"> facility</w:t>
            </w:r>
            <w:r w:rsidR="00980EF5">
              <w:rPr>
                <w:rFonts w:ascii="Arial" w:hAnsi="Arial" w:cs="Arial"/>
              </w:rPr>
              <w:t xml:space="preserve"> and </w:t>
            </w:r>
            <w:r w:rsidR="007F418A">
              <w:rPr>
                <w:rFonts w:ascii="Arial" w:hAnsi="Arial" w:cs="Arial"/>
              </w:rPr>
              <w:t xml:space="preserve">for it to be used </w:t>
            </w:r>
            <w:r w:rsidR="00980EF5" w:rsidRPr="007036DF">
              <w:rPr>
                <w:rFonts w:ascii="Arial" w:hAnsi="Arial" w:cs="Arial"/>
              </w:rPr>
              <w:t xml:space="preserve">by </w:t>
            </w:r>
            <w:r w:rsidR="007036DF" w:rsidRPr="007036DF">
              <w:rPr>
                <w:rFonts w:ascii="Arial" w:hAnsi="Arial" w:cs="Arial"/>
              </w:rPr>
              <w:t>educational, childcare, or youth-related activities</w:t>
            </w:r>
            <w:r w:rsidR="007F6FA8" w:rsidRPr="007036DF">
              <w:rPr>
                <w:rFonts w:ascii="Arial" w:hAnsi="Arial" w:cs="Arial"/>
              </w:rPr>
              <w:t xml:space="preserve"> </w:t>
            </w:r>
            <w:r w:rsidR="007F418A">
              <w:rPr>
                <w:rFonts w:ascii="Arial" w:hAnsi="Arial" w:cs="Arial"/>
              </w:rPr>
              <w:t xml:space="preserve">separate to the school children, </w:t>
            </w:r>
            <w:r w:rsidR="007F6FA8" w:rsidRPr="007036DF">
              <w:rPr>
                <w:rFonts w:ascii="Arial" w:hAnsi="Arial" w:cs="Arial"/>
              </w:rPr>
              <w:t xml:space="preserve">it </w:t>
            </w:r>
            <w:r w:rsidR="007F418A">
              <w:rPr>
                <w:rFonts w:ascii="Arial" w:hAnsi="Arial" w:cs="Arial"/>
              </w:rPr>
              <w:t xml:space="preserve">will provide a significant community benefit and facility for children, </w:t>
            </w:r>
            <w:r w:rsidR="004E4B67" w:rsidRPr="007036DF">
              <w:rPr>
                <w:rFonts w:ascii="Arial" w:hAnsi="Arial" w:cs="Arial"/>
              </w:rPr>
              <w:t>in accordance</w:t>
            </w:r>
            <w:r w:rsidR="004E4B67">
              <w:rPr>
                <w:rFonts w:ascii="Arial" w:hAnsi="Arial" w:cs="Arial"/>
              </w:rPr>
              <w:t xml:space="preserve"> with Policy DM32 of the Local Plan</w:t>
            </w:r>
            <w:r>
              <w:rPr>
                <w:rFonts w:ascii="Arial" w:hAnsi="Arial" w:cs="Arial"/>
              </w:rPr>
              <w:t>.</w:t>
            </w:r>
            <w:r w:rsidRPr="0099338D">
              <w:rPr>
                <w:rFonts w:ascii="Arial" w:hAnsi="Arial" w:cs="Arial"/>
              </w:rPr>
              <w:t xml:space="preserve"> </w:t>
            </w:r>
            <w:r w:rsidR="00451EF0">
              <w:rPr>
                <w:rFonts w:ascii="Arial" w:hAnsi="Arial" w:cs="Arial"/>
              </w:rPr>
              <w:t>Therefore,</w:t>
            </w:r>
            <w:r>
              <w:rPr>
                <w:rFonts w:ascii="Arial" w:hAnsi="Arial" w:cs="Arial"/>
              </w:rPr>
              <w:t xml:space="preserve"> </w:t>
            </w:r>
            <w:r w:rsidR="00AF54E9">
              <w:rPr>
                <w:rFonts w:ascii="Arial" w:hAnsi="Arial" w:cs="Arial"/>
              </w:rPr>
              <w:t xml:space="preserve">with the MUGA already built and this varying one condition of the </w:t>
            </w:r>
            <w:r w:rsidR="00917430">
              <w:rPr>
                <w:rFonts w:ascii="Arial" w:hAnsi="Arial" w:cs="Arial"/>
              </w:rPr>
              <w:t xml:space="preserve">extant permission, </w:t>
            </w:r>
            <w:r>
              <w:rPr>
                <w:rFonts w:ascii="Arial" w:hAnsi="Arial" w:cs="Arial"/>
              </w:rPr>
              <w:t xml:space="preserve">the principle of development </w:t>
            </w:r>
            <w:r w:rsidR="00917430">
              <w:rPr>
                <w:rFonts w:ascii="Arial" w:hAnsi="Arial" w:cs="Arial"/>
              </w:rPr>
              <w:t>is acceptable, in</w:t>
            </w:r>
            <w:r w:rsidR="004E4B67">
              <w:rPr>
                <w:rFonts w:ascii="Arial" w:hAnsi="Arial" w:cs="Arial"/>
              </w:rPr>
              <w:t xml:space="preserve"> accordance with Policies S2 and DM32 of the Local Plan.</w:t>
            </w:r>
          </w:p>
          <w:p w14:paraId="2FDFFBDD" w14:textId="77777777" w:rsidR="00B10D67" w:rsidRDefault="00B10D67" w:rsidP="00B10D67">
            <w:pPr>
              <w:rPr>
                <w:rFonts w:ascii="Arial" w:hAnsi="Arial" w:cs="Arial"/>
              </w:rPr>
            </w:pPr>
          </w:p>
          <w:p w14:paraId="3ECE1990" w14:textId="77777777" w:rsidR="00B10D67" w:rsidRPr="00A82A85" w:rsidRDefault="00B10D67" w:rsidP="00B10D67">
            <w:pPr>
              <w:rPr>
                <w:rFonts w:ascii="Arial" w:hAnsi="Arial" w:cs="Arial"/>
                <w:u w:val="single"/>
              </w:rPr>
            </w:pPr>
            <w:r w:rsidRPr="00A82A85">
              <w:rPr>
                <w:rFonts w:ascii="Arial" w:hAnsi="Arial" w:cs="Arial"/>
                <w:u w:val="single"/>
              </w:rPr>
              <w:t>Impact on character and appearance of the area</w:t>
            </w:r>
          </w:p>
          <w:p w14:paraId="03B77FB5" w14:textId="77777777" w:rsidR="00B10D67" w:rsidRDefault="00B10D67" w:rsidP="00B10D67">
            <w:pPr>
              <w:rPr>
                <w:rFonts w:ascii="Arial" w:hAnsi="Arial" w:cs="Arial"/>
              </w:rPr>
            </w:pPr>
          </w:p>
          <w:p w14:paraId="31AB06CA" w14:textId="63EA5F5F" w:rsidR="00B10D67" w:rsidRDefault="00B10D67" w:rsidP="00B10D67">
            <w:pPr>
              <w:jc w:val="both"/>
              <w:rPr>
                <w:rFonts w:ascii="Arial" w:hAnsi="Arial" w:cs="Arial"/>
              </w:rPr>
            </w:pPr>
            <w:r>
              <w:rPr>
                <w:rFonts w:ascii="Arial" w:hAnsi="Arial" w:cs="Arial"/>
              </w:rPr>
              <w:t xml:space="preserve">The application does not propose any visual alterations to the external appearance of the Multi Use Games Area, and in this regard, the character and appearance of the area </w:t>
            </w:r>
            <w:r w:rsidR="00D77508">
              <w:rPr>
                <w:rFonts w:ascii="Arial" w:hAnsi="Arial" w:cs="Arial"/>
              </w:rPr>
              <w:t xml:space="preserve">and the setting of the Locally Listed Buildings </w:t>
            </w:r>
            <w:r>
              <w:rPr>
                <w:rFonts w:ascii="Arial" w:hAnsi="Arial" w:cs="Arial"/>
              </w:rPr>
              <w:t>remain unchanged in accordance with Polic</w:t>
            </w:r>
            <w:r w:rsidR="00FB77C3">
              <w:rPr>
                <w:rFonts w:ascii="Arial" w:hAnsi="Arial" w:cs="Arial"/>
              </w:rPr>
              <w:t>ies</w:t>
            </w:r>
            <w:r>
              <w:rPr>
                <w:rFonts w:ascii="Arial" w:hAnsi="Arial" w:cs="Arial"/>
              </w:rPr>
              <w:t xml:space="preserve"> DM1</w:t>
            </w:r>
            <w:r w:rsidR="00D77508">
              <w:rPr>
                <w:rFonts w:ascii="Arial" w:hAnsi="Arial" w:cs="Arial"/>
              </w:rPr>
              <w:t xml:space="preserve"> and DM12</w:t>
            </w:r>
            <w:r>
              <w:rPr>
                <w:rFonts w:ascii="Arial" w:hAnsi="Arial" w:cs="Arial"/>
              </w:rPr>
              <w:t xml:space="preserve"> of the Local Plan</w:t>
            </w:r>
            <w:r w:rsidR="0009497A">
              <w:rPr>
                <w:rFonts w:ascii="Arial" w:hAnsi="Arial" w:cs="Arial"/>
              </w:rPr>
              <w:t>.</w:t>
            </w:r>
          </w:p>
          <w:p w14:paraId="09304A87" w14:textId="77777777" w:rsidR="00B10D67" w:rsidRDefault="00B10D67" w:rsidP="00B10D67">
            <w:pPr>
              <w:rPr>
                <w:rFonts w:ascii="Arial" w:hAnsi="Arial" w:cs="Arial"/>
              </w:rPr>
            </w:pPr>
          </w:p>
          <w:p w14:paraId="1CA7DA09" w14:textId="77777777" w:rsidR="00B10D67" w:rsidRPr="00A82A85" w:rsidRDefault="00B10D67" w:rsidP="00B10D67">
            <w:pPr>
              <w:rPr>
                <w:rFonts w:ascii="Arial" w:hAnsi="Arial" w:cs="Arial"/>
                <w:u w:val="single"/>
              </w:rPr>
            </w:pPr>
            <w:r w:rsidRPr="00A82A85">
              <w:rPr>
                <w:rFonts w:ascii="Arial" w:hAnsi="Arial" w:cs="Arial"/>
                <w:u w:val="single"/>
              </w:rPr>
              <w:t>Impact on residential amenity</w:t>
            </w:r>
          </w:p>
          <w:p w14:paraId="6E645F90" w14:textId="77777777" w:rsidR="00B10D67" w:rsidRPr="00A82A85" w:rsidRDefault="00B10D67" w:rsidP="00B10D67">
            <w:pPr>
              <w:rPr>
                <w:rFonts w:ascii="Arial" w:hAnsi="Arial" w:cs="Arial"/>
                <w:u w:val="single"/>
              </w:rPr>
            </w:pPr>
          </w:p>
          <w:p w14:paraId="1BB2FE6B" w14:textId="60C8C8BF" w:rsidR="00B10D67" w:rsidRDefault="00B10D67" w:rsidP="00B10D67">
            <w:pPr>
              <w:jc w:val="both"/>
              <w:rPr>
                <w:rFonts w:ascii="Arial" w:hAnsi="Arial" w:cs="Arial"/>
              </w:rPr>
            </w:pPr>
            <w:r>
              <w:rPr>
                <w:rFonts w:ascii="Arial" w:hAnsi="Arial" w:cs="Arial"/>
              </w:rPr>
              <w:t xml:space="preserve">The Kings School is within immediate proximity of the neighbouring development that has recently been built, as well as the flats at Rockford House and The Old Stables. The MUGA, however, is set further away from immediate proximity of neighbouring dwellings, set to the </w:t>
            </w:r>
            <w:r w:rsidR="0009497A">
              <w:rPr>
                <w:rFonts w:ascii="Arial" w:hAnsi="Arial" w:cs="Arial"/>
              </w:rPr>
              <w:t xml:space="preserve">far </w:t>
            </w:r>
            <w:r>
              <w:rPr>
                <w:rFonts w:ascii="Arial" w:hAnsi="Arial" w:cs="Arial"/>
              </w:rPr>
              <w:t xml:space="preserve">southeast of the site. </w:t>
            </w:r>
          </w:p>
          <w:p w14:paraId="3CD6FFF3" w14:textId="77777777" w:rsidR="00B10D67" w:rsidRDefault="00B10D67" w:rsidP="00B10D67">
            <w:pPr>
              <w:jc w:val="both"/>
              <w:rPr>
                <w:rFonts w:ascii="Arial" w:hAnsi="Arial" w:cs="Arial"/>
              </w:rPr>
            </w:pPr>
          </w:p>
          <w:p w14:paraId="1F25E625" w14:textId="0B5BEDE4" w:rsidR="00B10D67" w:rsidRDefault="00304E83" w:rsidP="00B10D67">
            <w:pPr>
              <w:jc w:val="both"/>
              <w:rPr>
                <w:rFonts w:ascii="Arial" w:hAnsi="Arial" w:cs="Arial"/>
              </w:rPr>
            </w:pPr>
            <w:r>
              <w:rPr>
                <w:rFonts w:ascii="Arial" w:hAnsi="Arial" w:cs="Arial"/>
              </w:rPr>
              <w:t>Thi</w:t>
            </w:r>
            <w:r w:rsidR="006C6F24">
              <w:rPr>
                <w:rFonts w:ascii="Arial" w:hAnsi="Arial" w:cs="Arial"/>
              </w:rPr>
              <w:t xml:space="preserve">s amended condition wording seeks to </w:t>
            </w:r>
            <w:r w:rsidR="00233BD4">
              <w:rPr>
                <w:rFonts w:ascii="Arial" w:hAnsi="Arial" w:cs="Arial"/>
              </w:rPr>
              <w:t>intensify the use of the MUGA, including use through</w:t>
            </w:r>
            <w:r w:rsidR="00233BD4" w:rsidRPr="00152635">
              <w:rPr>
                <w:rFonts w:ascii="Arial" w:hAnsi="Arial" w:cs="Arial"/>
              </w:rPr>
              <w:t xml:space="preserve"> school holidays and weekends</w:t>
            </w:r>
            <w:r w:rsidRPr="00152635">
              <w:rPr>
                <w:rFonts w:ascii="Arial" w:hAnsi="Arial" w:cs="Arial"/>
              </w:rPr>
              <w:t xml:space="preserve"> for </w:t>
            </w:r>
            <w:r w:rsidR="00F40925" w:rsidRPr="00152635">
              <w:rPr>
                <w:rFonts w:ascii="Arial" w:hAnsi="Arial" w:cs="Arial"/>
              </w:rPr>
              <w:t xml:space="preserve">educational, childcare and youth-related </w:t>
            </w:r>
            <w:r w:rsidR="00F40925" w:rsidRPr="00152635">
              <w:rPr>
                <w:rFonts w:ascii="Arial" w:hAnsi="Arial" w:cs="Arial"/>
              </w:rPr>
              <w:lastRenderedPageBreak/>
              <w:t>activities</w:t>
            </w:r>
            <w:r w:rsidR="007417F5">
              <w:rPr>
                <w:rFonts w:ascii="Arial" w:hAnsi="Arial" w:cs="Arial"/>
              </w:rPr>
              <w:t xml:space="preserve"> of children </w:t>
            </w:r>
            <w:r w:rsidR="00152635">
              <w:rPr>
                <w:rFonts w:ascii="Arial" w:hAnsi="Arial" w:cs="Arial"/>
              </w:rPr>
              <w:t>who do not attend the school, so</w:t>
            </w:r>
            <w:r w:rsidR="00233BD4">
              <w:rPr>
                <w:rFonts w:ascii="Arial" w:hAnsi="Arial" w:cs="Arial"/>
              </w:rPr>
              <w:t xml:space="preserve"> </w:t>
            </w:r>
            <w:r w:rsidR="00B10D67">
              <w:rPr>
                <w:rFonts w:ascii="Arial" w:hAnsi="Arial" w:cs="Arial"/>
              </w:rPr>
              <w:t xml:space="preserve">the environmental health officer for noise was consulted on the proposal. The officer did not object to the proposal, subject to an addition of further wording to the condition, to only allow use of the MUGA between the hours of 9AM to 8PM from Monday to Saturday, with no use permitted on Sundays or Bank Holidays. </w:t>
            </w:r>
          </w:p>
          <w:p w14:paraId="0BFADD41" w14:textId="77777777" w:rsidR="00B10D67" w:rsidRDefault="00B10D67" w:rsidP="00B10D67">
            <w:pPr>
              <w:jc w:val="both"/>
              <w:rPr>
                <w:rFonts w:ascii="Arial" w:hAnsi="Arial" w:cs="Arial"/>
              </w:rPr>
            </w:pPr>
          </w:p>
          <w:p w14:paraId="3206C8DA" w14:textId="77777777" w:rsidR="00B10D67" w:rsidRDefault="00B10D67" w:rsidP="00B10D67">
            <w:pPr>
              <w:jc w:val="both"/>
              <w:rPr>
                <w:rFonts w:ascii="Arial" w:hAnsi="Arial" w:cs="Arial"/>
              </w:rPr>
            </w:pPr>
            <w:r>
              <w:rPr>
                <w:rFonts w:ascii="Arial" w:hAnsi="Arial" w:cs="Arial"/>
              </w:rPr>
              <w:t>The amended condition the environmental health officer proposes is worded as follows:</w:t>
            </w:r>
          </w:p>
          <w:p w14:paraId="49541C8D" w14:textId="77777777" w:rsidR="00B10D67" w:rsidRDefault="00B10D67" w:rsidP="00B10D67">
            <w:pPr>
              <w:jc w:val="both"/>
              <w:rPr>
                <w:rFonts w:ascii="Arial" w:hAnsi="Arial" w:cs="Arial"/>
              </w:rPr>
            </w:pPr>
          </w:p>
          <w:p w14:paraId="3AD82065" w14:textId="4C2047F9" w:rsidR="00B10D67" w:rsidRPr="00666C1D" w:rsidRDefault="00B10D67" w:rsidP="00B10D67">
            <w:pPr>
              <w:jc w:val="both"/>
              <w:rPr>
                <w:rFonts w:ascii="Arial" w:hAnsi="Arial" w:cs="Arial"/>
                <w:i/>
                <w:iCs/>
              </w:rPr>
            </w:pPr>
            <w:r w:rsidRPr="00666C1D">
              <w:rPr>
                <w:rFonts w:ascii="Arial" w:hAnsi="Arial" w:cs="Arial"/>
                <w:i/>
                <w:iCs/>
              </w:rPr>
              <w:t>“The development hereby permitted s</w:t>
            </w:r>
            <w:r w:rsidR="002A2ED4">
              <w:rPr>
                <w:rFonts w:ascii="Arial" w:hAnsi="Arial" w:cs="Arial"/>
                <w:i/>
                <w:iCs/>
              </w:rPr>
              <w:t xml:space="preserve"> </w:t>
            </w:r>
            <w:r w:rsidRPr="00666C1D">
              <w:rPr>
                <w:rFonts w:ascii="Arial" w:hAnsi="Arial" w:cs="Arial"/>
                <w:i/>
                <w:iCs/>
              </w:rPr>
              <w:t xml:space="preserve">hall only be used in conjunction with The King's School or by organisations providing educational, childcare, or youth-related activities (including after-school and holiday clubs). </w:t>
            </w:r>
            <w:r w:rsidRPr="00666C1D">
              <w:rPr>
                <w:rFonts w:ascii="Arial" w:hAnsi="Arial" w:cs="Arial"/>
                <w:b/>
                <w:bCs/>
                <w:i/>
                <w:iCs/>
              </w:rPr>
              <w:t xml:space="preserve">The use of the premises shall be restricted to the hours of 09:00 to </w:t>
            </w:r>
            <w:r w:rsidR="008D2F5F">
              <w:rPr>
                <w:rFonts w:ascii="Arial" w:hAnsi="Arial" w:cs="Arial"/>
                <w:b/>
                <w:bCs/>
                <w:i/>
                <w:iCs/>
              </w:rPr>
              <w:t>20</w:t>
            </w:r>
            <w:r w:rsidRPr="00666C1D">
              <w:rPr>
                <w:rFonts w:ascii="Arial" w:hAnsi="Arial" w:cs="Arial"/>
                <w:b/>
                <w:bCs/>
                <w:i/>
                <w:iCs/>
              </w:rPr>
              <w:t>:00 Monday to Saturday, with no use on Sundays or Bank Holidays.</w:t>
            </w:r>
            <w:r w:rsidRPr="00666C1D">
              <w:rPr>
                <w:rFonts w:ascii="Arial" w:hAnsi="Arial" w:cs="Arial"/>
                <w:i/>
                <w:iCs/>
              </w:rPr>
              <w:t xml:space="preserve"> It shall not, at any time, be used by the general public for unrelated business or commercial purposes. </w:t>
            </w:r>
          </w:p>
          <w:p w14:paraId="105F8DFF" w14:textId="77777777" w:rsidR="00B10D67" w:rsidRPr="00666C1D" w:rsidRDefault="00B10D67" w:rsidP="00B10D67">
            <w:pPr>
              <w:jc w:val="both"/>
              <w:rPr>
                <w:rFonts w:ascii="Arial" w:hAnsi="Arial" w:cs="Arial"/>
                <w:i/>
                <w:iCs/>
              </w:rPr>
            </w:pPr>
          </w:p>
          <w:p w14:paraId="3CD7382B" w14:textId="77777777" w:rsidR="00B10D67" w:rsidRPr="00666C1D" w:rsidRDefault="00B10D67" w:rsidP="00B10D67">
            <w:pPr>
              <w:jc w:val="both"/>
              <w:rPr>
                <w:rFonts w:ascii="Arial" w:hAnsi="Arial" w:cs="Arial"/>
                <w:i/>
                <w:iCs/>
              </w:rPr>
            </w:pPr>
            <w:r w:rsidRPr="00666C1D">
              <w:rPr>
                <w:rFonts w:ascii="Arial" w:hAnsi="Arial" w:cs="Arial"/>
                <w:i/>
                <w:iCs/>
              </w:rPr>
              <w:t>Reason: To protect the amenity of nearby residents.”</w:t>
            </w:r>
          </w:p>
          <w:p w14:paraId="27929CDE" w14:textId="77777777" w:rsidR="00B10D67" w:rsidRDefault="00B10D67" w:rsidP="00B10D67">
            <w:pPr>
              <w:jc w:val="both"/>
              <w:rPr>
                <w:rFonts w:ascii="Arial" w:hAnsi="Arial" w:cs="Arial"/>
              </w:rPr>
            </w:pPr>
          </w:p>
          <w:p w14:paraId="3E98C2EC" w14:textId="16642B1C" w:rsidR="00B10D67" w:rsidRDefault="00B35B58" w:rsidP="00B10D67">
            <w:pPr>
              <w:jc w:val="both"/>
              <w:rPr>
                <w:rFonts w:ascii="Arial" w:hAnsi="Arial" w:cs="Arial"/>
              </w:rPr>
            </w:pPr>
            <w:r>
              <w:rPr>
                <w:rFonts w:ascii="Arial" w:hAnsi="Arial" w:cs="Arial"/>
              </w:rPr>
              <w:t>With a restriction in place on the times of use</w:t>
            </w:r>
            <w:r w:rsidR="00E9672E">
              <w:rPr>
                <w:rFonts w:ascii="Arial" w:hAnsi="Arial" w:cs="Arial"/>
              </w:rPr>
              <w:t xml:space="preserve"> within the amended condition wording</w:t>
            </w:r>
            <w:r>
              <w:rPr>
                <w:rFonts w:ascii="Arial" w:hAnsi="Arial" w:cs="Arial"/>
              </w:rPr>
              <w:t>, this will make the scheme more acceptable for surrounding neighbouring units</w:t>
            </w:r>
            <w:r w:rsidR="00DD4DA0">
              <w:rPr>
                <w:rFonts w:ascii="Arial" w:hAnsi="Arial" w:cs="Arial"/>
              </w:rPr>
              <w:t>, appropriately controlling the use</w:t>
            </w:r>
            <w:r>
              <w:rPr>
                <w:rFonts w:ascii="Arial" w:hAnsi="Arial" w:cs="Arial"/>
              </w:rPr>
              <w:t>. Furthermore, t</w:t>
            </w:r>
            <w:r w:rsidR="00B10D67">
              <w:rPr>
                <w:rFonts w:ascii="Arial" w:hAnsi="Arial" w:cs="Arial"/>
              </w:rPr>
              <w:t>he application does not propose any flood lighting</w:t>
            </w:r>
            <w:r>
              <w:rPr>
                <w:rFonts w:ascii="Arial" w:hAnsi="Arial" w:cs="Arial"/>
              </w:rPr>
              <w:t xml:space="preserve"> and has a condition restricting the use of these,</w:t>
            </w:r>
            <w:r w:rsidR="00B10D67">
              <w:rPr>
                <w:rFonts w:ascii="Arial" w:hAnsi="Arial" w:cs="Arial"/>
              </w:rPr>
              <w:t xml:space="preserve"> therefore during hours of darkness, the use will naturally cease</w:t>
            </w:r>
            <w:r>
              <w:rPr>
                <w:rFonts w:ascii="Arial" w:hAnsi="Arial" w:cs="Arial"/>
              </w:rPr>
              <w:t xml:space="preserve"> and in doing so</w:t>
            </w:r>
            <w:r w:rsidR="00B10D67">
              <w:rPr>
                <w:rFonts w:ascii="Arial" w:hAnsi="Arial" w:cs="Arial"/>
              </w:rPr>
              <w:t xml:space="preserve"> further minimis</w:t>
            </w:r>
            <w:r>
              <w:rPr>
                <w:rFonts w:ascii="Arial" w:hAnsi="Arial" w:cs="Arial"/>
              </w:rPr>
              <w:t>es</w:t>
            </w:r>
            <w:r w:rsidR="00B10D67">
              <w:rPr>
                <w:rFonts w:ascii="Arial" w:hAnsi="Arial" w:cs="Arial"/>
              </w:rPr>
              <w:t xml:space="preserve"> any impacts to neighbouring amenity. </w:t>
            </w:r>
            <w:r w:rsidR="00E9672E">
              <w:rPr>
                <w:rFonts w:ascii="Arial" w:hAnsi="Arial" w:cs="Arial"/>
              </w:rPr>
              <w:t>Also</w:t>
            </w:r>
            <w:r w:rsidR="003724A3">
              <w:rPr>
                <w:rFonts w:ascii="Arial" w:hAnsi="Arial" w:cs="Arial"/>
              </w:rPr>
              <w:t xml:space="preserve">, the </w:t>
            </w:r>
            <w:r w:rsidR="00207F77">
              <w:rPr>
                <w:rFonts w:ascii="Arial" w:hAnsi="Arial" w:cs="Arial"/>
              </w:rPr>
              <w:t>decision notice of the MUGA application</w:t>
            </w:r>
            <w:r w:rsidR="00887568">
              <w:rPr>
                <w:rFonts w:ascii="Arial" w:hAnsi="Arial" w:cs="Arial"/>
              </w:rPr>
              <w:t xml:space="preserve"> </w:t>
            </w:r>
            <w:r w:rsidR="002C3B72">
              <w:rPr>
                <w:rFonts w:ascii="Arial" w:hAnsi="Arial" w:cs="Arial"/>
              </w:rPr>
              <w:t>did not restrict</w:t>
            </w:r>
            <w:r w:rsidR="00B7739D">
              <w:rPr>
                <w:rFonts w:ascii="Arial" w:hAnsi="Arial" w:cs="Arial"/>
              </w:rPr>
              <w:t xml:space="preserve"> days of the week and hours of use</w:t>
            </w:r>
            <w:r w:rsidR="00E9672E">
              <w:rPr>
                <w:rFonts w:ascii="Arial" w:hAnsi="Arial" w:cs="Arial"/>
              </w:rPr>
              <w:t xml:space="preserve"> for school children and </w:t>
            </w:r>
            <w:r w:rsidR="00207F77">
              <w:rPr>
                <w:rFonts w:ascii="Arial" w:hAnsi="Arial" w:cs="Arial"/>
              </w:rPr>
              <w:t xml:space="preserve">therefore children using the MUGA outside of school hours </w:t>
            </w:r>
            <w:r w:rsidR="0006488C">
              <w:rPr>
                <w:rFonts w:ascii="Arial" w:hAnsi="Arial" w:cs="Arial"/>
              </w:rPr>
              <w:t>is in principle acceptable.</w:t>
            </w:r>
            <w:r w:rsidR="00534E37">
              <w:rPr>
                <w:rFonts w:ascii="Arial" w:hAnsi="Arial" w:cs="Arial"/>
              </w:rPr>
              <w:t xml:space="preserve"> </w:t>
            </w:r>
          </w:p>
          <w:p w14:paraId="6AC562C6" w14:textId="77777777" w:rsidR="00534E37" w:rsidRDefault="00534E37" w:rsidP="00B10D67">
            <w:pPr>
              <w:jc w:val="both"/>
              <w:rPr>
                <w:rFonts w:ascii="Arial" w:hAnsi="Arial" w:cs="Arial"/>
              </w:rPr>
            </w:pPr>
          </w:p>
          <w:p w14:paraId="7B5D18DF" w14:textId="0038371B" w:rsidR="00534E37" w:rsidRDefault="00534E37" w:rsidP="00B10D67">
            <w:pPr>
              <w:jc w:val="both"/>
              <w:rPr>
                <w:rFonts w:ascii="Arial" w:hAnsi="Arial" w:cs="Arial"/>
              </w:rPr>
            </w:pPr>
            <w:r>
              <w:rPr>
                <w:rFonts w:ascii="Arial" w:hAnsi="Arial" w:cs="Arial"/>
              </w:rPr>
              <w:t xml:space="preserve">Unlike the original consent which restricted the use of </w:t>
            </w:r>
            <w:r w:rsidR="003A65B6">
              <w:rPr>
                <w:rFonts w:ascii="Arial" w:hAnsi="Arial" w:cs="Arial"/>
              </w:rPr>
              <w:t xml:space="preserve">the MUGA for </w:t>
            </w:r>
            <w:r>
              <w:rPr>
                <w:rFonts w:ascii="Arial" w:hAnsi="Arial" w:cs="Arial"/>
              </w:rPr>
              <w:t>school children</w:t>
            </w:r>
            <w:r w:rsidR="003A65B6">
              <w:rPr>
                <w:rFonts w:ascii="Arial" w:hAnsi="Arial" w:cs="Arial"/>
              </w:rPr>
              <w:t xml:space="preserve"> only, this proposal will allow children to use the site during school holidays</w:t>
            </w:r>
            <w:r w:rsidR="00735AA2">
              <w:rPr>
                <w:rFonts w:ascii="Arial" w:hAnsi="Arial" w:cs="Arial"/>
              </w:rPr>
              <w:t xml:space="preserve"> and during evenings when school staff are not necessarily on site to assist in the control of the use</w:t>
            </w:r>
            <w:r w:rsidR="003A65B6">
              <w:rPr>
                <w:rFonts w:ascii="Arial" w:hAnsi="Arial" w:cs="Arial"/>
              </w:rPr>
              <w:t xml:space="preserve">. A Management Plan was therefore requested </w:t>
            </w:r>
            <w:r w:rsidR="009826FA">
              <w:rPr>
                <w:rFonts w:ascii="Arial" w:hAnsi="Arial" w:cs="Arial"/>
              </w:rPr>
              <w:t xml:space="preserve">to be provided by the applicant to demonstrate how the site will continue to be managed </w:t>
            </w:r>
            <w:r w:rsidR="00735AA2">
              <w:rPr>
                <w:rFonts w:ascii="Arial" w:hAnsi="Arial" w:cs="Arial"/>
              </w:rPr>
              <w:t xml:space="preserve">during these times, to ensure that the school will appropriately </w:t>
            </w:r>
            <w:r w:rsidR="00CC5804">
              <w:rPr>
                <w:rFonts w:ascii="Arial" w:hAnsi="Arial" w:cs="Arial"/>
              </w:rPr>
              <w:t xml:space="preserve">ensure that the use ceases </w:t>
            </w:r>
            <w:r w:rsidR="00914755">
              <w:rPr>
                <w:rFonts w:ascii="Arial" w:hAnsi="Arial" w:cs="Arial"/>
              </w:rPr>
              <w:t xml:space="preserve">within the times stipulated. </w:t>
            </w:r>
            <w:r w:rsidR="00CC5804">
              <w:rPr>
                <w:rFonts w:ascii="Arial" w:hAnsi="Arial" w:cs="Arial"/>
              </w:rPr>
              <w:t xml:space="preserve"> </w:t>
            </w:r>
            <w:r w:rsidR="00EF782B">
              <w:rPr>
                <w:rFonts w:ascii="Arial" w:hAnsi="Arial" w:cs="Arial"/>
              </w:rPr>
              <w:t xml:space="preserve">A copy of the Management Plan prepared </w:t>
            </w:r>
            <w:r w:rsidR="00786A3C">
              <w:rPr>
                <w:rFonts w:ascii="Arial" w:hAnsi="Arial" w:cs="Arial"/>
              </w:rPr>
              <w:t xml:space="preserve">will be </w:t>
            </w:r>
            <w:r w:rsidR="00646046">
              <w:rPr>
                <w:rFonts w:ascii="Arial" w:hAnsi="Arial" w:cs="Arial"/>
              </w:rPr>
              <w:t xml:space="preserve">given to </w:t>
            </w:r>
            <w:r w:rsidR="009D6EA7">
              <w:rPr>
                <w:rFonts w:ascii="Arial" w:hAnsi="Arial" w:cs="Arial"/>
              </w:rPr>
              <w:t>all hirers of the use which sets out the clear parameters, including hours of use</w:t>
            </w:r>
            <w:r w:rsidR="00B67133">
              <w:rPr>
                <w:rFonts w:ascii="Arial" w:hAnsi="Arial" w:cs="Arial"/>
              </w:rPr>
              <w:t xml:space="preserve"> and </w:t>
            </w:r>
            <w:r w:rsidR="001541EF">
              <w:rPr>
                <w:rFonts w:ascii="Arial" w:hAnsi="Arial" w:cs="Arial"/>
              </w:rPr>
              <w:t>explains that gates will be</w:t>
            </w:r>
            <w:r w:rsidR="00646046">
              <w:rPr>
                <w:rFonts w:ascii="Arial" w:hAnsi="Arial" w:cs="Arial"/>
              </w:rPr>
              <w:t xml:space="preserve"> unlocked 15 minutes before the booking commences and</w:t>
            </w:r>
            <w:r w:rsidR="001541EF">
              <w:rPr>
                <w:rFonts w:ascii="Arial" w:hAnsi="Arial" w:cs="Arial"/>
              </w:rPr>
              <w:t xml:space="preserve"> locked</w:t>
            </w:r>
            <w:r w:rsidR="00B67133">
              <w:rPr>
                <w:rFonts w:ascii="Arial" w:hAnsi="Arial" w:cs="Arial"/>
              </w:rPr>
              <w:t xml:space="preserve"> </w:t>
            </w:r>
            <w:r w:rsidR="001541EF">
              <w:rPr>
                <w:rFonts w:ascii="Arial" w:hAnsi="Arial" w:cs="Arial"/>
              </w:rPr>
              <w:t xml:space="preserve">30 </w:t>
            </w:r>
            <w:r w:rsidR="00646046">
              <w:rPr>
                <w:rFonts w:ascii="Arial" w:hAnsi="Arial" w:cs="Arial"/>
              </w:rPr>
              <w:t>minutes after the booking end time.</w:t>
            </w:r>
            <w:r w:rsidR="00FC5365">
              <w:rPr>
                <w:rFonts w:ascii="Arial" w:hAnsi="Arial" w:cs="Arial"/>
              </w:rPr>
              <w:t xml:space="preserve"> It also explains that </w:t>
            </w:r>
            <w:r w:rsidR="00D05732">
              <w:rPr>
                <w:rFonts w:ascii="Arial" w:hAnsi="Arial" w:cs="Arial"/>
              </w:rPr>
              <w:t>back-to-back</w:t>
            </w:r>
            <w:r w:rsidR="00FC5365">
              <w:rPr>
                <w:rFonts w:ascii="Arial" w:hAnsi="Arial" w:cs="Arial"/>
              </w:rPr>
              <w:t xml:space="preserve"> bookings will allow a sufficient time between changeover as to </w:t>
            </w:r>
            <w:r w:rsidR="005A3580">
              <w:rPr>
                <w:rFonts w:ascii="Arial" w:hAnsi="Arial" w:cs="Arial"/>
              </w:rPr>
              <w:t>further minimise noise intensification during these times.</w:t>
            </w:r>
          </w:p>
          <w:p w14:paraId="1F2DE8DD" w14:textId="77777777" w:rsidR="00B7739D" w:rsidRDefault="00B7739D" w:rsidP="00B10D67">
            <w:pPr>
              <w:jc w:val="both"/>
              <w:rPr>
                <w:rFonts w:ascii="Arial" w:hAnsi="Arial" w:cs="Arial"/>
              </w:rPr>
            </w:pPr>
          </w:p>
          <w:p w14:paraId="42C2D600" w14:textId="17D58B89" w:rsidR="00B7739D" w:rsidRDefault="00B7739D" w:rsidP="00B10D67">
            <w:pPr>
              <w:jc w:val="both"/>
              <w:rPr>
                <w:rFonts w:ascii="Arial" w:hAnsi="Arial" w:cs="Arial"/>
              </w:rPr>
            </w:pPr>
            <w:r>
              <w:rPr>
                <w:rFonts w:ascii="Arial" w:hAnsi="Arial" w:cs="Arial"/>
              </w:rPr>
              <w:t xml:space="preserve">With the addition of the wording to restrict the </w:t>
            </w:r>
            <w:r w:rsidR="005D5D84">
              <w:rPr>
                <w:rFonts w:ascii="Arial" w:hAnsi="Arial" w:cs="Arial"/>
              </w:rPr>
              <w:t>times and days of use, and with full compliance with the submitted Management Plan</w:t>
            </w:r>
            <w:r>
              <w:rPr>
                <w:rFonts w:ascii="Arial" w:hAnsi="Arial" w:cs="Arial"/>
              </w:rPr>
              <w:t>, the scheme will preserve the amenity of surrounding occupiers, in accordance with Policy DM1 and DM8 of the Local Plan.</w:t>
            </w:r>
          </w:p>
          <w:p w14:paraId="7D9835F7" w14:textId="77777777" w:rsidR="004E622F" w:rsidRPr="00A82A85" w:rsidRDefault="004E622F" w:rsidP="00B10D67">
            <w:pPr>
              <w:rPr>
                <w:rFonts w:ascii="Arial" w:hAnsi="Arial" w:cs="Arial"/>
                <w:u w:val="single"/>
              </w:rPr>
            </w:pPr>
          </w:p>
          <w:p w14:paraId="4BC50B10" w14:textId="77777777" w:rsidR="00B10D67" w:rsidRPr="00A82A85" w:rsidRDefault="00B10D67" w:rsidP="00B10D67">
            <w:pPr>
              <w:rPr>
                <w:rFonts w:ascii="Arial" w:hAnsi="Arial" w:cs="Arial"/>
                <w:u w:val="single"/>
              </w:rPr>
            </w:pPr>
            <w:r w:rsidRPr="00A82A85">
              <w:rPr>
                <w:rFonts w:ascii="Arial" w:hAnsi="Arial" w:cs="Arial"/>
                <w:u w:val="single"/>
              </w:rPr>
              <w:t>Impact on highway safety and parking</w:t>
            </w:r>
          </w:p>
          <w:p w14:paraId="6146338F" w14:textId="77777777" w:rsidR="00B10D67" w:rsidRDefault="00B10D67" w:rsidP="00B10D67">
            <w:pPr>
              <w:rPr>
                <w:rFonts w:ascii="Arial" w:hAnsi="Arial" w:cs="Arial"/>
              </w:rPr>
            </w:pPr>
          </w:p>
          <w:p w14:paraId="5114244B" w14:textId="10D33F17" w:rsidR="007B7F2F" w:rsidRDefault="00B33A53" w:rsidP="00937B03">
            <w:pPr>
              <w:jc w:val="both"/>
              <w:rPr>
                <w:rFonts w:ascii="Arial" w:hAnsi="Arial" w:cs="Arial"/>
              </w:rPr>
            </w:pPr>
            <w:r>
              <w:rPr>
                <w:rFonts w:ascii="Arial" w:hAnsi="Arial" w:cs="Arial"/>
              </w:rPr>
              <w:t xml:space="preserve">Policy DM14 of the Local Plan requires development to ensure appropriate parking </w:t>
            </w:r>
            <w:r w:rsidR="005C4096">
              <w:rPr>
                <w:rFonts w:ascii="Arial" w:hAnsi="Arial" w:cs="Arial"/>
              </w:rPr>
              <w:t>levels are provided</w:t>
            </w:r>
            <w:r>
              <w:rPr>
                <w:rFonts w:ascii="Arial" w:hAnsi="Arial" w:cs="Arial"/>
              </w:rPr>
              <w:t xml:space="preserve"> to </w:t>
            </w:r>
            <w:r w:rsidR="005C4096">
              <w:rPr>
                <w:rFonts w:ascii="Arial" w:hAnsi="Arial" w:cs="Arial"/>
              </w:rPr>
              <w:t>create safe access and suitable provision</w:t>
            </w:r>
            <w:r w:rsidR="003D5B73">
              <w:rPr>
                <w:rFonts w:ascii="Arial" w:hAnsi="Arial" w:cs="Arial"/>
              </w:rPr>
              <w:t xml:space="preserve"> for users.</w:t>
            </w:r>
            <w:r w:rsidR="007B7F2F">
              <w:rPr>
                <w:rFonts w:ascii="Arial" w:hAnsi="Arial" w:cs="Arial"/>
              </w:rPr>
              <w:t xml:space="preserve"> Policy DM13 of the Local Plan requires a</w:t>
            </w:r>
            <w:r w:rsidR="007B7F2F" w:rsidRPr="007B7F2F">
              <w:rPr>
                <w:rFonts w:ascii="Arial" w:hAnsi="Arial" w:cs="Arial"/>
              </w:rPr>
              <w:t xml:space="preserve">ll </w:t>
            </w:r>
            <w:r w:rsidR="00D05732">
              <w:rPr>
                <w:rFonts w:ascii="Arial" w:hAnsi="Arial" w:cs="Arial"/>
              </w:rPr>
              <w:t xml:space="preserve">new </w:t>
            </w:r>
            <w:r w:rsidR="007B7F2F" w:rsidRPr="007B7F2F">
              <w:rPr>
                <w:rFonts w:ascii="Arial" w:hAnsi="Arial" w:cs="Arial"/>
              </w:rPr>
              <w:t xml:space="preserve">development </w:t>
            </w:r>
            <w:r w:rsidR="007B7F2F">
              <w:rPr>
                <w:rFonts w:ascii="Arial" w:hAnsi="Arial" w:cs="Arial"/>
              </w:rPr>
              <w:t xml:space="preserve">to </w:t>
            </w:r>
            <w:r w:rsidR="007B7F2F" w:rsidRPr="007B7F2F">
              <w:rPr>
                <w:rFonts w:ascii="Arial" w:hAnsi="Arial" w:cs="Arial"/>
              </w:rPr>
              <w:t xml:space="preserve">have safe and convenient access to the highway network and </w:t>
            </w:r>
            <w:r w:rsidR="007B7F2F">
              <w:rPr>
                <w:rFonts w:ascii="Arial" w:hAnsi="Arial" w:cs="Arial"/>
              </w:rPr>
              <w:t xml:space="preserve">must </w:t>
            </w:r>
            <w:r w:rsidR="007B7F2F" w:rsidRPr="007B7F2F">
              <w:rPr>
                <w:rFonts w:ascii="Arial" w:hAnsi="Arial" w:cs="Arial"/>
              </w:rPr>
              <w:t>make provision for access to, and by, other transport mode</w:t>
            </w:r>
            <w:r w:rsidR="0019091B">
              <w:rPr>
                <w:rFonts w:ascii="Arial" w:hAnsi="Arial" w:cs="Arial"/>
              </w:rPr>
              <w:t>s</w:t>
            </w:r>
            <w:r w:rsidR="007B7F2F" w:rsidRPr="007B7F2F">
              <w:rPr>
                <w:rFonts w:ascii="Arial" w:hAnsi="Arial" w:cs="Arial"/>
              </w:rPr>
              <w:t>.</w:t>
            </w:r>
            <w:r w:rsidR="00D05732">
              <w:rPr>
                <w:rFonts w:ascii="Arial" w:hAnsi="Arial" w:cs="Arial"/>
              </w:rPr>
              <w:t xml:space="preserve"> Whilst this proposal is not new development, it intensifies the use to those who do not attend the school thus is relevant to this proposal.</w:t>
            </w:r>
          </w:p>
          <w:p w14:paraId="6B4269C8" w14:textId="77777777" w:rsidR="007B7F2F" w:rsidRDefault="007B7F2F" w:rsidP="00937B03">
            <w:pPr>
              <w:jc w:val="both"/>
              <w:rPr>
                <w:rFonts w:ascii="Arial" w:hAnsi="Arial" w:cs="Arial"/>
              </w:rPr>
            </w:pPr>
          </w:p>
          <w:p w14:paraId="5D34F17B" w14:textId="12AE4D01" w:rsidR="00B10D67" w:rsidRDefault="000D647B" w:rsidP="00937B03">
            <w:pPr>
              <w:jc w:val="both"/>
              <w:rPr>
                <w:rFonts w:ascii="Arial" w:hAnsi="Arial" w:cs="Arial"/>
              </w:rPr>
            </w:pPr>
            <w:r>
              <w:rPr>
                <w:rFonts w:ascii="Arial" w:hAnsi="Arial" w:cs="Arial"/>
              </w:rPr>
              <w:t>Hampshire Highways were consulted on the original proposal and requested the addition of Condition 12.</w:t>
            </w:r>
            <w:r w:rsidR="00DE04B0">
              <w:rPr>
                <w:rFonts w:ascii="Arial" w:hAnsi="Arial" w:cs="Arial"/>
              </w:rPr>
              <w:t xml:space="preserve"> Therefore</w:t>
            </w:r>
            <w:r w:rsidR="00EE483F">
              <w:rPr>
                <w:rFonts w:ascii="Arial" w:hAnsi="Arial" w:cs="Arial"/>
              </w:rPr>
              <w:t>,</w:t>
            </w:r>
            <w:r w:rsidR="00DE04B0">
              <w:rPr>
                <w:rFonts w:ascii="Arial" w:hAnsi="Arial" w:cs="Arial"/>
              </w:rPr>
              <w:t xml:space="preserve"> they were consulted on this proposal and raised no objection, due to the condition still restricting the user groups allowed to use the </w:t>
            </w:r>
            <w:r w:rsidR="00E219CD">
              <w:rPr>
                <w:rFonts w:ascii="Arial" w:hAnsi="Arial" w:cs="Arial"/>
              </w:rPr>
              <w:t>MUGA.</w:t>
            </w:r>
            <w:r w:rsidR="009F7907">
              <w:rPr>
                <w:rFonts w:ascii="Arial" w:hAnsi="Arial" w:cs="Arial"/>
              </w:rPr>
              <w:t xml:space="preserve"> The officer explained that there would unlikely be a crossover between school pick-up / drop offs</w:t>
            </w:r>
            <w:r w:rsidR="00215AF3">
              <w:rPr>
                <w:rFonts w:ascii="Arial" w:hAnsi="Arial" w:cs="Arial"/>
              </w:rPr>
              <w:t xml:space="preserve"> as </w:t>
            </w:r>
            <w:r w:rsidR="00897B83">
              <w:rPr>
                <w:rFonts w:ascii="Arial" w:hAnsi="Arial" w:cs="Arial"/>
              </w:rPr>
              <w:t>all</w:t>
            </w:r>
            <w:r w:rsidR="00215AF3">
              <w:rPr>
                <w:rFonts w:ascii="Arial" w:hAnsi="Arial" w:cs="Arial"/>
              </w:rPr>
              <w:t xml:space="preserve"> the uses are child related. Furthermore, with the use not being extended into the later evening</w:t>
            </w:r>
            <w:r w:rsidR="00427328">
              <w:rPr>
                <w:rFonts w:ascii="Arial" w:hAnsi="Arial" w:cs="Arial"/>
              </w:rPr>
              <w:t>, it would not significantly harm any residential roadside parking which would conflict with overspill user parking.</w:t>
            </w:r>
          </w:p>
          <w:p w14:paraId="7209E276" w14:textId="77777777" w:rsidR="00427328" w:rsidRDefault="00427328" w:rsidP="00937B03">
            <w:pPr>
              <w:jc w:val="both"/>
              <w:rPr>
                <w:rFonts w:ascii="Arial" w:hAnsi="Arial" w:cs="Arial"/>
              </w:rPr>
            </w:pPr>
          </w:p>
          <w:p w14:paraId="7278DB26" w14:textId="0ECB755F" w:rsidR="00427328" w:rsidRDefault="00427328" w:rsidP="00937B03">
            <w:pPr>
              <w:jc w:val="both"/>
              <w:rPr>
                <w:rFonts w:ascii="Arial" w:hAnsi="Arial" w:cs="Arial"/>
              </w:rPr>
            </w:pPr>
            <w:r>
              <w:rPr>
                <w:rFonts w:ascii="Arial" w:hAnsi="Arial" w:cs="Arial"/>
              </w:rPr>
              <w:lastRenderedPageBreak/>
              <w:t>Whilst 8pm is considered a later time for children to be utilising the site</w:t>
            </w:r>
            <w:r w:rsidR="004A1887">
              <w:rPr>
                <w:rFonts w:ascii="Arial" w:hAnsi="Arial" w:cs="Arial"/>
              </w:rPr>
              <w:t xml:space="preserve">, as the site is not flood lit, for much of the year later evening use will not be possible. During the </w:t>
            </w:r>
            <w:r w:rsidR="00937B03">
              <w:rPr>
                <w:rFonts w:ascii="Arial" w:hAnsi="Arial" w:cs="Arial"/>
              </w:rPr>
              <w:t xml:space="preserve">school </w:t>
            </w:r>
            <w:r w:rsidR="004A1887">
              <w:rPr>
                <w:rFonts w:ascii="Arial" w:hAnsi="Arial" w:cs="Arial"/>
              </w:rPr>
              <w:t>summer holidays</w:t>
            </w:r>
            <w:r w:rsidR="00EE483F">
              <w:rPr>
                <w:rFonts w:ascii="Arial" w:hAnsi="Arial" w:cs="Arial"/>
              </w:rPr>
              <w:t>,</w:t>
            </w:r>
            <w:r w:rsidR="00163824">
              <w:rPr>
                <w:rFonts w:ascii="Arial" w:hAnsi="Arial" w:cs="Arial"/>
              </w:rPr>
              <w:t xml:space="preserve"> the MUGA could use utilised throughout the week, where at present it is not in use, however again due to the restrictive condition</w:t>
            </w:r>
            <w:r w:rsidR="00E21237">
              <w:rPr>
                <w:rFonts w:ascii="Arial" w:hAnsi="Arial" w:cs="Arial"/>
              </w:rPr>
              <w:t xml:space="preserve"> on the groups that can use the MUGA, the highways officer has raised no objection</w:t>
            </w:r>
            <w:r w:rsidR="00937B03">
              <w:rPr>
                <w:rFonts w:ascii="Arial" w:hAnsi="Arial" w:cs="Arial"/>
              </w:rPr>
              <w:t xml:space="preserve"> to</w:t>
            </w:r>
            <w:r w:rsidR="0091450C">
              <w:rPr>
                <w:rFonts w:ascii="Arial" w:hAnsi="Arial" w:cs="Arial"/>
              </w:rPr>
              <w:t xml:space="preserve"> highway safety or parking provision</w:t>
            </w:r>
            <w:r w:rsidR="00937B03">
              <w:rPr>
                <w:rFonts w:ascii="Arial" w:hAnsi="Arial" w:cs="Arial"/>
              </w:rPr>
              <w:t xml:space="preserve"> impacting the surrounding local neighbouring occupiers.</w:t>
            </w:r>
            <w:r w:rsidR="00BD7BBD">
              <w:rPr>
                <w:rFonts w:ascii="Arial" w:hAnsi="Arial" w:cs="Arial"/>
              </w:rPr>
              <w:t xml:space="preserve"> The submitted Management Plan also</w:t>
            </w:r>
            <w:r w:rsidR="005A3664">
              <w:rPr>
                <w:rFonts w:ascii="Arial" w:hAnsi="Arial" w:cs="Arial"/>
              </w:rPr>
              <w:t xml:space="preserve"> confirms that for each booking</w:t>
            </w:r>
            <w:r w:rsidR="001C6D24">
              <w:rPr>
                <w:rFonts w:ascii="Arial" w:hAnsi="Arial" w:cs="Arial"/>
              </w:rPr>
              <w:t xml:space="preserve">, a map showing available parking </w:t>
            </w:r>
            <w:r w:rsidR="00872E67">
              <w:rPr>
                <w:rFonts w:ascii="Arial" w:hAnsi="Arial" w:cs="Arial"/>
              </w:rPr>
              <w:t xml:space="preserve">will be provided and where additional parking is required, </w:t>
            </w:r>
            <w:r w:rsidR="00A02582">
              <w:rPr>
                <w:rFonts w:ascii="Arial" w:hAnsi="Arial" w:cs="Arial"/>
              </w:rPr>
              <w:t>liaison with St Swithin Wells Catholic Church will be made to book their car park to suitably control overflow</w:t>
            </w:r>
            <w:r w:rsidR="0069269F">
              <w:rPr>
                <w:rFonts w:ascii="Arial" w:hAnsi="Arial" w:cs="Arial"/>
              </w:rPr>
              <w:t xml:space="preserve"> parking.</w:t>
            </w:r>
            <w:r w:rsidR="00DC2F8E">
              <w:rPr>
                <w:rFonts w:ascii="Arial" w:hAnsi="Arial" w:cs="Arial"/>
              </w:rPr>
              <w:t xml:space="preserve"> </w:t>
            </w:r>
            <w:r w:rsidR="00E0779A">
              <w:rPr>
                <w:rFonts w:ascii="Arial" w:hAnsi="Arial" w:cs="Arial"/>
              </w:rPr>
              <w:t>The Management Plan also</w:t>
            </w:r>
            <w:r w:rsidR="00DC2F8E">
              <w:rPr>
                <w:rFonts w:ascii="Arial" w:hAnsi="Arial" w:cs="Arial"/>
              </w:rPr>
              <w:t xml:space="preserve"> confirms that </w:t>
            </w:r>
            <w:r w:rsidR="00A37656">
              <w:rPr>
                <w:rFonts w:ascii="Arial" w:hAnsi="Arial" w:cs="Arial"/>
              </w:rPr>
              <w:t>n</w:t>
            </w:r>
            <w:r w:rsidR="00A37656" w:rsidRPr="00A37656">
              <w:rPr>
                <w:rFonts w:ascii="Arial" w:hAnsi="Arial" w:cs="Arial"/>
              </w:rPr>
              <w:t xml:space="preserve">o parking is permitted on yellow lines, grass areas, or access roads in surrounding residential areas </w:t>
            </w:r>
            <w:r w:rsidR="00A37656">
              <w:rPr>
                <w:rFonts w:ascii="Arial" w:hAnsi="Arial" w:cs="Arial"/>
              </w:rPr>
              <w:t>and breaches of this should be reported to the school who will contact the hirer.</w:t>
            </w:r>
          </w:p>
          <w:p w14:paraId="3744FF2B" w14:textId="77777777" w:rsidR="000567A9" w:rsidRDefault="000567A9" w:rsidP="00937B03">
            <w:pPr>
              <w:jc w:val="both"/>
              <w:rPr>
                <w:rFonts w:ascii="Arial" w:hAnsi="Arial" w:cs="Arial"/>
              </w:rPr>
            </w:pPr>
          </w:p>
          <w:p w14:paraId="615F1CD1" w14:textId="2997D19F" w:rsidR="000567A9" w:rsidRDefault="000567A9" w:rsidP="00937B03">
            <w:pPr>
              <w:jc w:val="both"/>
              <w:rPr>
                <w:rFonts w:ascii="Arial" w:hAnsi="Arial" w:cs="Arial"/>
              </w:rPr>
            </w:pPr>
            <w:r>
              <w:rPr>
                <w:rFonts w:ascii="Arial" w:hAnsi="Arial" w:cs="Arial"/>
              </w:rPr>
              <w:t>As the bookings are to be controlled</w:t>
            </w:r>
            <w:r w:rsidR="00440E5C">
              <w:rPr>
                <w:rFonts w:ascii="Arial" w:hAnsi="Arial" w:cs="Arial"/>
              </w:rPr>
              <w:t xml:space="preserve"> wholly</w:t>
            </w:r>
            <w:r>
              <w:rPr>
                <w:rFonts w:ascii="Arial" w:hAnsi="Arial" w:cs="Arial"/>
              </w:rPr>
              <w:t xml:space="preserve"> by the school, appropriate control remains with the school to oversee bookings and ensure that</w:t>
            </w:r>
            <w:r w:rsidR="00440E5C">
              <w:rPr>
                <w:rFonts w:ascii="Arial" w:hAnsi="Arial" w:cs="Arial"/>
              </w:rPr>
              <w:t xml:space="preserve"> pick-ups of school children to not contend harmfully with arrivals of those using the MUGA.</w:t>
            </w:r>
          </w:p>
          <w:p w14:paraId="16B9BB5C" w14:textId="77777777" w:rsidR="00671CF7" w:rsidRDefault="00671CF7" w:rsidP="00B10D67">
            <w:pPr>
              <w:rPr>
                <w:rFonts w:ascii="Arial" w:hAnsi="Arial" w:cs="Arial"/>
              </w:rPr>
            </w:pPr>
          </w:p>
          <w:p w14:paraId="78A14530" w14:textId="7AC37B93" w:rsidR="00495657" w:rsidRDefault="00495657" w:rsidP="00495657">
            <w:pPr>
              <w:jc w:val="both"/>
              <w:rPr>
                <w:rFonts w:ascii="Arial" w:hAnsi="Arial" w:cs="Arial"/>
              </w:rPr>
            </w:pPr>
            <w:r>
              <w:rPr>
                <w:rFonts w:ascii="Arial" w:hAnsi="Arial" w:cs="Arial"/>
              </w:rPr>
              <w:t>The site can also be accessed via pedestrian footpaths from the surrounding residential area, or by bicycle or by car. A bus stop ‘New Clock Inn” outside the New Clock Inn public house is a 9-minute walk to the school. A range of modes of transport are therefore provided for children and parents to access the MUGA.</w:t>
            </w:r>
          </w:p>
          <w:p w14:paraId="37128E0B" w14:textId="77777777" w:rsidR="00495657" w:rsidRDefault="00495657" w:rsidP="00B10D67">
            <w:pPr>
              <w:rPr>
                <w:rFonts w:ascii="Arial" w:hAnsi="Arial" w:cs="Arial"/>
              </w:rPr>
            </w:pPr>
          </w:p>
          <w:p w14:paraId="5EDF7F4D" w14:textId="3CB083EC" w:rsidR="00671CF7" w:rsidRDefault="00671CF7" w:rsidP="00BA5CE8">
            <w:pPr>
              <w:jc w:val="both"/>
              <w:rPr>
                <w:rFonts w:ascii="Arial" w:hAnsi="Arial" w:cs="Arial"/>
              </w:rPr>
            </w:pPr>
            <w:r>
              <w:rPr>
                <w:rFonts w:ascii="Arial" w:hAnsi="Arial" w:cs="Arial"/>
              </w:rPr>
              <w:t xml:space="preserve">Overall, the scheme </w:t>
            </w:r>
            <w:r w:rsidR="00BA5CE8">
              <w:rPr>
                <w:rFonts w:ascii="Arial" w:hAnsi="Arial" w:cs="Arial"/>
              </w:rPr>
              <w:t xml:space="preserve">has suitable controls in place to ensure the intensification of the use </w:t>
            </w:r>
            <w:r>
              <w:rPr>
                <w:rFonts w:ascii="Arial" w:hAnsi="Arial" w:cs="Arial"/>
              </w:rPr>
              <w:t xml:space="preserve">is in accordance with </w:t>
            </w:r>
            <w:r w:rsidR="00CB7727">
              <w:rPr>
                <w:rFonts w:ascii="Arial" w:hAnsi="Arial" w:cs="Arial"/>
              </w:rPr>
              <w:t>Polic</w:t>
            </w:r>
            <w:r w:rsidR="008921CD">
              <w:rPr>
                <w:rFonts w:ascii="Arial" w:hAnsi="Arial" w:cs="Arial"/>
              </w:rPr>
              <w:t>ies</w:t>
            </w:r>
            <w:r w:rsidR="00BA5CE8">
              <w:rPr>
                <w:rFonts w:ascii="Arial" w:hAnsi="Arial" w:cs="Arial"/>
              </w:rPr>
              <w:t xml:space="preserve"> DM1,</w:t>
            </w:r>
            <w:r w:rsidR="008921CD">
              <w:rPr>
                <w:rFonts w:ascii="Arial" w:hAnsi="Arial" w:cs="Arial"/>
              </w:rPr>
              <w:t xml:space="preserve"> DM13 and</w:t>
            </w:r>
            <w:r w:rsidR="00CB7727">
              <w:rPr>
                <w:rFonts w:ascii="Arial" w:hAnsi="Arial" w:cs="Arial"/>
              </w:rPr>
              <w:t xml:space="preserve"> DM14</w:t>
            </w:r>
            <w:r w:rsidR="008921CD">
              <w:rPr>
                <w:rFonts w:ascii="Arial" w:hAnsi="Arial" w:cs="Arial"/>
              </w:rPr>
              <w:t xml:space="preserve"> </w:t>
            </w:r>
            <w:r w:rsidR="00CB7727">
              <w:rPr>
                <w:rFonts w:ascii="Arial" w:hAnsi="Arial" w:cs="Arial"/>
              </w:rPr>
              <w:t>of the Local Plan.</w:t>
            </w:r>
          </w:p>
          <w:p w14:paraId="5137EC50" w14:textId="77777777" w:rsidR="00734293" w:rsidRDefault="00734293" w:rsidP="00B10D67">
            <w:pPr>
              <w:rPr>
                <w:rFonts w:ascii="Arial" w:hAnsi="Arial" w:cs="Arial"/>
              </w:rPr>
            </w:pPr>
          </w:p>
          <w:p w14:paraId="22C9EB75" w14:textId="77777777" w:rsidR="00B10D67" w:rsidRDefault="00B10D67" w:rsidP="00B10D67">
            <w:pPr>
              <w:rPr>
                <w:rFonts w:ascii="Arial" w:hAnsi="Arial" w:cs="Arial"/>
                <w:u w:val="single"/>
              </w:rPr>
            </w:pPr>
            <w:r>
              <w:rPr>
                <w:rFonts w:ascii="Arial" w:hAnsi="Arial" w:cs="Arial"/>
                <w:u w:val="single"/>
              </w:rPr>
              <w:t>Impacts on ecology</w:t>
            </w:r>
          </w:p>
          <w:p w14:paraId="375ABFB2" w14:textId="77777777" w:rsidR="00B10D67" w:rsidRDefault="00B10D67" w:rsidP="00B10D67">
            <w:pPr>
              <w:rPr>
                <w:rFonts w:ascii="Arial" w:hAnsi="Arial" w:cs="Arial"/>
              </w:rPr>
            </w:pPr>
          </w:p>
          <w:p w14:paraId="2F78E17D" w14:textId="2CA1FB3D" w:rsidR="00B10D67" w:rsidRDefault="00B10D67" w:rsidP="00B10D67">
            <w:pPr>
              <w:jc w:val="both"/>
              <w:rPr>
                <w:rFonts w:ascii="Arial" w:hAnsi="Arial" w:cs="Arial"/>
              </w:rPr>
            </w:pPr>
            <w:r>
              <w:rPr>
                <w:rFonts w:ascii="Arial" w:hAnsi="Arial" w:cs="Arial"/>
              </w:rPr>
              <w:t xml:space="preserve">The MUGA already has permission whereby ecology impacts were fully considered. The loosening of the condition wording to intensify the use including after school and Saturday use for a restricted group of users will not create additional impacts onto the surrounding ecological wildlife corridors from the adjacent woodland and surrounding sensitive ecological landscape, as there is no flood lighting </w:t>
            </w:r>
            <w:r w:rsidR="0019601B">
              <w:rPr>
                <w:rFonts w:ascii="Arial" w:hAnsi="Arial" w:cs="Arial"/>
              </w:rPr>
              <w:t>proposed</w:t>
            </w:r>
            <w:r>
              <w:rPr>
                <w:rFonts w:ascii="Arial" w:hAnsi="Arial" w:cs="Arial"/>
              </w:rPr>
              <w:t>. The amended condition wording does not permit any changes to the scheme that would create any additional harm onto surrounding wildlife, noting that the school could use the MUGA during the evenings and on Saturdays without any changes to planning permission required.</w:t>
            </w:r>
            <w:r w:rsidR="00CD099B" w:rsidRPr="0099338D">
              <w:rPr>
                <w:rFonts w:ascii="Arial" w:hAnsi="Arial" w:cs="Arial"/>
              </w:rPr>
              <w:t xml:space="preserve"> There are no likely significant impacts on the SPA.</w:t>
            </w:r>
            <w:r w:rsidR="00DD422A">
              <w:rPr>
                <w:rFonts w:ascii="Arial" w:hAnsi="Arial" w:cs="Arial"/>
              </w:rPr>
              <w:t xml:space="preserve"> A condition has been added that any additional external lighting </w:t>
            </w:r>
            <w:r w:rsidR="00A75EE9">
              <w:rPr>
                <w:rFonts w:ascii="Arial" w:hAnsi="Arial" w:cs="Arial"/>
              </w:rPr>
              <w:t xml:space="preserve">required for security reasons </w:t>
            </w:r>
            <w:r w:rsidR="00DD422A">
              <w:rPr>
                <w:rFonts w:ascii="Arial" w:hAnsi="Arial" w:cs="Arial"/>
              </w:rPr>
              <w:t xml:space="preserve">of the proposed </w:t>
            </w:r>
            <w:r w:rsidR="003147A5">
              <w:rPr>
                <w:rFonts w:ascii="Arial" w:hAnsi="Arial" w:cs="Arial"/>
              </w:rPr>
              <w:t>use will require submission and approval of the LPA prior to installation.</w:t>
            </w:r>
          </w:p>
          <w:p w14:paraId="4B6F395F" w14:textId="77777777" w:rsidR="00B10D67" w:rsidRDefault="00B10D67" w:rsidP="00B10D67">
            <w:pPr>
              <w:rPr>
                <w:rFonts w:ascii="Arial" w:hAnsi="Arial" w:cs="Arial"/>
              </w:rPr>
            </w:pPr>
          </w:p>
          <w:p w14:paraId="5D75EA9D" w14:textId="0602B0B9" w:rsidR="00712DDF" w:rsidRDefault="00B10D67" w:rsidP="00A75EE9">
            <w:pPr>
              <w:jc w:val="both"/>
              <w:rPr>
                <w:rFonts w:ascii="Arial" w:hAnsi="Arial" w:cs="Arial"/>
              </w:rPr>
            </w:pPr>
            <w:r>
              <w:rPr>
                <w:rFonts w:ascii="Arial" w:hAnsi="Arial" w:cs="Arial"/>
              </w:rPr>
              <w:t xml:space="preserve">For </w:t>
            </w:r>
            <w:r w:rsidR="00A75EE9">
              <w:rPr>
                <w:rFonts w:ascii="Arial" w:hAnsi="Arial" w:cs="Arial"/>
              </w:rPr>
              <w:t>the reasons above</w:t>
            </w:r>
            <w:r>
              <w:rPr>
                <w:rFonts w:ascii="Arial" w:hAnsi="Arial" w:cs="Arial"/>
              </w:rPr>
              <w:t>, the scheme will remain compliant with Policy DM11 of the Local Plan and the Biodiversity SPD.</w:t>
            </w:r>
          </w:p>
          <w:p w14:paraId="67B90678" w14:textId="77777777" w:rsidR="00712DDF" w:rsidRDefault="00712DDF" w:rsidP="00CD099B">
            <w:pPr>
              <w:rPr>
                <w:rFonts w:ascii="Arial" w:hAnsi="Arial" w:cs="Arial"/>
              </w:rPr>
            </w:pPr>
          </w:p>
          <w:p w14:paraId="6BFDA6BE" w14:textId="43D7656E" w:rsidR="00646D36" w:rsidRPr="00517A58" w:rsidRDefault="00646D36" w:rsidP="007747A8">
            <w:pPr>
              <w:pStyle w:val="CommentText"/>
              <w:rPr>
                <w:rFonts w:ascii="Arial" w:hAnsi="Arial" w:cs="Arial"/>
                <w:sz w:val="22"/>
                <w:szCs w:val="22"/>
                <w:u w:val="single"/>
              </w:rPr>
            </w:pPr>
            <w:r w:rsidRPr="00517A58">
              <w:rPr>
                <w:rFonts w:ascii="Arial" w:hAnsi="Arial" w:cs="Arial"/>
                <w:sz w:val="22"/>
                <w:szCs w:val="22"/>
                <w:u w:val="single"/>
              </w:rPr>
              <w:t>Climate Change</w:t>
            </w:r>
          </w:p>
          <w:p w14:paraId="731B3AEA" w14:textId="77777777" w:rsidR="00517A58" w:rsidRDefault="00517A58" w:rsidP="007747A8">
            <w:pPr>
              <w:pStyle w:val="CommentText"/>
              <w:rPr>
                <w:rFonts w:ascii="Arial" w:hAnsi="Arial" w:cs="Arial"/>
                <w:i/>
                <w:iCs/>
                <w:sz w:val="22"/>
                <w:szCs w:val="22"/>
                <w:u w:val="single"/>
              </w:rPr>
            </w:pPr>
          </w:p>
          <w:p w14:paraId="7CF2B3BE" w14:textId="76B01113" w:rsidR="00646D36" w:rsidRPr="00517A58" w:rsidRDefault="00646D36" w:rsidP="00517A58">
            <w:pPr>
              <w:jc w:val="both"/>
              <w:rPr>
                <w:rFonts w:ascii="Arial" w:hAnsi="Arial" w:cs="Arial"/>
              </w:rPr>
            </w:pPr>
            <w:r w:rsidRPr="00517A58">
              <w:rPr>
                <w:rFonts w:ascii="Arial" w:hAnsi="Arial" w:cs="Arial"/>
              </w:rPr>
              <w:t>In July 2019, the Council declared a Climate Change and Environmental Emergency. In doing so it agreed, among other things, to: (a) put in place measures to ensure the Council’s own operations and functions achieve carbon neutrality; (b) work with partners to aim for all projects and services delivered in the Borough to achieve carbon neutrality by 2030; (c) ensure that the Council’s procurement policy recognises carbon neutrality as one of its primary considerations; and (d) recognise the urgency of action to mitigate and adapt to climate change in every decision taken by the Council. This is underpinned by the Climate and Environment Emergency Strategy 2020–2030 and the supporting Climate and Environmental Emergency Action Plan – Update June 2020.</w:t>
            </w:r>
          </w:p>
          <w:p w14:paraId="05E66F72" w14:textId="77777777" w:rsidR="00646D36" w:rsidRPr="00517A58" w:rsidRDefault="00646D36" w:rsidP="00517A58">
            <w:pPr>
              <w:jc w:val="both"/>
              <w:rPr>
                <w:rFonts w:ascii="Arial" w:hAnsi="Arial" w:cs="Arial"/>
              </w:rPr>
            </w:pPr>
          </w:p>
          <w:p w14:paraId="744E1FC9" w14:textId="77777777" w:rsidR="00646D36" w:rsidRPr="00517A58" w:rsidRDefault="00646D36" w:rsidP="00517A58">
            <w:pPr>
              <w:jc w:val="both"/>
              <w:rPr>
                <w:rFonts w:ascii="Arial" w:hAnsi="Arial" w:cs="Arial"/>
              </w:rPr>
            </w:pPr>
            <w:r w:rsidRPr="00517A58">
              <w:rPr>
                <w:rFonts w:ascii="Arial" w:hAnsi="Arial" w:cs="Arial"/>
              </w:rPr>
              <w:t xml:space="preserve">The declaration of the Climate Change and Environmental Emergency demonstrates a strong commitment from the Council to achieve net zero. The NPPF, development plan and adopted local plan policy do not set this as a specific target, but it is a material consideration to be considered alongside all other material considerations. In any case addressing climate change is a core part of the NPPF and local plan policy.  The need to support the economy </w:t>
            </w:r>
            <w:r w:rsidRPr="00517A58">
              <w:rPr>
                <w:rFonts w:ascii="Arial" w:hAnsi="Arial" w:cs="Arial"/>
              </w:rPr>
              <w:lastRenderedPageBreak/>
              <w:t xml:space="preserve">is part of the Strategic Environmental Assessment for the adopted local plan, as is an assessment of climate impacts. </w:t>
            </w:r>
          </w:p>
          <w:p w14:paraId="742644C6" w14:textId="77777777" w:rsidR="00646D36" w:rsidRPr="00517A58" w:rsidRDefault="00646D36" w:rsidP="00517A58">
            <w:pPr>
              <w:jc w:val="both"/>
              <w:rPr>
                <w:rFonts w:ascii="Arial" w:hAnsi="Arial" w:cs="Arial"/>
              </w:rPr>
            </w:pPr>
          </w:p>
          <w:p w14:paraId="7B29495A" w14:textId="77777777" w:rsidR="00646D36" w:rsidRPr="00517A58" w:rsidRDefault="00646D36" w:rsidP="00517A58">
            <w:pPr>
              <w:jc w:val="both"/>
              <w:rPr>
                <w:rFonts w:ascii="Arial" w:hAnsi="Arial" w:cs="Arial"/>
              </w:rPr>
            </w:pPr>
            <w:r w:rsidRPr="00517A58">
              <w:rPr>
                <w:rFonts w:ascii="Arial" w:hAnsi="Arial" w:cs="Arial"/>
              </w:rPr>
              <w:t xml:space="preserve">The NPPF aims for the need for housing to be met, and policy S2 of the Local Plan sets a target for 14,580 dwellings to be provided by 2036. The NPPF, Policies S1, DM2 and DM3 of the Local Plan and energy and water elements of the adopted Environmentally Sustainable Development SPD require development to be sustainable in terms of resource use, climate change and energy use. When considering the impact of climate change, the proposed development is expected to be resilient to the potential effects of climate change and is expected to reduce/limit impacts on climate emissions as a result of the development or its use. </w:t>
            </w:r>
          </w:p>
          <w:p w14:paraId="79EFF169" w14:textId="77777777" w:rsidR="00646D36" w:rsidRDefault="00646D36" w:rsidP="00D45357">
            <w:pPr>
              <w:pStyle w:val="CommentText"/>
              <w:rPr>
                <w:rFonts w:ascii="Arial" w:hAnsi="Arial" w:cs="Arial"/>
                <w:sz w:val="22"/>
                <w:szCs w:val="22"/>
              </w:rPr>
            </w:pPr>
          </w:p>
          <w:p w14:paraId="050D42C2" w14:textId="5B8BFFA9" w:rsidR="00646D36" w:rsidRDefault="00646D36" w:rsidP="00D45357">
            <w:pPr>
              <w:pStyle w:val="CommentText"/>
              <w:rPr>
                <w:rFonts w:ascii="Arial" w:hAnsi="Arial" w:cs="Arial"/>
                <w:sz w:val="22"/>
                <w:szCs w:val="22"/>
                <w:u w:val="single"/>
              </w:rPr>
            </w:pPr>
            <w:r w:rsidRPr="00492222">
              <w:rPr>
                <w:rFonts w:ascii="Arial" w:hAnsi="Arial" w:cs="Arial"/>
                <w:sz w:val="22"/>
                <w:szCs w:val="22"/>
                <w:u w:val="single"/>
              </w:rPr>
              <w:t>Equalities Implications</w:t>
            </w:r>
          </w:p>
          <w:p w14:paraId="20C79459" w14:textId="77777777" w:rsidR="00517A58" w:rsidRPr="00492222" w:rsidRDefault="00517A58" w:rsidP="00D45357">
            <w:pPr>
              <w:pStyle w:val="CommentText"/>
              <w:rPr>
                <w:rFonts w:ascii="Arial" w:hAnsi="Arial" w:cs="Arial"/>
                <w:sz w:val="22"/>
                <w:szCs w:val="22"/>
                <w:u w:val="single"/>
              </w:rPr>
            </w:pPr>
          </w:p>
          <w:p w14:paraId="68C6B875" w14:textId="77777777" w:rsidR="00646D36" w:rsidRPr="00D45357" w:rsidRDefault="00646D36" w:rsidP="00517A58">
            <w:pPr>
              <w:pStyle w:val="CommentText"/>
              <w:jc w:val="both"/>
              <w:rPr>
                <w:rFonts w:ascii="Arial" w:hAnsi="Arial" w:cs="Arial"/>
                <w:sz w:val="22"/>
                <w:szCs w:val="22"/>
              </w:rPr>
            </w:pPr>
            <w:r w:rsidRPr="00D45357">
              <w:rPr>
                <w:rFonts w:ascii="Arial" w:hAnsi="Arial" w:cs="Arial"/>
                <w:sz w:val="22"/>
                <w:szCs w:val="22"/>
              </w:rPr>
              <w:t>Section 149 of the Equalities Act 2010 created the public sector equality duty. Section149 states:</w:t>
            </w:r>
          </w:p>
          <w:p w14:paraId="2A9F523F" w14:textId="77777777" w:rsidR="00646D36" w:rsidRPr="00D45357" w:rsidRDefault="00646D36" w:rsidP="00517A58">
            <w:pPr>
              <w:pStyle w:val="CommentText"/>
              <w:ind w:left="447" w:hanging="447"/>
              <w:jc w:val="both"/>
              <w:rPr>
                <w:rFonts w:ascii="Arial" w:hAnsi="Arial" w:cs="Arial"/>
                <w:sz w:val="22"/>
                <w:szCs w:val="22"/>
              </w:rPr>
            </w:pPr>
            <w:r w:rsidRPr="00D45357">
              <w:rPr>
                <w:rFonts w:ascii="Arial" w:hAnsi="Arial" w:cs="Arial"/>
                <w:sz w:val="22"/>
                <w:szCs w:val="22"/>
              </w:rPr>
              <w:t>-</w:t>
            </w:r>
            <w:r w:rsidRPr="00D45357">
              <w:rPr>
                <w:rFonts w:ascii="Arial" w:hAnsi="Arial" w:cs="Arial"/>
                <w:sz w:val="22"/>
                <w:szCs w:val="22"/>
              </w:rPr>
              <w:tab/>
              <w:t>A public authority must, in the exercise of its functions, have due regard to the need to:</w:t>
            </w:r>
          </w:p>
          <w:p w14:paraId="3D230A63" w14:textId="77777777" w:rsidR="00646D36" w:rsidRPr="00D45357" w:rsidRDefault="00646D36" w:rsidP="00517A58">
            <w:pPr>
              <w:pStyle w:val="CommentText"/>
              <w:ind w:left="731" w:hanging="284"/>
              <w:jc w:val="both"/>
              <w:rPr>
                <w:rFonts w:ascii="Arial" w:hAnsi="Arial" w:cs="Arial"/>
                <w:sz w:val="22"/>
                <w:szCs w:val="22"/>
              </w:rPr>
            </w:pPr>
            <w:r w:rsidRPr="00D45357">
              <w:rPr>
                <w:rFonts w:ascii="Arial" w:hAnsi="Arial" w:cs="Arial"/>
                <w:sz w:val="22"/>
                <w:szCs w:val="22"/>
              </w:rPr>
              <w:t>a.</w:t>
            </w:r>
            <w:r w:rsidRPr="00D45357">
              <w:rPr>
                <w:rFonts w:ascii="Arial" w:hAnsi="Arial" w:cs="Arial"/>
                <w:sz w:val="22"/>
                <w:szCs w:val="22"/>
              </w:rPr>
              <w:tab/>
              <w:t>eliminate discrimination, harassment, victimisation and any other conduct that is prohibited by or under this Act</w:t>
            </w:r>
            <w:r>
              <w:rPr>
                <w:rFonts w:ascii="Arial" w:hAnsi="Arial" w:cs="Arial"/>
                <w:sz w:val="22"/>
                <w:szCs w:val="22"/>
              </w:rPr>
              <w:t>;</w:t>
            </w:r>
          </w:p>
          <w:p w14:paraId="04524718" w14:textId="77777777" w:rsidR="00646D36" w:rsidRPr="00D45357" w:rsidRDefault="00646D36" w:rsidP="00517A58">
            <w:pPr>
              <w:pStyle w:val="CommentText"/>
              <w:ind w:left="731" w:hanging="284"/>
              <w:jc w:val="both"/>
              <w:rPr>
                <w:rFonts w:ascii="Arial" w:hAnsi="Arial" w:cs="Arial"/>
                <w:sz w:val="22"/>
                <w:szCs w:val="22"/>
              </w:rPr>
            </w:pPr>
            <w:r w:rsidRPr="00D45357">
              <w:rPr>
                <w:rFonts w:ascii="Arial" w:hAnsi="Arial" w:cs="Arial"/>
                <w:sz w:val="22"/>
                <w:szCs w:val="22"/>
              </w:rPr>
              <w:t>b.</w:t>
            </w:r>
            <w:r w:rsidRPr="00D45357">
              <w:rPr>
                <w:rFonts w:ascii="Arial" w:hAnsi="Arial" w:cs="Arial"/>
                <w:sz w:val="22"/>
                <w:szCs w:val="22"/>
              </w:rPr>
              <w:tab/>
              <w:t>advance equality of opportunity between persons who share a relevant protected characteristic and persons who do not share it;</w:t>
            </w:r>
          </w:p>
          <w:p w14:paraId="637E1000" w14:textId="77777777" w:rsidR="00646D36" w:rsidRPr="00D45357" w:rsidRDefault="00646D36" w:rsidP="00517A58">
            <w:pPr>
              <w:pStyle w:val="CommentText"/>
              <w:ind w:left="731" w:hanging="284"/>
              <w:jc w:val="both"/>
              <w:rPr>
                <w:rFonts w:ascii="Arial" w:hAnsi="Arial" w:cs="Arial"/>
                <w:sz w:val="22"/>
                <w:szCs w:val="22"/>
              </w:rPr>
            </w:pPr>
            <w:r w:rsidRPr="00D45357">
              <w:rPr>
                <w:rFonts w:ascii="Arial" w:hAnsi="Arial" w:cs="Arial"/>
                <w:sz w:val="22"/>
                <w:szCs w:val="22"/>
              </w:rPr>
              <w:t>c.</w:t>
            </w:r>
            <w:r w:rsidRPr="00D45357">
              <w:rPr>
                <w:rFonts w:ascii="Arial" w:hAnsi="Arial" w:cs="Arial"/>
                <w:sz w:val="22"/>
                <w:szCs w:val="22"/>
              </w:rPr>
              <w:tab/>
              <w:t>foster good relations between persons who share a relevant protected characteristic and persons who do not share it.</w:t>
            </w:r>
          </w:p>
          <w:p w14:paraId="7638B740" w14:textId="77777777" w:rsidR="00646D36" w:rsidRPr="00D45357" w:rsidRDefault="00646D36" w:rsidP="00517A58">
            <w:pPr>
              <w:pStyle w:val="CommentText"/>
              <w:ind w:left="731" w:hanging="567"/>
              <w:jc w:val="both"/>
              <w:rPr>
                <w:rFonts w:ascii="Arial" w:hAnsi="Arial" w:cs="Arial"/>
                <w:sz w:val="22"/>
                <w:szCs w:val="22"/>
              </w:rPr>
            </w:pPr>
          </w:p>
          <w:p w14:paraId="78DAF7A0" w14:textId="77777777" w:rsidR="00646D36" w:rsidRPr="0099338D" w:rsidRDefault="00646D36" w:rsidP="00517A58">
            <w:pPr>
              <w:pStyle w:val="CommentText"/>
              <w:jc w:val="both"/>
              <w:rPr>
                <w:rFonts w:ascii="Arial" w:hAnsi="Arial" w:cs="Arial"/>
                <w:sz w:val="22"/>
                <w:szCs w:val="22"/>
              </w:rPr>
            </w:pPr>
            <w:r w:rsidRPr="00D45357">
              <w:rPr>
                <w:rFonts w:ascii="Arial" w:hAnsi="Arial" w:cs="Arial"/>
                <w:sz w:val="22"/>
                <w:szCs w:val="22"/>
              </w:rPr>
              <w:t>When making policy decisions, the Council must take account of the equality duty and in particular any potential impact on protected groups. It is considered that this application does not raise any equality implications</w:t>
            </w:r>
          </w:p>
          <w:p w14:paraId="035AAC31" w14:textId="77777777" w:rsidR="00646D36" w:rsidRPr="0099338D" w:rsidRDefault="00646D36" w:rsidP="00065A93">
            <w:pPr>
              <w:rPr>
                <w:rFonts w:ascii="Arial" w:hAnsi="Arial" w:cs="Arial"/>
              </w:rPr>
            </w:pPr>
          </w:p>
        </w:tc>
      </w:tr>
    </w:tbl>
    <w:p w14:paraId="500C5909" w14:textId="77777777" w:rsidR="00646D36" w:rsidRPr="0099338D" w:rsidRDefault="00646D36"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002"/>
        <w:gridCol w:w="3504"/>
        <w:gridCol w:w="3510"/>
      </w:tblGrid>
      <w:tr w:rsidR="00FF6963" w14:paraId="6B7CD175" w14:textId="77777777" w:rsidTr="001F221D">
        <w:tc>
          <w:tcPr>
            <w:tcW w:w="9242" w:type="dxa"/>
            <w:gridSpan w:val="3"/>
          </w:tcPr>
          <w:p w14:paraId="04C09766" w14:textId="77777777" w:rsidR="00646D36" w:rsidRPr="0099338D" w:rsidRDefault="00646D36" w:rsidP="00065A93">
            <w:pPr>
              <w:rPr>
                <w:rFonts w:ascii="Arial" w:hAnsi="Arial" w:cs="Arial"/>
              </w:rPr>
            </w:pPr>
            <w:r w:rsidRPr="0099338D">
              <w:rPr>
                <w:rFonts w:ascii="Arial" w:hAnsi="Arial" w:cs="Arial"/>
                <w:b/>
              </w:rPr>
              <w:t>Conclusion:</w:t>
            </w:r>
          </w:p>
        </w:tc>
      </w:tr>
      <w:tr w:rsidR="00FF6963" w14:paraId="665A41BB" w14:textId="77777777" w:rsidTr="00B1702C">
        <w:tc>
          <w:tcPr>
            <w:tcW w:w="2002" w:type="dxa"/>
          </w:tcPr>
          <w:p w14:paraId="2E7C788E" w14:textId="77777777" w:rsidR="00646D36" w:rsidRPr="0099338D" w:rsidRDefault="00646D36" w:rsidP="00065A93">
            <w:pPr>
              <w:rPr>
                <w:rFonts w:ascii="Arial" w:hAnsi="Arial" w:cs="Arial"/>
              </w:rPr>
            </w:pPr>
            <w:r w:rsidRPr="0099338D">
              <w:rPr>
                <w:rFonts w:ascii="Arial" w:hAnsi="Arial" w:cs="Arial"/>
              </w:rPr>
              <w:t>Recommendation:</w:t>
            </w:r>
          </w:p>
        </w:tc>
        <w:tc>
          <w:tcPr>
            <w:tcW w:w="3618" w:type="dxa"/>
          </w:tcPr>
          <w:p w14:paraId="7829AD95" w14:textId="563E1E35" w:rsidR="00646D36" w:rsidRPr="0099338D" w:rsidRDefault="00646D36" w:rsidP="00065A93">
            <w:pPr>
              <w:jc w:val="center"/>
              <w:rPr>
                <w:rFonts w:ascii="Arial" w:hAnsi="Arial" w:cs="Arial"/>
              </w:rPr>
            </w:pPr>
            <w:r w:rsidRPr="0099338D">
              <w:rPr>
                <w:rFonts w:ascii="Arial" w:hAnsi="Arial" w:cs="Arial"/>
                <w:b/>
              </w:rPr>
              <w:t>PERMIT</w:t>
            </w:r>
            <w:r w:rsidRPr="0099338D">
              <w:rPr>
                <w:rFonts w:ascii="Arial" w:hAnsi="Arial" w:cs="Arial"/>
              </w:rPr>
              <w:t xml:space="preserve">   </w:t>
            </w:r>
            <w:sdt>
              <w:sdtPr>
                <w:rPr>
                  <w:rFonts w:ascii="Arial" w:hAnsi="Arial" w:cs="Arial"/>
                  <w:b/>
                </w:rPr>
                <w:id w:val="456343552"/>
                <w14:checkbox>
                  <w14:checked w14:val="1"/>
                  <w14:checkedState w14:val="2612" w14:font="MS Gothic"/>
                  <w14:uncheckedState w14:val="2610" w14:font="MS Gothic"/>
                </w14:checkbox>
              </w:sdtPr>
              <w:sdtContent>
                <w:r w:rsidR="00517A58">
                  <w:rPr>
                    <w:rFonts w:ascii="MS Gothic" w:eastAsia="MS Gothic" w:hAnsi="MS Gothic" w:cs="Arial" w:hint="eastAsia"/>
                    <w:b/>
                  </w:rPr>
                  <w:t>☒</w:t>
                </w:r>
              </w:sdtContent>
            </w:sdt>
          </w:p>
        </w:tc>
        <w:tc>
          <w:tcPr>
            <w:tcW w:w="3622" w:type="dxa"/>
          </w:tcPr>
          <w:p w14:paraId="71F530B3" w14:textId="77777777" w:rsidR="00646D36" w:rsidRPr="0099338D" w:rsidRDefault="00646D36" w:rsidP="00065A93">
            <w:pPr>
              <w:jc w:val="center"/>
              <w:rPr>
                <w:rFonts w:ascii="Arial" w:hAnsi="Arial" w:cs="Arial"/>
              </w:rPr>
            </w:pPr>
            <w:r w:rsidRPr="0099338D">
              <w:rPr>
                <w:rFonts w:ascii="Arial" w:hAnsi="Arial" w:cs="Arial"/>
                <w:b/>
              </w:rPr>
              <w:t>REFUSE</w:t>
            </w:r>
            <w:r w:rsidRPr="0099338D">
              <w:rPr>
                <w:rFonts w:ascii="Arial" w:hAnsi="Arial" w:cs="Arial"/>
              </w:rPr>
              <w:t xml:space="preserve">   </w:t>
            </w:r>
            <w:sdt>
              <w:sdtPr>
                <w:rPr>
                  <w:rFonts w:ascii="Arial" w:hAnsi="Arial" w:cs="Arial"/>
                  <w:b/>
                </w:rPr>
                <w:id w:val="95267880"/>
                <w14:checkbox>
                  <w14:checked w14:val="0"/>
                  <w14:checkedState w14:val="2612" w14:font="MS Gothic"/>
                  <w14:uncheckedState w14:val="2610" w14:font="MS Gothic"/>
                </w14:checkbox>
              </w:sdtPr>
              <w:sdtContent>
                <w:r w:rsidRPr="0099338D">
                  <w:rPr>
                    <w:rFonts w:ascii="MS Gothic" w:eastAsia="MS Gothic" w:hAnsi="MS Gothic" w:cs="MS Gothic" w:hint="eastAsia"/>
                    <w:b/>
                  </w:rPr>
                  <w:t>☐</w:t>
                </w:r>
              </w:sdtContent>
            </w:sdt>
          </w:p>
        </w:tc>
      </w:tr>
      <w:tr w:rsidR="00FF6963" w14:paraId="08DD7F42" w14:textId="77777777" w:rsidTr="003837E2">
        <w:tc>
          <w:tcPr>
            <w:tcW w:w="9242" w:type="dxa"/>
            <w:gridSpan w:val="3"/>
          </w:tcPr>
          <w:p w14:paraId="2F9882C5" w14:textId="77777777" w:rsidR="00646D36" w:rsidRPr="0099338D" w:rsidRDefault="00646D36" w:rsidP="00065A93">
            <w:pPr>
              <w:rPr>
                <w:rFonts w:ascii="Arial" w:hAnsi="Arial" w:cs="Arial"/>
              </w:rPr>
            </w:pPr>
            <w:r w:rsidRPr="0099338D">
              <w:rPr>
                <w:rFonts w:ascii="Arial" w:hAnsi="Arial" w:cs="Arial"/>
              </w:rPr>
              <w:t>Comments …</w:t>
            </w:r>
          </w:p>
        </w:tc>
      </w:tr>
    </w:tbl>
    <w:p w14:paraId="3467C997" w14:textId="77777777" w:rsidR="00646D36" w:rsidRPr="0099338D" w:rsidRDefault="00646D36" w:rsidP="005B10E1">
      <w:pPr>
        <w:spacing w:after="0" w:line="240" w:lineRule="auto"/>
        <w:rPr>
          <w:rFonts w:ascii="Arial" w:hAnsi="Arial" w:cs="Arial"/>
        </w:rPr>
      </w:pPr>
    </w:p>
    <w:sectPr w:rsidR="00646D36" w:rsidRPr="0099338D" w:rsidSect="005B10E1">
      <w:pgSz w:w="11906" w:h="16838"/>
      <w:pgMar w:top="709"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haroni">
    <w:altName w:val="Arial"/>
    <w:charset w:val="B1"/>
    <w:family w:val="auto"/>
    <w:pitch w:val="variable"/>
    <w:sig w:usb0="00000803" w:usb1="00000000"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1395E"/>
    <w:multiLevelType w:val="hybridMultilevel"/>
    <w:tmpl w:val="1CE25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D337EB"/>
    <w:multiLevelType w:val="hybridMultilevel"/>
    <w:tmpl w:val="F1A83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534975"/>
    <w:multiLevelType w:val="hybridMultilevel"/>
    <w:tmpl w:val="C3DC6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1818D5"/>
    <w:multiLevelType w:val="hybridMultilevel"/>
    <w:tmpl w:val="AAAC2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6134C5"/>
    <w:multiLevelType w:val="hybridMultilevel"/>
    <w:tmpl w:val="66844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D36F6E"/>
    <w:multiLevelType w:val="hybridMultilevel"/>
    <w:tmpl w:val="42983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E05670B"/>
    <w:multiLevelType w:val="hybridMultilevel"/>
    <w:tmpl w:val="9AB46CF2"/>
    <w:lvl w:ilvl="0" w:tplc="85884304">
      <w:start w:val="1"/>
      <w:numFmt w:val="bullet"/>
      <w:lvlText w:val=""/>
      <w:lvlJc w:val="left"/>
      <w:pPr>
        <w:ind w:left="720" w:hanging="360"/>
      </w:pPr>
      <w:rPr>
        <w:rFonts w:ascii="Symbol" w:hAnsi="Symbol" w:hint="default"/>
      </w:rPr>
    </w:lvl>
    <w:lvl w:ilvl="1" w:tplc="6BB09D76" w:tentative="1">
      <w:start w:val="1"/>
      <w:numFmt w:val="bullet"/>
      <w:lvlText w:val="o"/>
      <w:lvlJc w:val="left"/>
      <w:pPr>
        <w:ind w:left="1440" w:hanging="360"/>
      </w:pPr>
      <w:rPr>
        <w:rFonts w:ascii="Courier New" w:hAnsi="Courier New" w:cs="Courier New" w:hint="default"/>
      </w:rPr>
    </w:lvl>
    <w:lvl w:ilvl="2" w:tplc="1D9C28B4" w:tentative="1">
      <w:start w:val="1"/>
      <w:numFmt w:val="bullet"/>
      <w:lvlText w:val=""/>
      <w:lvlJc w:val="left"/>
      <w:pPr>
        <w:ind w:left="2160" w:hanging="360"/>
      </w:pPr>
      <w:rPr>
        <w:rFonts w:ascii="Wingdings" w:hAnsi="Wingdings" w:hint="default"/>
      </w:rPr>
    </w:lvl>
    <w:lvl w:ilvl="3" w:tplc="CDEEA02C" w:tentative="1">
      <w:start w:val="1"/>
      <w:numFmt w:val="bullet"/>
      <w:lvlText w:val=""/>
      <w:lvlJc w:val="left"/>
      <w:pPr>
        <w:ind w:left="2880" w:hanging="360"/>
      </w:pPr>
      <w:rPr>
        <w:rFonts w:ascii="Symbol" w:hAnsi="Symbol" w:hint="default"/>
      </w:rPr>
    </w:lvl>
    <w:lvl w:ilvl="4" w:tplc="250203AE" w:tentative="1">
      <w:start w:val="1"/>
      <w:numFmt w:val="bullet"/>
      <w:lvlText w:val="o"/>
      <w:lvlJc w:val="left"/>
      <w:pPr>
        <w:ind w:left="3600" w:hanging="360"/>
      </w:pPr>
      <w:rPr>
        <w:rFonts w:ascii="Courier New" w:hAnsi="Courier New" w:cs="Courier New" w:hint="default"/>
      </w:rPr>
    </w:lvl>
    <w:lvl w:ilvl="5" w:tplc="ADBA37B2" w:tentative="1">
      <w:start w:val="1"/>
      <w:numFmt w:val="bullet"/>
      <w:lvlText w:val=""/>
      <w:lvlJc w:val="left"/>
      <w:pPr>
        <w:ind w:left="4320" w:hanging="360"/>
      </w:pPr>
      <w:rPr>
        <w:rFonts w:ascii="Wingdings" w:hAnsi="Wingdings" w:hint="default"/>
      </w:rPr>
    </w:lvl>
    <w:lvl w:ilvl="6" w:tplc="F746C4E2" w:tentative="1">
      <w:start w:val="1"/>
      <w:numFmt w:val="bullet"/>
      <w:lvlText w:val=""/>
      <w:lvlJc w:val="left"/>
      <w:pPr>
        <w:ind w:left="5040" w:hanging="360"/>
      </w:pPr>
      <w:rPr>
        <w:rFonts w:ascii="Symbol" w:hAnsi="Symbol" w:hint="default"/>
      </w:rPr>
    </w:lvl>
    <w:lvl w:ilvl="7" w:tplc="8ED2ABD2" w:tentative="1">
      <w:start w:val="1"/>
      <w:numFmt w:val="bullet"/>
      <w:lvlText w:val="o"/>
      <w:lvlJc w:val="left"/>
      <w:pPr>
        <w:ind w:left="5760" w:hanging="360"/>
      </w:pPr>
      <w:rPr>
        <w:rFonts w:ascii="Courier New" w:hAnsi="Courier New" w:cs="Courier New" w:hint="default"/>
      </w:rPr>
    </w:lvl>
    <w:lvl w:ilvl="8" w:tplc="2E6429EE" w:tentative="1">
      <w:start w:val="1"/>
      <w:numFmt w:val="bullet"/>
      <w:lvlText w:val=""/>
      <w:lvlJc w:val="left"/>
      <w:pPr>
        <w:ind w:left="6480" w:hanging="360"/>
      </w:pPr>
      <w:rPr>
        <w:rFonts w:ascii="Wingdings" w:hAnsi="Wingdings" w:hint="default"/>
      </w:rPr>
    </w:lvl>
  </w:abstractNum>
  <w:num w:numId="1" w16cid:durableId="2098092336">
    <w:abstractNumId w:val="6"/>
  </w:num>
  <w:num w:numId="2" w16cid:durableId="469635272">
    <w:abstractNumId w:val="0"/>
  </w:num>
  <w:num w:numId="3" w16cid:durableId="1994719251">
    <w:abstractNumId w:val="1"/>
  </w:num>
  <w:num w:numId="4" w16cid:durableId="1704743099">
    <w:abstractNumId w:val="5"/>
  </w:num>
  <w:num w:numId="5" w16cid:durableId="828715742">
    <w:abstractNumId w:val="2"/>
  </w:num>
  <w:num w:numId="6" w16cid:durableId="2012952937">
    <w:abstractNumId w:val="4"/>
  </w:num>
  <w:num w:numId="7" w16cid:durableId="14478514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963"/>
    <w:rsid w:val="000172FD"/>
    <w:rsid w:val="00026F8F"/>
    <w:rsid w:val="000567A9"/>
    <w:rsid w:val="0006488C"/>
    <w:rsid w:val="0009497A"/>
    <w:rsid w:val="00095933"/>
    <w:rsid w:val="000D647B"/>
    <w:rsid w:val="00121927"/>
    <w:rsid w:val="00152635"/>
    <w:rsid w:val="001541EF"/>
    <w:rsid w:val="00162ACE"/>
    <w:rsid w:val="00163824"/>
    <w:rsid w:val="0017573D"/>
    <w:rsid w:val="0019091B"/>
    <w:rsid w:val="0019601B"/>
    <w:rsid w:val="001A028A"/>
    <w:rsid w:val="001C6D24"/>
    <w:rsid w:val="001C7364"/>
    <w:rsid w:val="001E2E40"/>
    <w:rsid w:val="00200373"/>
    <w:rsid w:val="00207F77"/>
    <w:rsid w:val="00215AF3"/>
    <w:rsid w:val="00216EE9"/>
    <w:rsid w:val="00233BD4"/>
    <w:rsid w:val="00245B18"/>
    <w:rsid w:val="00247EF1"/>
    <w:rsid w:val="002A2ED4"/>
    <w:rsid w:val="002A6BA8"/>
    <w:rsid w:val="002C3B72"/>
    <w:rsid w:val="002E23B4"/>
    <w:rsid w:val="002F3B4F"/>
    <w:rsid w:val="00300C38"/>
    <w:rsid w:val="00304E83"/>
    <w:rsid w:val="0030606C"/>
    <w:rsid w:val="003147A5"/>
    <w:rsid w:val="003724A3"/>
    <w:rsid w:val="003A4532"/>
    <w:rsid w:val="003A65B6"/>
    <w:rsid w:val="003B5407"/>
    <w:rsid w:val="003B78CD"/>
    <w:rsid w:val="003D5B73"/>
    <w:rsid w:val="00425E51"/>
    <w:rsid w:val="00427328"/>
    <w:rsid w:val="00440E5C"/>
    <w:rsid w:val="0044660A"/>
    <w:rsid w:val="00451EF0"/>
    <w:rsid w:val="00495657"/>
    <w:rsid w:val="004A1887"/>
    <w:rsid w:val="004D594B"/>
    <w:rsid w:val="004E4B67"/>
    <w:rsid w:val="004E622F"/>
    <w:rsid w:val="00517A58"/>
    <w:rsid w:val="0053090A"/>
    <w:rsid w:val="00534E37"/>
    <w:rsid w:val="00541CD2"/>
    <w:rsid w:val="00541E6B"/>
    <w:rsid w:val="005526AB"/>
    <w:rsid w:val="005616B7"/>
    <w:rsid w:val="005A3580"/>
    <w:rsid w:val="005A3664"/>
    <w:rsid w:val="005A3E7A"/>
    <w:rsid w:val="005A58DB"/>
    <w:rsid w:val="005C0151"/>
    <w:rsid w:val="005C4096"/>
    <w:rsid w:val="005D47DF"/>
    <w:rsid w:val="005D5D84"/>
    <w:rsid w:val="00646046"/>
    <w:rsid w:val="00646D36"/>
    <w:rsid w:val="00664E45"/>
    <w:rsid w:val="00671CF7"/>
    <w:rsid w:val="0069269F"/>
    <w:rsid w:val="006B45B6"/>
    <w:rsid w:val="006C6F24"/>
    <w:rsid w:val="006D2434"/>
    <w:rsid w:val="006D3A27"/>
    <w:rsid w:val="007036DF"/>
    <w:rsid w:val="00705503"/>
    <w:rsid w:val="00712DDF"/>
    <w:rsid w:val="00734293"/>
    <w:rsid w:val="00735AA2"/>
    <w:rsid w:val="007417F5"/>
    <w:rsid w:val="00757432"/>
    <w:rsid w:val="00780B07"/>
    <w:rsid w:val="00786A3C"/>
    <w:rsid w:val="007945BE"/>
    <w:rsid w:val="00797343"/>
    <w:rsid w:val="0079796D"/>
    <w:rsid w:val="007B0B14"/>
    <w:rsid w:val="007B7F2F"/>
    <w:rsid w:val="007D224A"/>
    <w:rsid w:val="007F418A"/>
    <w:rsid w:val="007F6FA8"/>
    <w:rsid w:val="00862425"/>
    <w:rsid w:val="00872E67"/>
    <w:rsid w:val="00887568"/>
    <w:rsid w:val="008918FA"/>
    <w:rsid w:val="008921CD"/>
    <w:rsid w:val="00895A01"/>
    <w:rsid w:val="00897B83"/>
    <w:rsid w:val="008D2F5F"/>
    <w:rsid w:val="008E7D78"/>
    <w:rsid w:val="008F4771"/>
    <w:rsid w:val="0091450C"/>
    <w:rsid w:val="00914755"/>
    <w:rsid w:val="00917430"/>
    <w:rsid w:val="00930BF9"/>
    <w:rsid w:val="00937B03"/>
    <w:rsid w:val="00980EF5"/>
    <w:rsid w:val="009826FA"/>
    <w:rsid w:val="009A21BF"/>
    <w:rsid w:val="009B52F6"/>
    <w:rsid w:val="009D1DDE"/>
    <w:rsid w:val="009D6EA7"/>
    <w:rsid w:val="009E5033"/>
    <w:rsid w:val="009F7907"/>
    <w:rsid w:val="00A02582"/>
    <w:rsid w:val="00A37656"/>
    <w:rsid w:val="00A71494"/>
    <w:rsid w:val="00A75EE9"/>
    <w:rsid w:val="00A80755"/>
    <w:rsid w:val="00A828D6"/>
    <w:rsid w:val="00A948B1"/>
    <w:rsid w:val="00AA580B"/>
    <w:rsid w:val="00AB38D6"/>
    <w:rsid w:val="00AD289B"/>
    <w:rsid w:val="00AF54E9"/>
    <w:rsid w:val="00B10D67"/>
    <w:rsid w:val="00B33A53"/>
    <w:rsid w:val="00B35B58"/>
    <w:rsid w:val="00B56707"/>
    <w:rsid w:val="00B60CC0"/>
    <w:rsid w:val="00B61B2E"/>
    <w:rsid w:val="00B664A5"/>
    <w:rsid w:val="00B67133"/>
    <w:rsid w:val="00B718B9"/>
    <w:rsid w:val="00B72682"/>
    <w:rsid w:val="00B7739D"/>
    <w:rsid w:val="00B961C6"/>
    <w:rsid w:val="00BA5CE8"/>
    <w:rsid w:val="00BC1E16"/>
    <w:rsid w:val="00BD3937"/>
    <w:rsid w:val="00BD7BBD"/>
    <w:rsid w:val="00C05BE5"/>
    <w:rsid w:val="00C134A5"/>
    <w:rsid w:val="00C241AE"/>
    <w:rsid w:val="00C4785D"/>
    <w:rsid w:val="00CA0A6A"/>
    <w:rsid w:val="00CB7727"/>
    <w:rsid w:val="00CC23B9"/>
    <w:rsid w:val="00CC5804"/>
    <w:rsid w:val="00CC6B0E"/>
    <w:rsid w:val="00CD099B"/>
    <w:rsid w:val="00CF4C4B"/>
    <w:rsid w:val="00D0568A"/>
    <w:rsid w:val="00D05732"/>
    <w:rsid w:val="00D110E3"/>
    <w:rsid w:val="00D77508"/>
    <w:rsid w:val="00D94C7E"/>
    <w:rsid w:val="00DA44B8"/>
    <w:rsid w:val="00DC2F8E"/>
    <w:rsid w:val="00DC4AE9"/>
    <w:rsid w:val="00DD422A"/>
    <w:rsid w:val="00DD4DA0"/>
    <w:rsid w:val="00DE04B0"/>
    <w:rsid w:val="00DF41C1"/>
    <w:rsid w:val="00E0779A"/>
    <w:rsid w:val="00E21237"/>
    <w:rsid w:val="00E219CD"/>
    <w:rsid w:val="00E91E57"/>
    <w:rsid w:val="00E95AB0"/>
    <w:rsid w:val="00E9672E"/>
    <w:rsid w:val="00EA747E"/>
    <w:rsid w:val="00EC3A38"/>
    <w:rsid w:val="00EE483F"/>
    <w:rsid w:val="00EF782B"/>
    <w:rsid w:val="00F12EDF"/>
    <w:rsid w:val="00F2738A"/>
    <w:rsid w:val="00F27D84"/>
    <w:rsid w:val="00F32AB7"/>
    <w:rsid w:val="00F40925"/>
    <w:rsid w:val="00F703DC"/>
    <w:rsid w:val="00F77E4D"/>
    <w:rsid w:val="00F82661"/>
    <w:rsid w:val="00FB09C5"/>
    <w:rsid w:val="00FB77C3"/>
    <w:rsid w:val="00FC5365"/>
    <w:rsid w:val="00FC62D9"/>
    <w:rsid w:val="00FF0D8E"/>
    <w:rsid w:val="00FF69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22416"/>
  <w15:docId w15:val="{EF7BE632-CBC5-4C86-B296-BFF296168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4D3D"/>
  </w:style>
  <w:style w:type="paragraph" w:styleId="Heading4">
    <w:name w:val="heading 4"/>
    <w:basedOn w:val="Normal"/>
    <w:next w:val="Normal"/>
    <w:link w:val="Heading4Char"/>
    <w:uiPriority w:val="9"/>
    <w:semiHidden/>
    <w:unhideWhenUsed/>
    <w:qFormat/>
    <w:rsid w:val="00C134A5"/>
    <w:pPr>
      <w:keepNext/>
      <w:keepLines/>
      <w:spacing w:before="80" w:after="40" w:line="259" w:lineRule="auto"/>
      <w:outlineLvl w:val="3"/>
    </w:pPr>
    <w:rPr>
      <w:rFonts w:eastAsiaTheme="majorEastAsia" w:cstheme="majorBidi"/>
      <w:i/>
      <w:iCs/>
      <w:color w:val="365F91" w:themeColor="accent1" w:themeShade="BF"/>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4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D3D"/>
    <w:rPr>
      <w:rFonts w:ascii="Tahoma" w:hAnsi="Tahoma" w:cs="Tahoma"/>
      <w:sz w:val="16"/>
      <w:szCs w:val="16"/>
    </w:rPr>
  </w:style>
  <w:style w:type="paragraph" w:styleId="CommentText">
    <w:name w:val="annotation text"/>
    <w:basedOn w:val="Normal"/>
    <w:link w:val="CommentTextChar"/>
    <w:uiPriority w:val="99"/>
    <w:semiHidden/>
    <w:unhideWhenUsed/>
    <w:rsid w:val="00DB4D3D"/>
    <w:pPr>
      <w:spacing w:line="240" w:lineRule="auto"/>
    </w:pPr>
    <w:rPr>
      <w:sz w:val="20"/>
      <w:szCs w:val="20"/>
    </w:rPr>
  </w:style>
  <w:style w:type="character" w:customStyle="1" w:styleId="CommentTextChar">
    <w:name w:val="Comment Text Char"/>
    <w:basedOn w:val="DefaultParagraphFont"/>
    <w:link w:val="CommentText"/>
    <w:uiPriority w:val="99"/>
    <w:semiHidden/>
    <w:rsid w:val="00DB4D3D"/>
    <w:rPr>
      <w:sz w:val="20"/>
      <w:szCs w:val="20"/>
    </w:rPr>
  </w:style>
  <w:style w:type="paragraph" w:customStyle="1" w:styleId="DefaultText">
    <w:name w:val="Default Text"/>
    <w:basedOn w:val="Normal"/>
    <w:rsid w:val="005B10E1"/>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eastAsia="en-GB"/>
    </w:rPr>
  </w:style>
  <w:style w:type="paragraph" w:customStyle="1" w:styleId="Default">
    <w:name w:val="Default"/>
    <w:rsid w:val="007F084F"/>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2A6BA8"/>
    <w:pPr>
      <w:spacing w:after="160" w:line="259" w:lineRule="auto"/>
      <w:ind w:left="720"/>
      <w:contextualSpacing/>
    </w:pPr>
    <w:rPr>
      <w:rFonts w:ascii="Arial" w:hAnsi="Arial" w:cs="Aharoni"/>
      <w:kern w:val="2"/>
      <w:sz w:val="24"/>
      <w14:ligatures w14:val="standardContextual"/>
    </w:rPr>
  </w:style>
  <w:style w:type="character" w:customStyle="1" w:styleId="Heading4Char">
    <w:name w:val="Heading 4 Char"/>
    <w:basedOn w:val="DefaultParagraphFont"/>
    <w:link w:val="Heading4"/>
    <w:uiPriority w:val="9"/>
    <w:semiHidden/>
    <w:rsid w:val="00C134A5"/>
    <w:rPr>
      <w:rFonts w:eastAsiaTheme="majorEastAsia" w:cstheme="majorBidi"/>
      <w:i/>
      <w:iCs/>
      <w:color w:val="365F91" w:themeColor="accent1" w:themeShade="BF"/>
      <w:kern w:val="2"/>
      <w:sz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lanning.eastleigh.gov.uk/s/papplication/a1M1v0000064fY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TotalTime>
  <Pages>6</Pages>
  <Words>2874</Words>
  <Characters>15349</Characters>
  <Application>Microsoft Office Word</Application>
  <DocSecurity>0</DocSecurity>
  <Lines>356</Lines>
  <Paragraphs>137</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18086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Lasham, Katie (Contractor)</cp:lastModifiedBy>
  <cp:revision>183</cp:revision>
  <dcterms:created xsi:type="dcterms:W3CDTF">2026-02-26T17:24:00Z</dcterms:created>
  <dcterms:modified xsi:type="dcterms:W3CDTF">2026-03-13T08:50:00Z</dcterms:modified>
</cp:coreProperties>
</file>