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865BB1" w:rsidRPr="00EB67BA" w14:paraId="57614900" w14:textId="77777777" w:rsidTr="00D52D52">
        <w:trPr>
          <w:trHeight w:val="266"/>
        </w:trPr>
        <w:tc>
          <w:tcPr>
            <w:tcW w:w="2840" w:type="pct"/>
            <w:vMerge w:val="restart"/>
          </w:tcPr>
          <w:p w14:paraId="0B0CE6D1" w14:textId="77777777" w:rsidR="00375D03" w:rsidRPr="00EB67BA" w:rsidRDefault="00375D03" w:rsidP="00EF55D4">
            <w:pPr>
              <w:ind w:left="-108"/>
              <w:rPr>
                <w:rFonts w:ascii="Arial" w:eastAsia="Calibri" w:hAnsi="Arial" w:cs="Arial"/>
                <w:bCs/>
              </w:rPr>
            </w:pPr>
            <w:r w:rsidRPr="00EB67BA">
              <w:rPr>
                <w:rFonts w:ascii="Arial" w:eastAsia="Calibri" w:hAnsi="Arial" w:cs="Arial"/>
              </w:rPr>
              <w:fldChar w:fldCharType="begin"/>
            </w:r>
            <w:r w:rsidRPr="00EB67BA">
              <w:rPr>
                <w:rFonts w:ascii="Arial" w:eastAsia="Calibri" w:hAnsi="Arial" w:cs="Arial"/>
              </w:rPr>
              <w:instrText xml:space="preserve"> </w:instrText>
            </w:r>
            <w:r w:rsidRPr="00EB67BA">
              <w:rPr>
                <w:rFonts w:ascii="Arial" w:eastAsia="Calibri" w:hAnsi="Arial" w:cs="Arial"/>
                <w:bCs/>
                <w:lang w:val="en-US"/>
              </w:rPr>
              <w:instrText>IF "</w:instrText>
            </w:r>
            <w:r w:rsidRPr="00EB67BA">
              <w:rPr>
                <w:rFonts w:ascii="Arial" w:eastAsia="Calibri" w:hAnsi="Arial" w:cs="Arial"/>
              </w:rPr>
              <w:instrText>003Tv00000QC9F9IAL" = "" "</w:instrText>
            </w:r>
            <w:r w:rsidRPr="00EB67BA">
              <w:rPr>
                <w:rFonts w:ascii="Arial" w:eastAsia="Calibri" w:hAnsi="Arial" w:cs="Arial"/>
                <w:bCs/>
              </w:rPr>
              <w:instrText>HIGH-ACRE CONSTRUCTION LTD</w:instrText>
            </w:r>
          </w:p>
          <w:p w14:paraId="08FF88EA"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w:instrText>
            </w:r>
          </w:p>
          <w:p w14:paraId="4E343A32"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97 LEIGH ROAD</w:instrText>
            </w:r>
          </w:p>
          <w:p w14:paraId="44A96B0D"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EASTLEIGH</w:instrText>
            </w:r>
          </w:p>
          <w:p w14:paraId="327CB83A"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SO50 9DR</w:instrText>
            </w:r>
            <w:r w:rsidRPr="00EB67BA">
              <w:rPr>
                <w:rFonts w:ascii="Arial" w:eastAsia="Calibri" w:hAnsi="Arial" w:cs="Arial"/>
              </w:rPr>
              <w:instrText>" "</w:instrText>
            </w:r>
            <w:r w:rsidRPr="00EB67BA">
              <w:rPr>
                <w:rFonts w:ascii="Arial" w:eastAsia="Calibri" w:hAnsi="Arial" w:cs="Arial"/>
                <w:bCs/>
              </w:rPr>
              <w:instrText>THEO SIMS-HARRIS</w:instrText>
            </w:r>
          </w:p>
          <w:p w14:paraId="75B44F20"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ARENA OFFICE,</w:instrText>
            </w:r>
          </w:p>
          <w:p w14:paraId="214C7876"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GROSVENOR HOUSE</w:instrText>
            </w:r>
          </w:p>
          <w:p w14:paraId="0DB607D5"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BASING VIEW</w:instrText>
            </w:r>
          </w:p>
          <w:p w14:paraId="1B573C5D"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BASINGSTOKE</w:instrText>
            </w:r>
          </w:p>
          <w:p w14:paraId="7CB38849" w14:textId="77777777" w:rsidR="00865BB1" w:rsidRPr="00EB67BA" w:rsidRDefault="00375D03" w:rsidP="00EF55D4">
            <w:pPr>
              <w:ind w:left="-108"/>
              <w:rPr>
                <w:rFonts w:ascii="Arial" w:eastAsia="Calibri" w:hAnsi="Arial" w:cs="Arial"/>
                <w:bCs/>
              </w:rPr>
            </w:pPr>
            <w:r w:rsidRPr="00EB67BA">
              <w:rPr>
                <w:rFonts w:ascii="Arial" w:eastAsia="Calibri" w:hAnsi="Arial" w:cs="Arial"/>
                <w:bCs/>
              </w:rPr>
              <w:instrText>RG21 4HG</w:instrText>
            </w:r>
            <w:r w:rsidRPr="00EB67BA">
              <w:rPr>
                <w:rFonts w:ascii="Arial" w:eastAsia="Calibri" w:hAnsi="Arial" w:cs="Arial"/>
              </w:rPr>
              <w:instrText xml:space="preserve"> " </w:instrText>
            </w:r>
            <w:r w:rsidRPr="00EB67BA">
              <w:rPr>
                <w:rFonts w:ascii="Arial" w:eastAsia="Times New Roman" w:hAnsi="Arial" w:cs="Arial"/>
                <w:sz w:val="24"/>
                <w:szCs w:val="24"/>
              </w:rPr>
              <w:fldChar w:fldCharType="separate"/>
            </w:r>
            <w:r w:rsidRPr="00EB67BA">
              <w:rPr>
                <w:rFonts w:ascii="Arial" w:eastAsia="Calibri" w:hAnsi="Arial" w:cs="Arial"/>
                <w:bCs/>
              </w:rPr>
              <w:t>THEO SIMS-HARRIS</w:t>
            </w:r>
          </w:p>
          <w:p w14:paraId="0E8043D2" w14:textId="77777777" w:rsidR="00865BB1" w:rsidRPr="00EB67BA" w:rsidRDefault="00375D03" w:rsidP="00EF55D4">
            <w:pPr>
              <w:ind w:left="-108"/>
              <w:rPr>
                <w:rFonts w:ascii="Arial" w:eastAsia="Calibri" w:hAnsi="Arial" w:cs="Arial"/>
                <w:bCs/>
              </w:rPr>
            </w:pPr>
            <w:r w:rsidRPr="00EB67BA">
              <w:rPr>
                <w:rFonts w:ascii="Arial" w:eastAsia="Calibri" w:hAnsi="Arial" w:cs="Arial"/>
                <w:bCs/>
              </w:rPr>
              <w:t>ARENA OFFICE,</w:t>
            </w:r>
          </w:p>
          <w:p w14:paraId="69B686F5" w14:textId="77777777" w:rsidR="00865BB1" w:rsidRPr="00EB67BA" w:rsidRDefault="00375D03" w:rsidP="00EF55D4">
            <w:pPr>
              <w:ind w:left="-108"/>
              <w:rPr>
                <w:rFonts w:ascii="Arial" w:eastAsia="Calibri" w:hAnsi="Arial" w:cs="Arial"/>
                <w:bCs/>
              </w:rPr>
            </w:pPr>
            <w:r w:rsidRPr="00EB67BA">
              <w:rPr>
                <w:rFonts w:ascii="Arial" w:eastAsia="Calibri" w:hAnsi="Arial" w:cs="Arial"/>
                <w:bCs/>
              </w:rPr>
              <w:t>GROSVENOR HOUSE</w:t>
            </w:r>
          </w:p>
          <w:p w14:paraId="1A6463A3" w14:textId="77777777" w:rsidR="00865BB1" w:rsidRPr="00EB67BA" w:rsidRDefault="00375D03" w:rsidP="00EF55D4">
            <w:pPr>
              <w:ind w:left="-108"/>
              <w:rPr>
                <w:rFonts w:ascii="Arial" w:eastAsia="Calibri" w:hAnsi="Arial" w:cs="Arial"/>
                <w:bCs/>
              </w:rPr>
            </w:pPr>
            <w:r w:rsidRPr="00EB67BA">
              <w:rPr>
                <w:rFonts w:ascii="Arial" w:eastAsia="Calibri" w:hAnsi="Arial" w:cs="Arial"/>
                <w:bCs/>
              </w:rPr>
              <w:t>BASING VIEW</w:t>
            </w:r>
          </w:p>
          <w:p w14:paraId="184F16A5" w14:textId="77777777" w:rsidR="00865BB1" w:rsidRPr="00EB67BA" w:rsidRDefault="00375D03" w:rsidP="00EF55D4">
            <w:pPr>
              <w:ind w:left="-108"/>
              <w:rPr>
                <w:rFonts w:ascii="Arial" w:eastAsia="Calibri" w:hAnsi="Arial" w:cs="Arial"/>
                <w:bCs/>
              </w:rPr>
            </w:pPr>
            <w:r w:rsidRPr="00EB67BA">
              <w:rPr>
                <w:rFonts w:ascii="Arial" w:eastAsia="Calibri" w:hAnsi="Arial" w:cs="Arial"/>
                <w:bCs/>
              </w:rPr>
              <w:t>BASINGSTOKE</w:t>
            </w:r>
          </w:p>
          <w:p w14:paraId="2D2474C9" w14:textId="77777777" w:rsidR="00865BB1" w:rsidRPr="00EB67BA" w:rsidRDefault="00375D03" w:rsidP="00EF55D4">
            <w:pPr>
              <w:ind w:left="-108"/>
              <w:rPr>
                <w:rFonts w:ascii="Arial" w:eastAsia="Calibri" w:hAnsi="Arial" w:cs="Arial"/>
              </w:rPr>
            </w:pPr>
            <w:r w:rsidRPr="00EB67BA">
              <w:rPr>
                <w:rFonts w:ascii="Arial" w:eastAsia="Calibri" w:hAnsi="Arial" w:cs="Arial"/>
                <w:bCs/>
              </w:rPr>
              <w:t>RG21 4HG</w:t>
            </w:r>
            <w:r w:rsidRPr="00EB67BA">
              <w:rPr>
                <w:rFonts w:ascii="Arial" w:eastAsia="Calibri" w:hAnsi="Arial" w:cs="Arial"/>
              </w:rPr>
              <w:t xml:space="preserve"> </w:t>
            </w:r>
            <w:r w:rsidRPr="00EB67BA">
              <w:rPr>
                <w:rFonts w:ascii="Arial" w:eastAsia="Calibri" w:hAnsi="Arial" w:cs="Arial"/>
              </w:rPr>
              <w:fldChar w:fldCharType="end"/>
            </w:r>
          </w:p>
          <w:p w14:paraId="6AA10960" w14:textId="77777777" w:rsidR="00375D03" w:rsidRPr="00EB67BA" w:rsidRDefault="00375D03" w:rsidP="00214806">
            <w:pPr>
              <w:tabs>
                <w:tab w:val="left" w:pos="5760"/>
              </w:tabs>
              <w:rPr>
                <w:rFonts w:ascii="Arial" w:eastAsia="Times New Roman" w:hAnsi="Arial" w:cs="Times New Roman"/>
              </w:rPr>
            </w:pPr>
          </w:p>
          <w:p w14:paraId="3EF19738" w14:textId="77777777" w:rsidR="00375D03" w:rsidRPr="00EB67BA" w:rsidRDefault="00375D03" w:rsidP="00214806">
            <w:pPr>
              <w:tabs>
                <w:tab w:val="left" w:pos="5760"/>
              </w:tabs>
              <w:rPr>
                <w:rFonts w:ascii="Arial" w:eastAsia="Times New Roman" w:hAnsi="Arial" w:cs="Times New Roman"/>
              </w:rPr>
            </w:pPr>
          </w:p>
          <w:p w14:paraId="55431609" w14:textId="77777777" w:rsidR="00375D03" w:rsidRPr="00EB67BA" w:rsidRDefault="00375D03" w:rsidP="00214806">
            <w:pPr>
              <w:tabs>
                <w:tab w:val="left" w:pos="5760"/>
              </w:tabs>
              <w:rPr>
                <w:rFonts w:ascii="Arial" w:eastAsia="Times New Roman" w:hAnsi="Arial" w:cs="Times New Roman"/>
              </w:rPr>
            </w:pPr>
          </w:p>
        </w:tc>
        <w:tc>
          <w:tcPr>
            <w:tcW w:w="767" w:type="pct"/>
          </w:tcPr>
          <w:p w14:paraId="09B1372E" w14:textId="77777777" w:rsidR="00375D03" w:rsidRPr="00EB67BA" w:rsidRDefault="00375D03" w:rsidP="00214806">
            <w:pPr>
              <w:rPr>
                <w:rFonts w:ascii="Arial" w:eastAsia="Times New Roman" w:hAnsi="Arial" w:cs="Times New Roman"/>
                <w:sz w:val="16"/>
                <w:szCs w:val="16"/>
              </w:rPr>
            </w:pPr>
            <w:r w:rsidRPr="00EB67BA">
              <w:rPr>
                <w:rFonts w:ascii="Arial" w:eastAsia="Times New Roman" w:hAnsi="Arial" w:cs="Times New Roman"/>
                <w:sz w:val="16"/>
                <w:szCs w:val="16"/>
              </w:rPr>
              <w:t xml:space="preserve">Application  </w:t>
            </w:r>
          </w:p>
        </w:tc>
        <w:tc>
          <w:tcPr>
            <w:tcW w:w="1393" w:type="pct"/>
          </w:tcPr>
          <w:p w14:paraId="6E9EA65E" w14:textId="77777777" w:rsidR="00375D03" w:rsidRPr="00EB67BA" w:rsidRDefault="00375D03" w:rsidP="00683D81">
            <w:pPr>
              <w:rPr>
                <w:rFonts w:ascii="Arial" w:eastAsia="Times New Roman" w:hAnsi="Arial" w:cs="Times New Roman"/>
                <w:sz w:val="16"/>
                <w:szCs w:val="16"/>
              </w:rPr>
            </w:pPr>
            <w:r w:rsidRPr="00EB67BA">
              <w:rPr>
                <w:rFonts w:ascii="Arial" w:eastAsia="Times New Roman" w:hAnsi="Arial" w:cs="Times New Roman"/>
                <w:sz w:val="16"/>
                <w:szCs w:val="16"/>
              </w:rPr>
              <w:t>DC/25/99595</w:t>
            </w:r>
          </w:p>
        </w:tc>
      </w:tr>
      <w:tr w:rsidR="00865BB1" w:rsidRPr="00EB67BA" w14:paraId="61BD00E5" w14:textId="77777777" w:rsidTr="00D52D52">
        <w:trPr>
          <w:trHeight w:val="266"/>
        </w:trPr>
        <w:tc>
          <w:tcPr>
            <w:tcW w:w="2840" w:type="pct"/>
            <w:vMerge/>
          </w:tcPr>
          <w:p w14:paraId="4A3A71B8" w14:textId="77777777" w:rsidR="00375D03" w:rsidRPr="00EB67BA" w:rsidRDefault="00375D03" w:rsidP="00214806">
            <w:pPr>
              <w:rPr>
                <w:rFonts w:ascii="Arial" w:eastAsia="Times New Roman" w:hAnsi="Arial" w:cs="Arial"/>
                <w:lang w:eastAsia="en-GB"/>
              </w:rPr>
            </w:pPr>
          </w:p>
        </w:tc>
        <w:tc>
          <w:tcPr>
            <w:tcW w:w="767" w:type="pct"/>
          </w:tcPr>
          <w:p w14:paraId="3F298F30" w14:textId="77777777" w:rsidR="00375D03" w:rsidRPr="00EB67BA" w:rsidRDefault="00375D03" w:rsidP="00214806">
            <w:pPr>
              <w:rPr>
                <w:rFonts w:ascii="Arial" w:eastAsia="Times New Roman" w:hAnsi="Arial" w:cs="Times New Roman"/>
                <w:sz w:val="16"/>
                <w:szCs w:val="16"/>
              </w:rPr>
            </w:pPr>
            <w:r w:rsidRPr="00EB67BA">
              <w:rPr>
                <w:rFonts w:ascii="Arial" w:eastAsia="Times New Roman" w:hAnsi="Arial" w:cs="Times New Roman"/>
                <w:sz w:val="16"/>
                <w:szCs w:val="16"/>
              </w:rPr>
              <w:t>Please ask for</w:t>
            </w:r>
          </w:p>
        </w:tc>
        <w:tc>
          <w:tcPr>
            <w:tcW w:w="1393" w:type="pct"/>
          </w:tcPr>
          <w:p w14:paraId="3866FB21" w14:textId="77777777" w:rsidR="00375D03" w:rsidRPr="00EB67BA" w:rsidRDefault="00375D03" w:rsidP="00214806">
            <w:pPr>
              <w:rPr>
                <w:rFonts w:ascii="Arial" w:eastAsia="Times New Roman" w:hAnsi="Arial" w:cs="Times New Roman"/>
                <w:sz w:val="16"/>
                <w:szCs w:val="16"/>
              </w:rPr>
            </w:pPr>
            <w:r w:rsidRPr="00EB67BA">
              <w:rPr>
                <w:rFonts w:ascii="Arial" w:eastAsia="Times New Roman" w:hAnsi="Arial" w:cs="Times New Roman"/>
                <w:sz w:val="16"/>
                <w:szCs w:val="16"/>
              </w:rPr>
              <w:t>Gregg Chapman</w:t>
            </w:r>
          </w:p>
        </w:tc>
      </w:tr>
      <w:tr w:rsidR="00865BB1" w:rsidRPr="00EB67BA" w14:paraId="31EC86AA" w14:textId="77777777" w:rsidTr="00D52D52">
        <w:trPr>
          <w:trHeight w:val="266"/>
        </w:trPr>
        <w:tc>
          <w:tcPr>
            <w:tcW w:w="2840" w:type="pct"/>
            <w:vMerge/>
          </w:tcPr>
          <w:p w14:paraId="2AD83E37" w14:textId="77777777" w:rsidR="00375D03" w:rsidRPr="00EB67BA" w:rsidRDefault="00375D03" w:rsidP="00214806">
            <w:pPr>
              <w:rPr>
                <w:rFonts w:ascii="Arial" w:eastAsia="Times New Roman" w:hAnsi="Arial" w:cs="Arial"/>
                <w:lang w:eastAsia="en-GB"/>
              </w:rPr>
            </w:pPr>
          </w:p>
        </w:tc>
        <w:tc>
          <w:tcPr>
            <w:tcW w:w="767" w:type="pct"/>
          </w:tcPr>
          <w:p w14:paraId="44D78278" w14:textId="77777777" w:rsidR="00375D03" w:rsidRPr="00EB67BA" w:rsidRDefault="00375D03" w:rsidP="00214806">
            <w:pPr>
              <w:rPr>
                <w:rFonts w:ascii="Arial" w:eastAsia="Times New Roman" w:hAnsi="Arial" w:cs="Times New Roman"/>
                <w:sz w:val="16"/>
                <w:szCs w:val="16"/>
              </w:rPr>
            </w:pPr>
            <w:r w:rsidRPr="00EB67BA">
              <w:rPr>
                <w:rFonts w:ascii="Arial" w:eastAsia="Times New Roman" w:hAnsi="Arial" w:cs="Times New Roman"/>
                <w:sz w:val="16"/>
                <w:szCs w:val="16"/>
              </w:rPr>
              <w:t>Direct dial</w:t>
            </w:r>
          </w:p>
        </w:tc>
        <w:tc>
          <w:tcPr>
            <w:tcW w:w="1393" w:type="pct"/>
          </w:tcPr>
          <w:p w14:paraId="1AB5222B" w14:textId="77777777" w:rsidR="00375D03" w:rsidRPr="00EB67BA" w:rsidRDefault="00375D03" w:rsidP="00214806">
            <w:pPr>
              <w:rPr>
                <w:rFonts w:ascii="Arial" w:eastAsia="Times New Roman" w:hAnsi="Arial" w:cs="Times New Roman"/>
                <w:sz w:val="16"/>
                <w:szCs w:val="16"/>
              </w:rPr>
            </w:pPr>
            <w:r w:rsidRPr="00EB67BA">
              <w:rPr>
                <w:rFonts w:ascii="Arial" w:eastAsia="Times New Roman" w:hAnsi="Arial" w:cs="Times New Roman"/>
                <w:sz w:val="16"/>
                <w:szCs w:val="16"/>
              </w:rPr>
              <w:t>023 8068 8236</w:t>
            </w:r>
          </w:p>
        </w:tc>
      </w:tr>
      <w:tr w:rsidR="00766713" w:rsidRPr="00EB67BA" w14:paraId="6EA01973" w14:textId="77777777" w:rsidTr="00D52D52">
        <w:trPr>
          <w:trHeight w:val="266"/>
        </w:trPr>
        <w:tc>
          <w:tcPr>
            <w:tcW w:w="2840" w:type="pct"/>
            <w:vMerge/>
          </w:tcPr>
          <w:p w14:paraId="59F706B1" w14:textId="77777777" w:rsidR="00766713" w:rsidRPr="00EB67BA" w:rsidRDefault="00766713" w:rsidP="00766713">
            <w:pPr>
              <w:rPr>
                <w:rFonts w:ascii="Arial" w:eastAsia="Times New Roman" w:hAnsi="Arial" w:cs="Arial"/>
                <w:lang w:eastAsia="en-GB"/>
              </w:rPr>
            </w:pPr>
          </w:p>
        </w:tc>
        <w:tc>
          <w:tcPr>
            <w:tcW w:w="767" w:type="pct"/>
          </w:tcPr>
          <w:p w14:paraId="74C89375" w14:textId="13B95F97" w:rsidR="00766713" w:rsidRPr="00EB67BA" w:rsidRDefault="00766713" w:rsidP="00766713">
            <w:pPr>
              <w:rPr>
                <w:rFonts w:ascii="Arial" w:eastAsia="Times New Roman" w:hAnsi="Arial" w:cs="Times New Roman"/>
                <w:sz w:val="16"/>
                <w:szCs w:val="16"/>
              </w:rPr>
            </w:pPr>
            <w:r w:rsidRPr="00EB67BA">
              <w:rPr>
                <w:rFonts w:ascii="Arial" w:eastAsia="Times New Roman" w:hAnsi="Arial" w:cs="Times New Roman"/>
                <w:sz w:val="16"/>
                <w:szCs w:val="16"/>
              </w:rPr>
              <w:t>Email</w:t>
            </w:r>
          </w:p>
        </w:tc>
        <w:tc>
          <w:tcPr>
            <w:tcW w:w="1393" w:type="pct"/>
          </w:tcPr>
          <w:p w14:paraId="4DCDE391" w14:textId="4994E4F8" w:rsidR="00766713" w:rsidRPr="00EB67BA" w:rsidRDefault="00766713" w:rsidP="00766713">
            <w:pPr>
              <w:rPr>
                <w:rFonts w:ascii="Arial" w:eastAsia="Times New Roman" w:hAnsi="Arial" w:cs="Times New Roman"/>
                <w:sz w:val="16"/>
                <w:szCs w:val="16"/>
              </w:rPr>
            </w:pPr>
            <w:r w:rsidRPr="00EB67BA">
              <w:rPr>
                <w:rFonts w:ascii="Arial" w:eastAsia="Times New Roman" w:hAnsi="Arial" w:cs="Times New Roman"/>
                <w:sz w:val="16"/>
                <w:szCs w:val="16"/>
              </w:rPr>
              <w:t>gregg.chapman@eastleigh.gov.uk</w:t>
            </w:r>
          </w:p>
        </w:tc>
      </w:tr>
      <w:tr w:rsidR="00865BB1" w:rsidRPr="00EB67BA" w14:paraId="38FC4C19" w14:textId="77777777" w:rsidTr="00D52D52">
        <w:trPr>
          <w:trHeight w:val="266"/>
        </w:trPr>
        <w:tc>
          <w:tcPr>
            <w:tcW w:w="2840" w:type="pct"/>
            <w:vMerge/>
          </w:tcPr>
          <w:p w14:paraId="0EFD4093" w14:textId="77777777" w:rsidR="00375D03" w:rsidRPr="00EB67BA" w:rsidRDefault="00375D03" w:rsidP="00214806">
            <w:pPr>
              <w:rPr>
                <w:rFonts w:ascii="Arial" w:eastAsia="Times New Roman" w:hAnsi="Arial" w:cs="Arial"/>
                <w:lang w:eastAsia="en-GB"/>
              </w:rPr>
            </w:pPr>
          </w:p>
        </w:tc>
        <w:tc>
          <w:tcPr>
            <w:tcW w:w="767" w:type="pct"/>
          </w:tcPr>
          <w:p w14:paraId="24A2FB2E" w14:textId="1A23FF7C" w:rsidR="00375D03" w:rsidRPr="00EB67BA" w:rsidRDefault="00375D03" w:rsidP="00214806">
            <w:pPr>
              <w:rPr>
                <w:rFonts w:ascii="Arial" w:eastAsia="Times New Roman" w:hAnsi="Arial" w:cs="Times New Roman"/>
                <w:sz w:val="16"/>
                <w:szCs w:val="16"/>
              </w:rPr>
            </w:pPr>
          </w:p>
        </w:tc>
        <w:tc>
          <w:tcPr>
            <w:tcW w:w="1393" w:type="pct"/>
          </w:tcPr>
          <w:p w14:paraId="1B8ADAE5" w14:textId="22651003" w:rsidR="00375D03" w:rsidRPr="00EB67BA" w:rsidRDefault="00375D03" w:rsidP="00214806">
            <w:pPr>
              <w:rPr>
                <w:rFonts w:ascii="Arial" w:eastAsia="Times New Roman" w:hAnsi="Arial" w:cs="Times New Roman"/>
                <w:sz w:val="16"/>
                <w:szCs w:val="16"/>
              </w:rPr>
            </w:pPr>
          </w:p>
        </w:tc>
      </w:tr>
      <w:tr w:rsidR="00865BB1" w:rsidRPr="00EB67BA" w14:paraId="3ACC58D6" w14:textId="77777777" w:rsidTr="00D52D52">
        <w:trPr>
          <w:trHeight w:val="266"/>
        </w:trPr>
        <w:tc>
          <w:tcPr>
            <w:tcW w:w="2840" w:type="pct"/>
          </w:tcPr>
          <w:p w14:paraId="42002ACE" w14:textId="4FDE0E6A" w:rsidR="00375D03" w:rsidRPr="00EB67BA" w:rsidRDefault="00EB67BA" w:rsidP="00EF55D4">
            <w:pPr>
              <w:ind w:hanging="108"/>
              <w:rPr>
                <w:rFonts w:ascii="Arial" w:eastAsia="Times New Roman" w:hAnsi="Arial" w:cs="Arial"/>
                <w:lang w:eastAsia="en-GB"/>
              </w:rPr>
            </w:pPr>
            <w:r w:rsidRPr="00EB67BA">
              <w:rPr>
                <w:rFonts w:ascii="Arial" w:eastAsia="Times New Roman" w:hAnsi="Arial" w:cs="Arial"/>
                <w:lang w:eastAsia="en-GB"/>
              </w:rPr>
              <w:t>1</w:t>
            </w:r>
            <w:r w:rsidRPr="00EB67BA">
              <w:rPr>
                <w:rFonts w:ascii="Arial" w:eastAsia="Times New Roman" w:hAnsi="Arial" w:cs="Arial"/>
                <w:vertAlign w:val="superscript"/>
                <w:lang w:eastAsia="en-GB"/>
              </w:rPr>
              <w:t>st</w:t>
            </w:r>
            <w:r w:rsidRPr="00EB67BA">
              <w:rPr>
                <w:rFonts w:ascii="Arial" w:eastAsia="Times New Roman" w:hAnsi="Arial" w:cs="Arial"/>
                <w:lang w:eastAsia="en-GB"/>
              </w:rPr>
              <w:t xml:space="preserve"> April</w:t>
            </w:r>
            <w:r w:rsidR="00677C6F" w:rsidRPr="00EB67BA">
              <w:rPr>
                <w:rFonts w:ascii="Arial" w:eastAsia="Times New Roman" w:hAnsi="Arial" w:cs="Arial"/>
                <w:lang w:eastAsia="en-GB"/>
              </w:rPr>
              <w:t xml:space="preserve"> 2026</w:t>
            </w:r>
          </w:p>
        </w:tc>
        <w:tc>
          <w:tcPr>
            <w:tcW w:w="767" w:type="pct"/>
          </w:tcPr>
          <w:p w14:paraId="1B7704DE" w14:textId="77777777" w:rsidR="00375D03" w:rsidRPr="00EB67BA" w:rsidRDefault="00375D03" w:rsidP="00214806">
            <w:pPr>
              <w:rPr>
                <w:rFonts w:ascii="Arial" w:eastAsia="Times New Roman" w:hAnsi="Arial" w:cs="Times New Roman"/>
              </w:rPr>
            </w:pPr>
          </w:p>
        </w:tc>
        <w:tc>
          <w:tcPr>
            <w:tcW w:w="1393" w:type="pct"/>
          </w:tcPr>
          <w:p w14:paraId="40027EEE" w14:textId="77777777" w:rsidR="00375D03" w:rsidRPr="00EB67BA" w:rsidRDefault="00375D03" w:rsidP="00214806">
            <w:pPr>
              <w:rPr>
                <w:rFonts w:ascii="Arial" w:eastAsia="Times New Roman" w:hAnsi="Arial" w:cs="Times New Roman"/>
              </w:rPr>
            </w:pPr>
          </w:p>
        </w:tc>
      </w:tr>
    </w:tbl>
    <w:p w14:paraId="4C78E48E" w14:textId="77777777" w:rsidR="00375D03" w:rsidRPr="00EB67BA" w:rsidRDefault="00375D03" w:rsidP="00853BE6">
      <w:pPr>
        <w:pStyle w:val="MyRefBox"/>
        <w:rPr>
          <w:sz w:val="22"/>
          <w:szCs w:val="22"/>
        </w:rPr>
      </w:pPr>
    </w:p>
    <w:p w14:paraId="54E4FB1E" w14:textId="5506F80B" w:rsidR="00375D03" w:rsidRPr="00EB67BA" w:rsidRDefault="00375D03" w:rsidP="00853BE6">
      <w:pPr>
        <w:rPr>
          <w:rFonts w:ascii="Arial" w:hAnsi="Arial" w:cs="Arial"/>
          <w:sz w:val="22"/>
          <w:szCs w:val="22"/>
        </w:rPr>
      </w:pPr>
      <w:r w:rsidRPr="00EB67BA">
        <w:rPr>
          <w:rFonts w:ascii="Arial" w:hAnsi="Arial" w:cs="Arial"/>
          <w:sz w:val="22"/>
          <w:szCs w:val="22"/>
        </w:rPr>
        <w:t xml:space="preserve">Dear </w:t>
      </w:r>
      <w:r w:rsidR="00677C6F" w:rsidRPr="00EB67BA">
        <w:rPr>
          <w:rFonts w:ascii="Arial" w:hAnsi="Arial" w:cs="Arial"/>
          <w:sz w:val="22"/>
          <w:szCs w:val="22"/>
        </w:rPr>
        <w:t>Mr Sims-Harris</w:t>
      </w:r>
    </w:p>
    <w:p w14:paraId="6F829E70" w14:textId="77777777" w:rsidR="00375D03" w:rsidRPr="00EB67BA" w:rsidRDefault="00375D03" w:rsidP="00C40450">
      <w:pPr>
        <w:tabs>
          <w:tab w:val="left" w:pos="2893"/>
        </w:tabs>
        <w:rPr>
          <w:rFonts w:ascii="Arial" w:eastAsia="Times New Roman" w:hAnsi="Arial" w:cs="Times New Roman"/>
          <w:sz w:val="22"/>
          <w:szCs w:val="22"/>
        </w:rPr>
      </w:pPr>
      <w:r w:rsidRPr="00EB67BA">
        <w:rPr>
          <w:rFonts w:ascii="Arial" w:eastAsia="Times New Roman" w:hAnsi="Arial" w:cs="Times New Roman"/>
          <w:sz w:val="22"/>
          <w:szCs w:val="22"/>
        </w:rPr>
        <w:tab/>
      </w:r>
    </w:p>
    <w:p w14:paraId="01052827" w14:textId="77777777" w:rsidR="00375D03" w:rsidRPr="00EB67BA" w:rsidRDefault="00375D03" w:rsidP="00C40450">
      <w:pPr>
        <w:rPr>
          <w:rFonts w:ascii="Arial" w:eastAsia="Times New Roman" w:hAnsi="Arial" w:cs="Times New Roman"/>
          <w:sz w:val="22"/>
          <w:szCs w:val="22"/>
        </w:rPr>
      </w:pPr>
      <w:r w:rsidRPr="00EB67BA">
        <w:rPr>
          <w:rFonts w:ascii="Arial" w:eastAsia="Times New Roman" w:hAnsi="Arial" w:cs="Times New Roman"/>
          <w:sz w:val="22"/>
          <w:szCs w:val="22"/>
        </w:rPr>
        <w:t>Town and Country Planning Act 1990</w:t>
      </w:r>
    </w:p>
    <w:p w14:paraId="3DE1FE37" w14:textId="77777777" w:rsidR="00375D03" w:rsidRPr="00EB67BA" w:rsidRDefault="00375D03" w:rsidP="00C40450">
      <w:pPr>
        <w:rPr>
          <w:rFonts w:ascii="Arial" w:eastAsia="Times New Roman" w:hAnsi="Arial" w:cs="Times New Roman"/>
          <w:sz w:val="22"/>
          <w:szCs w:val="22"/>
        </w:rPr>
      </w:pPr>
      <w:r w:rsidRPr="00EB67BA">
        <w:rPr>
          <w:rFonts w:ascii="Arial" w:eastAsia="Times New Roman" w:hAnsi="Arial" w:cs="Times New Roman"/>
          <w:sz w:val="22"/>
          <w:szCs w:val="22"/>
        </w:rPr>
        <w:t xml:space="preserve">Planning (Listed Buildings and Conservation Areas) Act 1990 </w:t>
      </w:r>
    </w:p>
    <w:p w14:paraId="21E2579B" w14:textId="77777777" w:rsidR="00375D03" w:rsidRPr="00EB67BA" w:rsidRDefault="00375D03" w:rsidP="00C40450">
      <w:pPr>
        <w:rPr>
          <w:rFonts w:ascii="Arial" w:eastAsia="Times New Roman" w:hAnsi="Arial" w:cs="Arial"/>
          <w:b/>
          <w:bCs/>
          <w:sz w:val="22"/>
          <w:szCs w:val="22"/>
        </w:rPr>
      </w:pPr>
    </w:p>
    <w:p w14:paraId="0347892A" w14:textId="77777777" w:rsidR="00375D03" w:rsidRPr="00EB67BA" w:rsidRDefault="00375D03" w:rsidP="00C40450">
      <w:pPr>
        <w:rPr>
          <w:rFonts w:ascii="Arial" w:eastAsia="Times New Roman" w:hAnsi="Arial" w:cs="Arial"/>
          <w:color w:val="000000"/>
          <w:sz w:val="22"/>
          <w:szCs w:val="22"/>
          <w:lang w:eastAsia="en-GB"/>
        </w:rPr>
      </w:pPr>
      <w:r w:rsidRPr="00EB67BA">
        <w:rPr>
          <w:rFonts w:ascii="Arial" w:eastAsia="Times New Roman" w:hAnsi="Arial" w:cs="Arial"/>
          <w:bCs/>
          <w:sz w:val="22"/>
          <w:szCs w:val="22"/>
        </w:rPr>
        <w:t xml:space="preserve">In pursuance of their powers under the above Act and in accordance with your application received on </w:t>
      </w:r>
      <w:r w:rsidRPr="00EB67BA">
        <w:rPr>
          <w:rFonts w:ascii="Arial" w:eastAsia="Times New Roman" w:hAnsi="Arial" w:cs="Arial"/>
          <w:color w:val="000000"/>
          <w:sz w:val="22"/>
          <w:szCs w:val="22"/>
          <w:lang w:eastAsia="en-GB"/>
        </w:rPr>
        <w:t xml:space="preserve">23 June 2025 </w:t>
      </w:r>
      <w:r w:rsidRPr="00EB67BA">
        <w:rPr>
          <w:rFonts w:ascii="Arial" w:eastAsia="Times New Roman" w:hAnsi="Arial" w:cs="Arial"/>
          <w:bCs/>
          <w:sz w:val="22"/>
          <w:szCs w:val="22"/>
        </w:rPr>
        <w:t xml:space="preserve">and made valid on </w:t>
      </w:r>
      <w:r w:rsidRPr="00EB67BA">
        <w:rPr>
          <w:rFonts w:ascii="Arial" w:eastAsia="Times New Roman" w:hAnsi="Arial" w:cs="Arial"/>
          <w:color w:val="000000"/>
          <w:sz w:val="22"/>
          <w:szCs w:val="22"/>
          <w:lang w:eastAsia="en-GB"/>
        </w:rPr>
        <w:t>24 June 2025</w:t>
      </w:r>
      <w:r w:rsidRPr="00EB67BA">
        <w:rPr>
          <w:rFonts w:ascii="Arial" w:eastAsia="Times New Roman" w:hAnsi="Arial" w:cs="Arial"/>
          <w:bCs/>
          <w:sz w:val="22"/>
          <w:szCs w:val="22"/>
        </w:rPr>
        <w:t>, the Council, as Local Planning Authority hereby confirm the status of the following conditions in respect of:</w:t>
      </w:r>
    </w:p>
    <w:p w14:paraId="6A65B80B" w14:textId="77777777" w:rsidR="00375D03" w:rsidRPr="00EB67BA" w:rsidRDefault="00375D03" w:rsidP="00C40450">
      <w:pPr>
        <w:tabs>
          <w:tab w:val="left" w:pos="2893"/>
        </w:tabs>
        <w:rPr>
          <w:rFonts w:ascii="Arial" w:eastAsia="Times New Roman" w:hAnsi="Arial" w:cs="Times New Roman"/>
          <w:sz w:val="22"/>
          <w:szCs w:val="22"/>
        </w:rPr>
      </w:pPr>
    </w:p>
    <w:tbl>
      <w:tblPr>
        <w:tblW w:w="10206" w:type="dxa"/>
        <w:tblLook w:val="0000" w:firstRow="0" w:lastRow="0" w:firstColumn="0" w:lastColumn="0" w:noHBand="0" w:noVBand="0"/>
      </w:tblPr>
      <w:tblGrid>
        <w:gridCol w:w="1985"/>
        <w:gridCol w:w="8221"/>
      </w:tblGrid>
      <w:tr w:rsidR="00865BB1" w:rsidRPr="00EB67BA" w14:paraId="0FFA86F1" w14:textId="77777777" w:rsidTr="00983DCF">
        <w:tc>
          <w:tcPr>
            <w:tcW w:w="1985" w:type="dxa"/>
          </w:tcPr>
          <w:p w14:paraId="5B526925" w14:textId="77777777" w:rsidR="00375D03" w:rsidRPr="00EB67BA" w:rsidRDefault="00375D03" w:rsidP="00EF55D4">
            <w:pPr>
              <w:tabs>
                <w:tab w:val="left" w:pos="5760"/>
              </w:tabs>
              <w:ind w:hanging="108"/>
              <w:rPr>
                <w:rFonts w:ascii="Arial" w:eastAsia="Times New Roman" w:hAnsi="Arial" w:cs="Arial"/>
                <w:b/>
                <w:bCs/>
                <w:sz w:val="22"/>
                <w:szCs w:val="22"/>
              </w:rPr>
            </w:pPr>
            <w:r w:rsidRPr="00EB67BA">
              <w:rPr>
                <w:rFonts w:ascii="Arial" w:eastAsia="Times New Roman" w:hAnsi="Arial" w:cs="Arial"/>
                <w:b/>
                <w:bCs/>
                <w:sz w:val="22"/>
                <w:szCs w:val="22"/>
              </w:rPr>
              <w:t xml:space="preserve">Application No: </w:t>
            </w:r>
          </w:p>
        </w:tc>
        <w:tc>
          <w:tcPr>
            <w:tcW w:w="8221" w:type="dxa"/>
          </w:tcPr>
          <w:p w14:paraId="0398978C" w14:textId="77777777" w:rsidR="00375D03" w:rsidRPr="00EB67BA" w:rsidRDefault="00375D03" w:rsidP="00D52D52">
            <w:pPr>
              <w:tabs>
                <w:tab w:val="left" w:pos="5760"/>
              </w:tabs>
              <w:rPr>
                <w:rFonts w:ascii="Arial" w:eastAsia="Times New Roman" w:hAnsi="Arial" w:cs="Arial"/>
                <w:sz w:val="22"/>
                <w:szCs w:val="22"/>
              </w:rPr>
            </w:pPr>
            <w:r w:rsidRPr="00EB67BA">
              <w:rPr>
                <w:rFonts w:ascii="Arial" w:eastAsia="Times New Roman" w:hAnsi="Arial" w:cs="Arial"/>
                <w:sz w:val="22"/>
                <w:szCs w:val="22"/>
              </w:rPr>
              <w:t>DC/25/99595</w:t>
            </w:r>
          </w:p>
        </w:tc>
      </w:tr>
      <w:tr w:rsidR="00865BB1" w:rsidRPr="00EB67BA" w14:paraId="31B513CB" w14:textId="77777777" w:rsidTr="00983DCF">
        <w:tc>
          <w:tcPr>
            <w:tcW w:w="1985" w:type="dxa"/>
          </w:tcPr>
          <w:p w14:paraId="19177E0E" w14:textId="77777777" w:rsidR="00375D03" w:rsidRPr="00EB67BA" w:rsidRDefault="00375D03" w:rsidP="00EF55D4">
            <w:pPr>
              <w:tabs>
                <w:tab w:val="left" w:pos="1890"/>
                <w:tab w:val="left" w:pos="5760"/>
              </w:tabs>
              <w:ind w:hanging="108"/>
              <w:rPr>
                <w:rFonts w:ascii="Arial" w:eastAsia="Times New Roman" w:hAnsi="Arial" w:cs="Arial"/>
                <w:b/>
                <w:bCs/>
                <w:sz w:val="22"/>
                <w:szCs w:val="22"/>
              </w:rPr>
            </w:pPr>
            <w:r w:rsidRPr="00EB67BA">
              <w:rPr>
                <w:rFonts w:ascii="Arial" w:eastAsia="Times New Roman" w:hAnsi="Arial" w:cs="Arial"/>
                <w:b/>
                <w:bCs/>
                <w:sz w:val="22"/>
                <w:szCs w:val="22"/>
              </w:rPr>
              <w:t>Description:</w:t>
            </w:r>
            <w:r w:rsidRPr="00EB67BA">
              <w:rPr>
                <w:rFonts w:ascii="Arial" w:eastAsia="Times New Roman" w:hAnsi="Arial" w:cs="Arial"/>
                <w:b/>
                <w:bCs/>
                <w:sz w:val="22"/>
                <w:szCs w:val="22"/>
              </w:rPr>
              <w:tab/>
            </w:r>
          </w:p>
        </w:tc>
        <w:tc>
          <w:tcPr>
            <w:tcW w:w="8221" w:type="dxa"/>
          </w:tcPr>
          <w:p w14:paraId="354BA2E6" w14:textId="1DD00C12" w:rsidR="00375D03" w:rsidRPr="00EB67BA" w:rsidRDefault="00375D03" w:rsidP="00EB4251">
            <w:pPr>
              <w:tabs>
                <w:tab w:val="left" w:pos="1890"/>
                <w:tab w:val="left" w:pos="5760"/>
              </w:tabs>
              <w:rPr>
                <w:rFonts w:ascii="Arial" w:eastAsia="Times New Roman" w:hAnsi="Arial" w:cs="Arial"/>
                <w:sz w:val="22"/>
                <w:szCs w:val="22"/>
              </w:rPr>
            </w:pPr>
            <w:r w:rsidRPr="00EB67BA">
              <w:rPr>
                <w:rFonts w:ascii="Arial" w:eastAsia="Times New Roman" w:hAnsi="Arial" w:cs="Arial"/>
                <w:sz w:val="22"/>
                <w:szCs w:val="22"/>
              </w:rPr>
              <w:t xml:space="preserve">Discharge of Conditions </w:t>
            </w:r>
            <w:r w:rsidR="00E47D2D" w:rsidRPr="00EB67BA">
              <w:rPr>
                <w:rFonts w:ascii="Arial" w:eastAsia="Times New Roman" w:hAnsi="Arial" w:cs="Arial"/>
                <w:sz w:val="22"/>
                <w:szCs w:val="22"/>
              </w:rPr>
              <w:t xml:space="preserve">10 (Noise), </w:t>
            </w:r>
            <w:r w:rsidR="00B15DEC" w:rsidRPr="00EB67BA">
              <w:rPr>
                <w:rFonts w:ascii="Arial" w:eastAsia="Times New Roman" w:hAnsi="Arial" w:cs="Arial"/>
                <w:sz w:val="22"/>
                <w:szCs w:val="22"/>
              </w:rPr>
              <w:t xml:space="preserve">Condition </w:t>
            </w:r>
            <w:r w:rsidR="00E47D2D" w:rsidRPr="00EB67BA">
              <w:rPr>
                <w:rFonts w:ascii="Arial" w:eastAsia="Times New Roman" w:hAnsi="Arial" w:cs="Arial"/>
                <w:sz w:val="22"/>
                <w:szCs w:val="22"/>
              </w:rPr>
              <w:t xml:space="preserve">11 (Dust Assessment and Mitigation), </w:t>
            </w:r>
            <w:r w:rsidRPr="00EB67BA">
              <w:rPr>
                <w:rFonts w:ascii="Arial" w:eastAsia="Times New Roman" w:hAnsi="Arial" w:cs="Arial"/>
                <w:sz w:val="22"/>
                <w:szCs w:val="22"/>
              </w:rPr>
              <w:t xml:space="preserve">13&amp;14 (Tree Protection and Arboriculture Method Statement), 15 (Levels), Condition 16 (Pedestrian Link Construction Detail), </w:t>
            </w:r>
            <w:r w:rsidR="00B15DEC" w:rsidRPr="00EB67BA">
              <w:rPr>
                <w:rFonts w:ascii="Arial" w:eastAsia="Times New Roman" w:hAnsi="Arial" w:cs="Arial"/>
                <w:sz w:val="22"/>
                <w:szCs w:val="22"/>
              </w:rPr>
              <w:t xml:space="preserve">Condition 17 (Invasive Plant Assessment), </w:t>
            </w:r>
            <w:r w:rsidRPr="00EB67BA">
              <w:rPr>
                <w:rFonts w:ascii="Arial" w:eastAsia="Times New Roman" w:hAnsi="Arial" w:cs="Arial"/>
                <w:sz w:val="22"/>
                <w:szCs w:val="22"/>
              </w:rPr>
              <w:t>Condition 18 (Habitat Enhancement and Management), Condition 19 (Lighting), Condition 20 (Remediation), Condition</w:t>
            </w:r>
            <w:r w:rsidR="00F00D54" w:rsidRPr="00EB67BA">
              <w:rPr>
                <w:rFonts w:ascii="Arial" w:eastAsia="Times New Roman" w:hAnsi="Arial" w:cs="Arial"/>
                <w:sz w:val="22"/>
                <w:szCs w:val="22"/>
              </w:rPr>
              <w:t>s</w:t>
            </w:r>
            <w:r w:rsidRPr="00EB67BA">
              <w:rPr>
                <w:rFonts w:ascii="Arial" w:eastAsia="Times New Roman" w:hAnsi="Arial" w:cs="Arial"/>
                <w:sz w:val="22"/>
                <w:szCs w:val="22"/>
              </w:rPr>
              <w:t xml:space="preserve"> 23 and 24 (Foul and Surface Water Drainage)</w:t>
            </w:r>
            <w:r w:rsidR="00F00D54" w:rsidRPr="00EB67BA">
              <w:rPr>
                <w:rFonts w:ascii="Arial" w:eastAsia="Times New Roman" w:hAnsi="Arial" w:cs="Arial"/>
                <w:sz w:val="22"/>
                <w:szCs w:val="22"/>
              </w:rPr>
              <w:t>, Condition 25 (Noise Mitigation) and Condition 31 (Acoustic Barriers)</w:t>
            </w:r>
            <w:r w:rsidRPr="00EB67BA">
              <w:rPr>
                <w:rFonts w:ascii="Arial" w:eastAsia="Times New Roman" w:hAnsi="Arial" w:cs="Arial"/>
                <w:sz w:val="22"/>
                <w:szCs w:val="22"/>
              </w:rPr>
              <w:t xml:space="preserve"> of Outline Planning Permission O/18/82750 (Outline application for the demolition of existing buildings and erection of 23 employment units (up to 5,905 sq.m.) with units 12-20 for Use Class B1 (b) and (c) and units 1-11 and 21-23 for Use Class B2, with associated car parking and access. Detailed matters considered: Access and layout) approved March 2021.</w:t>
            </w:r>
          </w:p>
        </w:tc>
      </w:tr>
      <w:tr w:rsidR="00865BB1" w:rsidRPr="00EB67BA" w14:paraId="49F64CB3" w14:textId="77777777" w:rsidTr="00983DCF">
        <w:trPr>
          <w:trHeight w:val="251"/>
        </w:trPr>
        <w:tc>
          <w:tcPr>
            <w:tcW w:w="1985" w:type="dxa"/>
          </w:tcPr>
          <w:p w14:paraId="0AC51C1B" w14:textId="3A55B745" w:rsidR="00375D03" w:rsidRPr="00EB67BA" w:rsidRDefault="00375D03" w:rsidP="00EF55D4">
            <w:pPr>
              <w:tabs>
                <w:tab w:val="left" w:pos="1890"/>
                <w:tab w:val="left" w:pos="5760"/>
              </w:tabs>
              <w:ind w:hanging="108"/>
              <w:rPr>
                <w:rFonts w:ascii="Arial" w:eastAsia="Times New Roman" w:hAnsi="Arial" w:cs="Arial"/>
                <w:b/>
                <w:bCs/>
                <w:sz w:val="22"/>
                <w:szCs w:val="22"/>
              </w:rPr>
            </w:pPr>
            <w:r w:rsidRPr="00EB67BA">
              <w:rPr>
                <w:rFonts w:ascii="Arial" w:eastAsia="Times New Roman" w:hAnsi="Arial" w:cs="Arial"/>
                <w:b/>
                <w:bCs/>
                <w:sz w:val="22"/>
                <w:szCs w:val="22"/>
              </w:rPr>
              <w:t>Site:</w:t>
            </w:r>
          </w:p>
        </w:tc>
        <w:tc>
          <w:tcPr>
            <w:tcW w:w="8221" w:type="dxa"/>
          </w:tcPr>
          <w:p w14:paraId="46D3E49E" w14:textId="77777777" w:rsidR="00375D03" w:rsidRPr="00EB67BA" w:rsidRDefault="00375D03" w:rsidP="00D52D52">
            <w:pPr>
              <w:tabs>
                <w:tab w:val="left" w:pos="1890"/>
                <w:tab w:val="left" w:pos="5760"/>
              </w:tabs>
              <w:rPr>
                <w:rFonts w:ascii="Arial" w:eastAsia="Times New Roman" w:hAnsi="Arial" w:cs="Arial"/>
                <w:bCs/>
                <w:sz w:val="22"/>
                <w:szCs w:val="22"/>
              </w:rPr>
            </w:pPr>
            <w:r w:rsidRPr="00EB67BA">
              <w:rPr>
                <w:rFonts w:ascii="Arial" w:eastAsia="Times New Roman" w:hAnsi="Arial" w:cs="Arial"/>
                <w:bCs/>
                <w:sz w:val="22"/>
                <w:szCs w:val="22"/>
              </w:rPr>
              <w:t>Land at Netley Firs,  Kanes Hill, SOUTHAMPTON, SO19 6AJ</w:t>
            </w:r>
          </w:p>
        </w:tc>
      </w:tr>
    </w:tbl>
    <w:p w14:paraId="08E95DED" w14:textId="77777777" w:rsidR="00375D03" w:rsidRPr="00EB67BA" w:rsidRDefault="00375D03" w:rsidP="00D52D52">
      <w:pPr>
        <w:rPr>
          <w:rFonts w:ascii="Arial" w:eastAsia="Times New Roman" w:hAnsi="Arial" w:cs="Arial"/>
          <w:sz w:val="22"/>
          <w:szCs w:val="22"/>
        </w:rPr>
      </w:pPr>
    </w:p>
    <w:tbl>
      <w:tblPr>
        <w:tblStyle w:val="TableGrid"/>
        <w:tblW w:w="10201" w:type="dxa"/>
        <w:tblLayout w:type="fixed"/>
        <w:tblLook w:val="04A0" w:firstRow="1" w:lastRow="0" w:firstColumn="1" w:lastColumn="0" w:noHBand="0" w:noVBand="1"/>
      </w:tblPr>
      <w:tblGrid>
        <w:gridCol w:w="1980"/>
        <w:gridCol w:w="6520"/>
        <w:gridCol w:w="1701"/>
      </w:tblGrid>
      <w:tr w:rsidR="00865BB1" w:rsidRPr="00EB67BA" w14:paraId="646C445E" w14:textId="77777777" w:rsidTr="00983DCF">
        <w:tc>
          <w:tcPr>
            <w:tcW w:w="1980" w:type="dxa"/>
          </w:tcPr>
          <w:p w14:paraId="7BC4F9FA" w14:textId="77777777" w:rsidR="00375D03" w:rsidRPr="00EB67BA" w:rsidRDefault="00375D03" w:rsidP="00D52D52">
            <w:pPr>
              <w:rPr>
                <w:rFonts w:ascii="Arial" w:eastAsia="Times New Roman" w:hAnsi="Arial" w:cs="Arial"/>
                <w:b/>
              </w:rPr>
            </w:pPr>
            <w:r w:rsidRPr="00EB67BA">
              <w:rPr>
                <w:rFonts w:ascii="Arial" w:eastAsia="Times New Roman" w:hAnsi="Arial" w:cs="Arial"/>
                <w:b/>
              </w:rPr>
              <w:t>Condition</w:t>
            </w:r>
          </w:p>
        </w:tc>
        <w:tc>
          <w:tcPr>
            <w:tcW w:w="6520" w:type="dxa"/>
          </w:tcPr>
          <w:p w14:paraId="4EB6E474" w14:textId="77777777" w:rsidR="00375D03" w:rsidRPr="00EB67BA" w:rsidRDefault="00375D03" w:rsidP="00D52D52">
            <w:pPr>
              <w:rPr>
                <w:rFonts w:ascii="Arial" w:eastAsia="Times New Roman" w:hAnsi="Arial" w:cs="Arial"/>
                <w:b/>
              </w:rPr>
            </w:pPr>
            <w:r w:rsidRPr="00EB67BA">
              <w:rPr>
                <w:rFonts w:ascii="Arial" w:eastAsia="Times New Roman" w:hAnsi="Arial" w:cs="Arial"/>
                <w:b/>
              </w:rPr>
              <w:t>Details</w:t>
            </w:r>
          </w:p>
        </w:tc>
        <w:tc>
          <w:tcPr>
            <w:tcW w:w="1701" w:type="dxa"/>
          </w:tcPr>
          <w:p w14:paraId="59672110" w14:textId="77777777" w:rsidR="00375D03" w:rsidRPr="00EB67BA" w:rsidRDefault="00375D03" w:rsidP="00D52D52">
            <w:pPr>
              <w:rPr>
                <w:rFonts w:ascii="Arial" w:eastAsia="Times New Roman" w:hAnsi="Arial" w:cs="Arial"/>
                <w:b/>
              </w:rPr>
            </w:pPr>
            <w:r w:rsidRPr="00EB67BA">
              <w:rPr>
                <w:rFonts w:ascii="Arial" w:eastAsia="Times New Roman" w:hAnsi="Arial" w:cs="Arial"/>
                <w:b/>
              </w:rPr>
              <w:t>Compliance and Date</w:t>
            </w:r>
          </w:p>
        </w:tc>
      </w:tr>
      <w:tr w:rsidR="00F206BB" w:rsidRPr="00EB67BA" w14:paraId="51DF3DB2" w14:textId="77777777" w:rsidTr="00983DCF">
        <w:tc>
          <w:tcPr>
            <w:tcW w:w="1980" w:type="dxa"/>
          </w:tcPr>
          <w:p w14:paraId="7D334817" w14:textId="77777777" w:rsidR="00F206BB" w:rsidRPr="00EB67BA" w:rsidRDefault="00F206BB" w:rsidP="00D52D52">
            <w:pPr>
              <w:rPr>
                <w:rFonts w:ascii="Arial" w:eastAsia="Times New Roman" w:hAnsi="Arial" w:cs="Arial"/>
                <w:bCs/>
              </w:rPr>
            </w:pPr>
            <w:r w:rsidRPr="00EB67BA">
              <w:rPr>
                <w:rFonts w:ascii="Arial" w:eastAsia="Times New Roman" w:hAnsi="Arial" w:cs="Arial"/>
                <w:bCs/>
              </w:rPr>
              <w:t xml:space="preserve">11 (Dust Assessment and Mitigation) </w:t>
            </w:r>
          </w:p>
          <w:p w14:paraId="29112CCE" w14:textId="2EA9DE15" w:rsidR="00F206BB" w:rsidRPr="00EB67BA" w:rsidRDefault="00F206BB" w:rsidP="00D52D52">
            <w:pPr>
              <w:rPr>
                <w:rFonts w:ascii="Arial" w:eastAsia="Times New Roman" w:hAnsi="Arial" w:cs="Arial"/>
                <w:bCs/>
              </w:rPr>
            </w:pPr>
          </w:p>
        </w:tc>
        <w:tc>
          <w:tcPr>
            <w:tcW w:w="6520" w:type="dxa"/>
          </w:tcPr>
          <w:p w14:paraId="4036F88D" w14:textId="77777777" w:rsidR="00845924" w:rsidRPr="00EB67BA" w:rsidRDefault="00845924" w:rsidP="00845924">
            <w:pPr>
              <w:pStyle w:val="Default"/>
            </w:pPr>
            <w:r w:rsidRPr="00EB67BA">
              <w:t xml:space="preserve">No demolition or construction work shall begin until a dust assessment and a scheme of works to deal with dust from the site (that takes into account the impact of site preparation and construction works on existing and proposed dwellings and the ecological environment of and adjoining the site) have been submitted to and approved in writing by the Local Planning Authority. The scheme shall detail the mitigation measures for protecting existing and proposed dwellings from dust, and the local environment, as deemed necessary by the Local Planning Authority. The assessment shall have due regard to current advice and guidance. </w:t>
            </w:r>
          </w:p>
          <w:p w14:paraId="1E1EE541" w14:textId="437A2700" w:rsidR="00845924" w:rsidRPr="00EB67BA" w:rsidRDefault="00845924" w:rsidP="00845924">
            <w:pPr>
              <w:pStyle w:val="Default"/>
            </w:pPr>
            <w:r w:rsidRPr="00EB67BA">
              <w:t xml:space="preserve">Reason: To protect the amenity of neighbouring residents, and to safeguard from damage the local environment. </w:t>
            </w:r>
          </w:p>
          <w:p w14:paraId="6DF6684A" w14:textId="77777777" w:rsidR="00F206BB" w:rsidRPr="00EB67BA" w:rsidRDefault="00F206BB" w:rsidP="00D52D52">
            <w:pPr>
              <w:rPr>
                <w:rFonts w:ascii="Arial" w:eastAsia="Times New Roman" w:hAnsi="Arial" w:cs="Arial"/>
                <w:b/>
              </w:rPr>
            </w:pPr>
          </w:p>
          <w:p w14:paraId="210BC8E9" w14:textId="77777777" w:rsidR="00064886" w:rsidRPr="00EB67BA" w:rsidRDefault="00064886" w:rsidP="00064886">
            <w:pPr>
              <w:pStyle w:val="Default"/>
            </w:pPr>
            <w:r w:rsidRPr="00EB67BA">
              <w:t>Documents Submitted;</w:t>
            </w:r>
          </w:p>
          <w:p w14:paraId="46DD74E7" w14:textId="77777777" w:rsidR="00064886" w:rsidRPr="00EB67BA" w:rsidRDefault="00064886" w:rsidP="00D52D52">
            <w:pPr>
              <w:rPr>
                <w:rFonts w:ascii="Arial" w:eastAsia="Times New Roman" w:hAnsi="Arial" w:cs="Arial"/>
                <w:b/>
              </w:rPr>
            </w:pPr>
          </w:p>
          <w:p w14:paraId="03CD28D7" w14:textId="339C5A8A" w:rsidR="00064886" w:rsidRPr="00EB67BA" w:rsidRDefault="00172661" w:rsidP="00064886">
            <w:pPr>
              <w:pStyle w:val="ListParagraph"/>
              <w:numPr>
                <w:ilvl w:val="0"/>
                <w:numId w:val="4"/>
              </w:numPr>
              <w:rPr>
                <w:rFonts w:ascii="Arial" w:eastAsia="Times New Roman" w:hAnsi="Arial" w:cs="Arial"/>
                <w:bCs/>
              </w:rPr>
            </w:pPr>
            <w:r w:rsidRPr="00EB67BA">
              <w:rPr>
                <w:rFonts w:ascii="Arial" w:eastAsia="Times New Roman" w:hAnsi="Arial" w:cs="Arial"/>
                <w:bCs/>
              </w:rPr>
              <w:t xml:space="preserve">MJA Consulting Dust Assessment &amp; Mitigation - JAK/TN/26.0069/7230 </w:t>
            </w:r>
            <w:r w:rsidR="00FF68AC" w:rsidRPr="00EB67BA">
              <w:rPr>
                <w:rFonts w:ascii="Arial" w:eastAsia="Times New Roman" w:hAnsi="Arial" w:cs="Arial"/>
                <w:bCs/>
              </w:rPr>
              <w:t>dated 23</w:t>
            </w:r>
            <w:r w:rsidR="00FF68AC" w:rsidRPr="00EB67BA">
              <w:rPr>
                <w:rFonts w:ascii="Arial" w:eastAsia="Times New Roman" w:hAnsi="Arial" w:cs="Arial"/>
                <w:bCs/>
                <w:vertAlign w:val="superscript"/>
              </w:rPr>
              <w:t>rd</w:t>
            </w:r>
            <w:r w:rsidR="00FF68AC" w:rsidRPr="00EB67BA">
              <w:rPr>
                <w:rFonts w:ascii="Arial" w:eastAsia="Times New Roman" w:hAnsi="Arial" w:cs="Arial"/>
                <w:bCs/>
              </w:rPr>
              <w:t xml:space="preserve"> January 2026.</w:t>
            </w:r>
          </w:p>
          <w:p w14:paraId="12F0A17F" w14:textId="77777777" w:rsidR="00064886" w:rsidRPr="00EB67BA" w:rsidRDefault="00064886" w:rsidP="00064886">
            <w:pPr>
              <w:rPr>
                <w:rFonts w:ascii="Arial" w:eastAsia="Times New Roman" w:hAnsi="Arial" w:cs="Arial"/>
                <w:b/>
              </w:rPr>
            </w:pPr>
          </w:p>
        </w:tc>
        <w:tc>
          <w:tcPr>
            <w:tcW w:w="1701" w:type="dxa"/>
          </w:tcPr>
          <w:p w14:paraId="347043A1" w14:textId="3F9738AF" w:rsidR="00F206BB"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r w:rsidR="00EB67BA" w:rsidRPr="00EB67BA">
              <w:rPr>
                <w:rFonts w:ascii="Arial" w:eastAsia="Times New Roman" w:hAnsi="Arial" w:cs="Arial"/>
                <w:bCs/>
              </w:rPr>
              <w:t>01/04</w:t>
            </w:r>
            <w:r w:rsidRPr="00EB67BA">
              <w:rPr>
                <w:rFonts w:ascii="Arial" w:eastAsia="Times New Roman" w:hAnsi="Arial" w:cs="Arial"/>
                <w:bCs/>
              </w:rPr>
              <w:t>/2026</w:t>
            </w:r>
          </w:p>
        </w:tc>
      </w:tr>
      <w:tr w:rsidR="00F44E74" w:rsidRPr="00EB67BA" w14:paraId="76091D02" w14:textId="77777777" w:rsidTr="00983DCF">
        <w:tc>
          <w:tcPr>
            <w:tcW w:w="1980" w:type="dxa"/>
          </w:tcPr>
          <w:p w14:paraId="3DFB523E" w14:textId="05CE2024" w:rsidR="00F44E74" w:rsidRPr="00EB67BA" w:rsidRDefault="00F44E74" w:rsidP="00D52D52">
            <w:pPr>
              <w:rPr>
                <w:rFonts w:ascii="Arial" w:eastAsia="Times New Roman" w:hAnsi="Arial" w:cs="Arial"/>
                <w:bCs/>
              </w:rPr>
            </w:pPr>
            <w:r w:rsidRPr="00EB67BA">
              <w:rPr>
                <w:rFonts w:ascii="Arial" w:eastAsia="Times New Roman" w:hAnsi="Arial" w:cs="Arial"/>
                <w:bCs/>
              </w:rPr>
              <w:lastRenderedPageBreak/>
              <w:t xml:space="preserve">13 </w:t>
            </w:r>
            <w:r w:rsidR="00BB2D72" w:rsidRPr="00EB67BA">
              <w:rPr>
                <w:rFonts w:ascii="Arial" w:eastAsia="Times New Roman" w:hAnsi="Arial" w:cs="Arial"/>
                <w:bCs/>
              </w:rPr>
              <w:t>(Arboriculture</w:t>
            </w:r>
            <w:r w:rsidR="00BB2D72" w:rsidRPr="00EB67BA">
              <w:rPr>
                <w:rFonts w:ascii="Arial" w:eastAsia="Times New Roman" w:hAnsi="Arial" w:cs="Arial"/>
                <w:b/>
              </w:rPr>
              <w:t xml:space="preserve"> </w:t>
            </w:r>
            <w:r w:rsidR="00BB2D72" w:rsidRPr="00EB67BA">
              <w:rPr>
                <w:rFonts w:ascii="Arial" w:eastAsia="Times New Roman" w:hAnsi="Arial" w:cs="Arial"/>
                <w:bCs/>
              </w:rPr>
              <w:t xml:space="preserve">Method Statement) </w:t>
            </w:r>
            <w:r w:rsidRPr="00EB67BA">
              <w:rPr>
                <w:rFonts w:ascii="Arial" w:eastAsia="Times New Roman" w:hAnsi="Arial" w:cs="Arial"/>
                <w:bCs/>
              </w:rPr>
              <w:t>(Tree Protection)</w:t>
            </w:r>
          </w:p>
        </w:tc>
        <w:tc>
          <w:tcPr>
            <w:tcW w:w="6520" w:type="dxa"/>
          </w:tcPr>
          <w:p w14:paraId="25142C12" w14:textId="77777777" w:rsidR="00F44E74" w:rsidRPr="00EB67BA" w:rsidRDefault="00F44E74" w:rsidP="00F44E74">
            <w:pPr>
              <w:pStyle w:val="Default"/>
            </w:pPr>
            <w:r w:rsidRPr="00EB67BA">
              <w:t xml:space="preserve">No excavation, demolition or development related works shall take place on site until the measures set out in an arboricultural method statement and in a scaled and referenced tree protection plan, as per British Standard 5837:2012 (Trees in Relation to Design, Demolition and Construction – Recommendations), which shall have been submitted to and approved in writing by the Local Planning Authority, have been implemented in full. The approved tree protection measures may only be modified with the written agreement of the Local Planning Authority. </w:t>
            </w:r>
          </w:p>
          <w:p w14:paraId="5EFB9F65" w14:textId="6746E034" w:rsidR="00F44E74" w:rsidRPr="00EB67BA" w:rsidRDefault="00F44E74" w:rsidP="00F44E74">
            <w:pPr>
              <w:pStyle w:val="Default"/>
            </w:pPr>
            <w:r w:rsidRPr="00EB67BA">
              <w:t xml:space="preserve">Reason: To retain and protect the existing trees which form an important part of the amenity of the locality. </w:t>
            </w:r>
          </w:p>
          <w:p w14:paraId="35FDBE5D" w14:textId="77777777" w:rsidR="00F457ED" w:rsidRPr="00EB67BA" w:rsidRDefault="00F457ED" w:rsidP="00F44E74">
            <w:pPr>
              <w:pStyle w:val="Default"/>
            </w:pPr>
          </w:p>
          <w:p w14:paraId="65702A40" w14:textId="0A2B9F52" w:rsidR="00F457ED" w:rsidRPr="00EB67BA" w:rsidRDefault="00F457ED" w:rsidP="00F44E74">
            <w:pPr>
              <w:pStyle w:val="Default"/>
            </w:pPr>
            <w:r w:rsidRPr="00EB67BA">
              <w:t>Documents Submitted</w:t>
            </w:r>
            <w:r w:rsidR="00836768" w:rsidRPr="00EB67BA">
              <w:t>;</w:t>
            </w:r>
          </w:p>
          <w:p w14:paraId="326AA098" w14:textId="77777777" w:rsidR="00F457ED" w:rsidRPr="00EB67BA" w:rsidRDefault="00F457ED" w:rsidP="00F44E74">
            <w:pPr>
              <w:pStyle w:val="Default"/>
            </w:pPr>
          </w:p>
          <w:p w14:paraId="6EC3EDDC" w14:textId="3BFEF597" w:rsidR="00F457ED" w:rsidRPr="00EB67BA" w:rsidRDefault="00F457ED" w:rsidP="007E50DB">
            <w:pPr>
              <w:pStyle w:val="Default"/>
              <w:numPr>
                <w:ilvl w:val="0"/>
                <w:numId w:val="4"/>
              </w:numPr>
            </w:pPr>
            <w:r w:rsidRPr="00EB67BA">
              <w:t>Trevor Heaps Arboricultural Consultancy Ltd Site Inspection Record (8</w:t>
            </w:r>
            <w:r w:rsidRPr="00EB67BA">
              <w:rPr>
                <w:vertAlign w:val="superscript"/>
              </w:rPr>
              <w:t>th</w:t>
            </w:r>
            <w:r w:rsidRPr="00EB67BA">
              <w:t xml:space="preserve"> January 2026)(TH 4902 </w:t>
            </w:r>
            <w:r w:rsidR="00BB2D72" w:rsidRPr="00EB67BA">
              <w:t>B</w:t>
            </w:r>
            <w:r w:rsidR="008617B6" w:rsidRPr="00EB67BA">
              <w:t>)</w:t>
            </w:r>
          </w:p>
          <w:p w14:paraId="6D8EE1FF" w14:textId="77777777" w:rsidR="00F44E74" w:rsidRPr="00EB67BA" w:rsidRDefault="00F44E74" w:rsidP="00D52D52">
            <w:pPr>
              <w:rPr>
                <w:rFonts w:ascii="Arial" w:eastAsia="Times New Roman" w:hAnsi="Arial" w:cs="Arial"/>
                <w:b/>
              </w:rPr>
            </w:pPr>
          </w:p>
        </w:tc>
        <w:tc>
          <w:tcPr>
            <w:tcW w:w="1701" w:type="dxa"/>
          </w:tcPr>
          <w:p w14:paraId="578FBBCE"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1D80ECCC" w14:textId="0E00C592"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14B870A0" w14:textId="77777777" w:rsidTr="00983DCF">
        <w:tc>
          <w:tcPr>
            <w:tcW w:w="1980" w:type="dxa"/>
          </w:tcPr>
          <w:p w14:paraId="33239C35" w14:textId="6A5503F0" w:rsidR="00F44E74" w:rsidRPr="00EB67BA" w:rsidRDefault="00F44E74" w:rsidP="00D52D52">
            <w:pPr>
              <w:rPr>
                <w:rFonts w:ascii="Arial" w:eastAsia="Times New Roman" w:hAnsi="Arial" w:cs="Arial"/>
                <w:b/>
              </w:rPr>
            </w:pPr>
            <w:r w:rsidRPr="00EB67BA">
              <w:rPr>
                <w:rFonts w:ascii="Arial" w:eastAsia="Times New Roman" w:hAnsi="Arial" w:cs="Arial"/>
                <w:bCs/>
              </w:rPr>
              <w:t xml:space="preserve">14 </w:t>
            </w:r>
            <w:r w:rsidR="00BB2D72" w:rsidRPr="00EB67BA">
              <w:rPr>
                <w:rFonts w:ascii="Arial" w:eastAsia="Times New Roman" w:hAnsi="Arial" w:cs="Arial"/>
                <w:bCs/>
              </w:rPr>
              <w:t>(Tree Protection)</w:t>
            </w:r>
          </w:p>
        </w:tc>
        <w:tc>
          <w:tcPr>
            <w:tcW w:w="6520" w:type="dxa"/>
          </w:tcPr>
          <w:p w14:paraId="0EF67B4D" w14:textId="77777777" w:rsidR="00F44E74" w:rsidRPr="00EB67BA" w:rsidRDefault="00F44E74" w:rsidP="00F44E74">
            <w:pPr>
              <w:pStyle w:val="Default"/>
            </w:pPr>
            <w:r w:rsidRPr="00EB67BA">
              <w:t xml:space="preserve">No excavation, demolition or development related works shall commence until evidence has been submitted to and approved by the Local Planning Authority that the tree protection measures have been installed, as per the approved tree protection plan. Once approved, no access by vehicles, no placement of goods, chemicals, fuels, soil equipment or materials nor any construction or other activities shall take place within the fenced area. Tree protection measures shall be retained in their approved form for the duration of the work. This condition may only be fully discharged upon completion of the proposed development. </w:t>
            </w:r>
          </w:p>
          <w:p w14:paraId="786E7239" w14:textId="11EB67B6" w:rsidR="00F44E74" w:rsidRPr="00EB67BA" w:rsidRDefault="00F44E74" w:rsidP="00F44E74">
            <w:pPr>
              <w:pStyle w:val="Default"/>
            </w:pPr>
            <w:r w:rsidRPr="00EB67BA">
              <w:t xml:space="preserve">Reason: To retain and protect the existing trees which form an important part of the amenity of the locality. </w:t>
            </w:r>
          </w:p>
          <w:p w14:paraId="1F45E93D" w14:textId="38DE69F2" w:rsidR="00F44E74" w:rsidRPr="00EB67BA" w:rsidRDefault="00F44E74" w:rsidP="00F44E74">
            <w:pPr>
              <w:pStyle w:val="Default"/>
            </w:pPr>
          </w:p>
          <w:p w14:paraId="35CCF2E3" w14:textId="77777777" w:rsidR="00F457ED" w:rsidRPr="00EB67BA" w:rsidRDefault="00F457ED" w:rsidP="00F457ED">
            <w:pPr>
              <w:pStyle w:val="Default"/>
            </w:pPr>
            <w:r w:rsidRPr="00EB67BA">
              <w:t>Documents Submitted</w:t>
            </w:r>
          </w:p>
          <w:p w14:paraId="128EB9FF" w14:textId="77777777" w:rsidR="00F457ED" w:rsidRPr="00EB67BA" w:rsidRDefault="00F457ED" w:rsidP="00F457ED">
            <w:pPr>
              <w:pStyle w:val="Default"/>
            </w:pPr>
          </w:p>
          <w:p w14:paraId="5CDD1A7D" w14:textId="246ADFA1" w:rsidR="00274AF7" w:rsidRPr="00EB67BA" w:rsidRDefault="00F457ED" w:rsidP="00A611DF">
            <w:pPr>
              <w:pStyle w:val="Default"/>
              <w:numPr>
                <w:ilvl w:val="0"/>
                <w:numId w:val="4"/>
              </w:numPr>
            </w:pPr>
            <w:r w:rsidRPr="00EB67BA">
              <w:t>Trevor Heaps Arboricultural Consultancy Ltd Site Inspection Record (8</w:t>
            </w:r>
            <w:r w:rsidRPr="00EB67BA">
              <w:rPr>
                <w:vertAlign w:val="superscript"/>
              </w:rPr>
              <w:t>th</w:t>
            </w:r>
            <w:r w:rsidRPr="00EB67BA">
              <w:t xml:space="preserve"> January 2026)(TH 4902 SV.1</w:t>
            </w:r>
            <w:r w:rsidR="00F85123" w:rsidRPr="00EB67BA">
              <w:t>)</w:t>
            </w:r>
          </w:p>
          <w:p w14:paraId="782C730B" w14:textId="77777777" w:rsidR="00F44E74" w:rsidRPr="00EB67BA" w:rsidRDefault="00F44E74" w:rsidP="00D52D52">
            <w:pPr>
              <w:rPr>
                <w:rFonts w:ascii="Arial" w:eastAsia="Times New Roman" w:hAnsi="Arial" w:cs="Arial"/>
                <w:b/>
              </w:rPr>
            </w:pPr>
          </w:p>
        </w:tc>
        <w:tc>
          <w:tcPr>
            <w:tcW w:w="1701" w:type="dxa"/>
          </w:tcPr>
          <w:p w14:paraId="5F2BB016"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5C466C5F" w14:textId="2637EDA8"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7FA072FD" w14:textId="77777777" w:rsidTr="00983DCF">
        <w:tc>
          <w:tcPr>
            <w:tcW w:w="1980" w:type="dxa"/>
          </w:tcPr>
          <w:p w14:paraId="70AE6DDE" w14:textId="61C23575" w:rsidR="00F44E74" w:rsidRPr="00EB67BA" w:rsidRDefault="00F44E74" w:rsidP="00D52D52">
            <w:pPr>
              <w:rPr>
                <w:rFonts w:ascii="Arial" w:eastAsia="Times New Roman" w:hAnsi="Arial" w:cs="Arial"/>
                <w:bCs/>
              </w:rPr>
            </w:pPr>
            <w:r w:rsidRPr="00EB67BA">
              <w:rPr>
                <w:rFonts w:ascii="Arial" w:eastAsia="Times New Roman" w:hAnsi="Arial" w:cs="Arial"/>
                <w:bCs/>
              </w:rPr>
              <w:t>15 (Levels)</w:t>
            </w:r>
          </w:p>
        </w:tc>
        <w:tc>
          <w:tcPr>
            <w:tcW w:w="6520" w:type="dxa"/>
          </w:tcPr>
          <w:p w14:paraId="084D1518" w14:textId="77777777" w:rsidR="00F44E74" w:rsidRPr="00EB67BA" w:rsidRDefault="00F44E74" w:rsidP="00F44E74">
            <w:pPr>
              <w:pStyle w:val="Default"/>
            </w:pPr>
            <w:r w:rsidRPr="00EB67BA">
              <w:t xml:space="preserve">No development shall take place until levels details, including cross sections to show the proposed ground levels and their relationship to existing levels both within the site and on immediately adjoining land. </w:t>
            </w:r>
          </w:p>
          <w:p w14:paraId="0A67CACD" w14:textId="20E4E5B5" w:rsidR="00F44E74" w:rsidRPr="00EB67BA" w:rsidRDefault="00F44E74" w:rsidP="00F44E74">
            <w:pPr>
              <w:pStyle w:val="Default"/>
            </w:pPr>
            <w:r w:rsidRPr="00EB67BA">
              <w:t xml:space="preserve">Reason: To limit the impact the development has on the locality and to retain and protect the existing trees and landscaping which form an important part of the amenity of the locality. </w:t>
            </w:r>
          </w:p>
          <w:p w14:paraId="483C88E6" w14:textId="77777777" w:rsidR="00F44E74" w:rsidRPr="00EB67BA" w:rsidRDefault="00F44E74" w:rsidP="00D52D52">
            <w:pPr>
              <w:rPr>
                <w:rFonts w:ascii="Arial" w:eastAsia="Times New Roman" w:hAnsi="Arial" w:cs="Arial"/>
                <w:b/>
              </w:rPr>
            </w:pPr>
          </w:p>
          <w:p w14:paraId="13C4A97F" w14:textId="7AA71A17" w:rsidR="00F457ED" w:rsidRPr="00EB67BA" w:rsidRDefault="00F457ED" w:rsidP="00F457ED">
            <w:pPr>
              <w:pStyle w:val="Default"/>
            </w:pPr>
            <w:r w:rsidRPr="00EB67BA">
              <w:t>Documents Submitted;</w:t>
            </w:r>
          </w:p>
          <w:p w14:paraId="725614BA" w14:textId="77777777" w:rsidR="00F457ED" w:rsidRPr="00EB67BA" w:rsidRDefault="00F457ED" w:rsidP="00F457ED">
            <w:pPr>
              <w:pStyle w:val="Default"/>
            </w:pPr>
          </w:p>
          <w:p w14:paraId="628E9A5C" w14:textId="65E56282" w:rsidR="00F457ED" w:rsidRPr="00EB67BA" w:rsidRDefault="00F457ED" w:rsidP="00A611DF">
            <w:pPr>
              <w:pStyle w:val="Default"/>
              <w:numPr>
                <w:ilvl w:val="0"/>
                <w:numId w:val="4"/>
              </w:numPr>
            </w:pPr>
            <w:r w:rsidRPr="00EB67BA">
              <w:t>MJA Consulting Proposed Levels Strategy 7230-MJA-</w:t>
            </w:r>
            <w:r w:rsidR="000944B2">
              <w:t>SW-</w:t>
            </w:r>
            <w:r w:rsidRPr="00EB67BA">
              <w:t>XX-DR-C-001 rev PL5</w:t>
            </w:r>
          </w:p>
          <w:p w14:paraId="466E7EDA" w14:textId="77777777" w:rsidR="00983DCF" w:rsidRPr="00EB67BA" w:rsidRDefault="00983DCF" w:rsidP="00A611DF">
            <w:pPr>
              <w:pStyle w:val="Default"/>
              <w:numPr>
                <w:ilvl w:val="0"/>
                <w:numId w:val="4"/>
              </w:numPr>
            </w:pPr>
            <w:r w:rsidRPr="00EB67BA">
              <w:t>MJA Consulting Proposed Levels Strategy – Sections - 7230-MJA-SW-XX-DR-C-002 rev PL2</w:t>
            </w:r>
          </w:p>
          <w:p w14:paraId="6EB9C7F8" w14:textId="77777777" w:rsidR="00F457ED" w:rsidRPr="00EB67BA" w:rsidRDefault="00F457ED" w:rsidP="00D52D52">
            <w:pPr>
              <w:rPr>
                <w:rFonts w:ascii="Arial" w:eastAsia="Times New Roman" w:hAnsi="Arial" w:cs="Arial"/>
                <w:b/>
              </w:rPr>
            </w:pPr>
          </w:p>
        </w:tc>
        <w:tc>
          <w:tcPr>
            <w:tcW w:w="1701" w:type="dxa"/>
          </w:tcPr>
          <w:p w14:paraId="17FE023C"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6839773E" w14:textId="3B574499"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48AB8937" w14:textId="77777777" w:rsidTr="00983DCF">
        <w:tc>
          <w:tcPr>
            <w:tcW w:w="1980" w:type="dxa"/>
          </w:tcPr>
          <w:p w14:paraId="0E8870BF" w14:textId="770E197A" w:rsidR="00F44E74" w:rsidRPr="00EB67BA" w:rsidRDefault="00F44E74" w:rsidP="00D52D52">
            <w:pPr>
              <w:rPr>
                <w:rFonts w:ascii="Arial" w:eastAsia="Times New Roman" w:hAnsi="Arial" w:cs="Arial"/>
                <w:bCs/>
              </w:rPr>
            </w:pPr>
            <w:r w:rsidRPr="00EB67BA">
              <w:rPr>
                <w:rFonts w:ascii="Arial" w:eastAsia="Times New Roman" w:hAnsi="Arial" w:cs="Arial"/>
                <w:bCs/>
              </w:rPr>
              <w:lastRenderedPageBreak/>
              <w:t>16 (Pedestrian Construction Link)</w:t>
            </w:r>
          </w:p>
        </w:tc>
        <w:tc>
          <w:tcPr>
            <w:tcW w:w="6520" w:type="dxa"/>
          </w:tcPr>
          <w:p w14:paraId="71547F98" w14:textId="77777777" w:rsidR="00F44E74" w:rsidRPr="00EB67BA" w:rsidRDefault="00F44E74" w:rsidP="00F44E74">
            <w:pPr>
              <w:pStyle w:val="Default"/>
            </w:pPr>
            <w:r w:rsidRPr="00EB67BA">
              <w:t xml:space="preserve">No development shall take place until construction details of the proposed pedestrian link from Kanes Hill A27 have been submitted to and approved in writing by the Local Planning Authority. The details shall demonstrate how the path can be constructed without damage to the protected trees. Development shall be carried out in accordance with the approved details. </w:t>
            </w:r>
          </w:p>
          <w:p w14:paraId="29EAB8D5" w14:textId="102EE003" w:rsidR="00F44E74" w:rsidRPr="00EB67BA" w:rsidRDefault="00F44E74" w:rsidP="00F44E74">
            <w:pPr>
              <w:pStyle w:val="Default"/>
            </w:pPr>
            <w:r w:rsidRPr="00EB67BA">
              <w:t xml:space="preserve">Reason: To retain and protect the existing trees which form an important part of the amenity of the locality. </w:t>
            </w:r>
          </w:p>
          <w:p w14:paraId="2A06F738" w14:textId="77777777" w:rsidR="00F44E74" w:rsidRPr="00EB67BA" w:rsidRDefault="00F44E74" w:rsidP="00D52D52">
            <w:pPr>
              <w:rPr>
                <w:rFonts w:ascii="Arial" w:eastAsia="Times New Roman" w:hAnsi="Arial" w:cs="Arial"/>
                <w:b/>
              </w:rPr>
            </w:pPr>
          </w:p>
          <w:p w14:paraId="51EA6A8A" w14:textId="77777777" w:rsidR="00F457ED" w:rsidRPr="00EB67BA" w:rsidRDefault="00F457ED" w:rsidP="00F457ED">
            <w:pPr>
              <w:pStyle w:val="Default"/>
            </w:pPr>
            <w:r w:rsidRPr="00EB67BA">
              <w:t>Documents Submitted;</w:t>
            </w:r>
          </w:p>
          <w:p w14:paraId="29061716" w14:textId="77777777" w:rsidR="00F457ED" w:rsidRPr="00EB67BA" w:rsidRDefault="00F457ED" w:rsidP="00F457ED">
            <w:pPr>
              <w:pStyle w:val="Default"/>
            </w:pPr>
          </w:p>
          <w:p w14:paraId="724ECCE5" w14:textId="77777777" w:rsidR="00983DCF" w:rsidRPr="00EB67BA" w:rsidRDefault="00F457ED" w:rsidP="00A611DF">
            <w:pPr>
              <w:pStyle w:val="Default"/>
              <w:numPr>
                <w:ilvl w:val="0"/>
                <w:numId w:val="5"/>
              </w:numPr>
              <w:rPr>
                <w:rFonts w:ascii="T3romansHorz0_000000N0" w:eastAsiaTheme="minorEastAsia" w:hAnsi="T3romansHorz0_000000N0" w:cs="T3romansHorz0_000000N0"/>
                <w:color w:val="auto"/>
              </w:rPr>
            </w:pPr>
            <w:r w:rsidRPr="00EB67BA">
              <w:t>MJA Consulting Proposed Levels Strategy 7230-MJA-XX-DR-C-001 rev PL5</w:t>
            </w:r>
            <w:r w:rsidR="00983DCF" w:rsidRPr="00EB67BA">
              <w:rPr>
                <w:rFonts w:ascii="T3romansHorz0_000000N0" w:eastAsiaTheme="minorEastAsia" w:hAnsi="T3romansHorz0_000000N0" w:cs="T3romansHorz0_000000N0"/>
                <w:color w:val="auto"/>
              </w:rPr>
              <w:t xml:space="preserve"> </w:t>
            </w:r>
          </w:p>
          <w:p w14:paraId="69B07BF5" w14:textId="5B62E6B4" w:rsidR="00F457ED" w:rsidRPr="00EB67BA" w:rsidRDefault="00983DCF" w:rsidP="00A611DF">
            <w:pPr>
              <w:pStyle w:val="Default"/>
              <w:numPr>
                <w:ilvl w:val="0"/>
                <w:numId w:val="5"/>
              </w:numPr>
            </w:pPr>
            <w:r w:rsidRPr="00EB67BA">
              <w:t>MJA Consulting Proposed Levels Strategy – Sections - 7230-MJA-SW-XX-DR-C-002 rev PL2</w:t>
            </w:r>
          </w:p>
          <w:p w14:paraId="2359F6A7" w14:textId="77777777" w:rsidR="00F457ED" w:rsidRPr="00EB67BA" w:rsidRDefault="00F457ED" w:rsidP="00D52D52">
            <w:pPr>
              <w:rPr>
                <w:rFonts w:ascii="Arial" w:eastAsia="Times New Roman" w:hAnsi="Arial" w:cs="Arial"/>
                <w:b/>
              </w:rPr>
            </w:pPr>
          </w:p>
        </w:tc>
        <w:tc>
          <w:tcPr>
            <w:tcW w:w="1701" w:type="dxa"/>
          </w:tcPr>
          <w:p w14:paraId="69020C67"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4D581F09" w14:textId="07C62B41"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206BB" w:rsidRPr="00EB67BA" w14:paraId="7539890D" w14:textId="77777777" w:rsidTr="00983DCF">
        <w:tc>
          <w:tcPr>
            <w:tcW w:w="1980" w:type="dxa"/>
          </w:tcPr>
          <w:p w14:paraId="5A45C4B6" w14:textId="77777777" w:rsidR="00F206BB" w:rsidRPr="00EB67BA" w:rsidRDefault="00F206BB" w:rsidP="00D52D52">
            <w:pPr>
              <w:rPr>
                <w:rFonts w:ascii="Arial" w:eastAsia="Times New Roman" w:hAnsi="Arial" w:cs="Arial"/>
                <w:bCs/>
              </w:rPr>
            </w:pPr>
            <w:r w:rsidRPr="00EB67BA">
              <w:rPr>
                <w:rFonts w:ascii="Arial" w:eastAsia="Times New Roman" w:hAnsi="Arial" w:cs="Arial"/>
                <w:bCs/>
              </w:rPr>
              <w:t>17 (Invasive Plant Assessment)</w:t>
            </w:r>
          </w:p>
          <w:p w14:paraId="1F38D21A" w14:textId="720E67C7" w:rsidR="00F206BB" w:rsidRPr="00EB67BA" w:rsidRDefault="00F206BB" w:rsidP="00D52D52">
            <w:pPr>
              <w:rPr>
                <w:rFonts w:ascii="Arial" w:eastAsia="Times New Roman" w:hAnsi="Arial" w:cs="Arial"/>
                <w:bCs/>
              </w:rPr>
            </w:pPr>
          </w:p>
        </w:tc>
        <w:tc>
          <w:tcPr>
            <w:tcW w:w="6520" w:type="dxa"/>
          </w:tcPr>
          <w:p w14:paraId="47B3A6BA" w14:textId="77777777" w:rsidR="00A5649D" w:rsidRPr="00EB67BA" w:rsidRDefault="00A5649D" w:rsidP="00A5649D">
            <w:pPr>
              <w:pStyle w:val="Default"/>
            </w:pPr>
            <w:r w:rsidRPr="00EB67BA">
              <w:t xml:space="preserve">No development shall start until a detailed strategy and method statement for the removal of invasive plants has been submitted to and approved in writing by the Local Planning Authority. The development shall then accord with the approved method statement. Reason: To maintain the value of the locality for biodiversity. </w:t>
            </w:r>
          </w:p>
          <w:p w14:paraId="122D0DB8" w14:textId="77777777" w:rsidR="002427B6" w:rsidRPr="00EB67BA" w:rsidRDefault="002427B6" w:rsidP="00F44E74">
            <w:pPr>
              <w:pStyle w:val="Default"/>
            </w:pPr>
          </w:p>
          <w:p w14:paraId="726942D0" w14:textId="77777777" w:rsidR="002427B6" w:rsidRPr="00EB67BA" w:rsidRDefault="002427B6" w:rsidP="002427B6">
            <w:pPr>
              <w:pStyle w:val="Default"/>
            </w:pPr>
            <w:r w:rsidRPr="00EB67BA">
              <w:t xml:space="preserve">Documents Submitted;  </w:t>
            </w:r>
          </w:p>
          <w:p w14:paraId="66F64C7A" w14:textId="77777777" w:rsidR="002427B6" w:rsidRPr="00EB67BA" w:rsidRDefault="002427B6" w:rsidP="00F44E74">
            <w:pPr>
              <w:pStyle w:val="Default"/>
            </w:pPr>
          </w:p>
          <w:p w14:paraId="645E1F7A" w14:textId="5B9F648A" w:rsidR="002427B6" w:rsidRPr="00EB67BA" w:rsidRDefault="002427B6" w:rsidP="00A611DF">
            <w:pPr>
              <w:pStyle w:val="Default"/>
              <w:numPr>
                <w:ilvl w:val="0"/>
                <w:numId w:val="6"/>
              </w:numPr>
            </w:pPr>
            <w:r w:rsidRPr="00EB67BA">
              <w:t xml:space="preserve">Invasive Species Management Plan </w:t>
            </w:r>
            <w:r w:rsidR="00082967" w:rsidRPr="00EB67BA">
              <w:t xml:space="preserve">9032 V01 </w:t>
            </w:r>
            <w:r w:rsidRPr="00EB67BA">
              <w:t>by Pro Vision (March 2026)</w:t>
            </w:r>
          </w:p>
          <w:p w14:paraId="61E0F580" w14:textId="50CE63C2" w:rsidR="002427B6" w:rsidRPr="00EB67BA" w:rsidRDefault="002427B6" w:rsidP="00F44E74">
            <w:pPr>
              <w:pStyle w:val="Default"/>
            </w:pPr>
          </w:p>
        </w:tc>
        <w:tc>
          <w:tcPr>
            <w:tcW w:w="1701" w:type="dxa"/>
          </w:tcPr>
          <w:p w14:paraId="26AD7D76"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0E372956" w14:textId="45064C02" w:rsidR="00F206BB" w:rsidRPr="00EB67BA" w:rsidRDefault="00EB67BA" w:rsidP="00690D31">
            <w:pPr>
              <w:rPr>
                <w:rFonts w:ascii="Arial" w:eastAsia="Times New Roman" w:hAnsi="Arial" w:cs="Arial"/>
                <w:bCs/>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5C7F40F1" w14:textId="77777777" w:rsidTr="00983DCF">
        <w:tc>
          <w:tcPr>
            <w:tcW w:w="1980" w:type="dxa"/>
          </w:tcPr>
          <w:p w14:paraId="631B30E3" w14:textId="01579470" w:rsidR="00F44E74" w:rsidRPr="00EB67BA" w:rsidRDefault="00F44E74" w:rsidP="00D52D52">
            <w:pPr>
              <w:rPr>
                <w:rFonts w:ascii="Arial" w:eastAsia="Times New Roman" w:hAnsi="Arial" w:cs="Arial"/>
                <w:bCs/>
              </w:rPr>
            </w:pPr>
            <w:r w:rsidRPr="00EB67BA">
              <w:rPr>
                <w:rFonts w:ascii="Arial" w:eastAsia="Times New Roman" w:hAnsi="Arial" w:cs="Arial"/>
                <w:bCs/>
              </w:rPr>
              <w:t xml:space="preserve">18 (Habitat Enhancement and Management) </w:t>
            </w:r>
          </w:p>
        </w:tc>
        <w:tc>
          <w:tcPr>
            <w:tcW w:w="6520" w:type="dxa"/>
          </w:tcPr>
          <w:p w14:paraId="6425C9F6" w14:textId="77777777" w:rsidR="00F44E74" w:rsidRPr="00EB67BA" w:rsidRDefault="00F44E74" w:rsidP="00F44E74">
            <w:pPr>
              <w:pStyle w:val="Default"/>
            </w:pPr>
            <w:r w:rsidRPr="00EB67BA">
              <w:t xml:space="preserve">No development shall start until a detailed Habitat Enhancement and Management Plan, (to include but not be limited to proposals for rhododendron removal, avoidance of pruning and ivy removal and retention of dead wood, inspection of any trees to be removed for presence of bats or birds prior to felling, integrated bird and bat boxes within the buildings and species rich grassland, and the maintenance thereof) has been submitted to and approved in writing by the Local Planning Authority. The development shall be implemented and operated in strict accordance with the approved Plan. </w:t>
            </w:r>
          </w:p>
          <w:p w14:paraId="7175E86A" w14:textId="51AFE660" w:rsidR="00F44E74" w:rsidRPr="00EB67BA" w:rsidRDefault="00F44E74" w:rsidP="00F44E74">
            <w:pPr>
              <w:pStyle w:val="Default"/>
            </w:pPr>
            <w:r w:rsidRPr="00EB67BA">
              <w:t xml:space="preserve">Reason: To maintain the value of the locality for biodiversity. </w:t>
            </w:r>
          </w:p>
          <w:p w14:paraId="4C67EC32" w14:textId="77777777" w:rsidR="00F44E74" w:rsidRPr="00EB67BA" w:rsidRDefault="00F44E74" w:rsidP="00D52D52">
            <w:pPr>
              <w:rPr>
                <w:rFonts w:ascii="Arial" w:eastAsia="Times New Roman" w:hAnsi="Arial" w:cs="Arial"/>
                <w:b/>
              </w:rPr>
            </w:pPr>
          </w:p>
          <w:p w14:paraId="4132EBF5" w14:textId="77777777" w:rsidR="00983DCF" w:rsidRPr="00EB67BA" w:rsidRDefault="00983DCF" w:rsidP="00983DCF">
            <w:pPr>
              <w:pStyle w:val="Default"/>
            </w:pPr>
            <w:r w:rsidRPr="00EB67BA">
              <w:t xml:space="preserve">Documents Submitted;  </w:t>
            </w:r>
          </w:p>
          <w:p w14:paraId="74C5E61D" w14:textId="77777777" w:rsidR="00983DCF" w:rsidRPr="00EB67BA" w:rsidRDefault="00983DCF" w:rsidP="00983DCF">
            <w:pPr>
              <w:pStyle w:val="Default"/>
            </w:pPr>
          </w:p>
          <w:p w14:paraId="568CED34" w14:textId="24CB711A" w:rsidR="00983DCF" w:rsidRPr="00EB67BA" w:rsidRDefault="00983DCF" w:rsidP="00A611DF">
            <w:pPr>
              <w:pStyle w:val="Default"/>
              <w:numPr>
                <w:ilvl w:val="0"/>
                <w:numId w:val="6"/>
              </w:numPr>
            </w:pPr>
            <w:r w:rsidRPr="00EB67BA">
              <w:t>ProVision Ecology Habitat Enhancement &amp; Management Plan  9032 Issue v1 January 2026</w:t>
            </w:r>
          </w:p>
          <w:p w14:paraId="54825814" w14:textId="77777777" w:rsidR="00FD0F6F" w:rsidRPr="00EB67BA" w:rsidRDefault="00FD0F6F" w:rsidP="00A611DF">
            <w:pPr>
              <w:pStyle w:val="Default"/>
              <w:numPr>
                <w:ilvl w:val="0"/>
                <w:numId w:val="6"/>
              </w:numPr>
            </w:pPr>
            <w:r w:rsidRPr="00EB67BA">
              <w:t>Invasive Species Management Plan 9032 V01 by Pro Vision (March 2026)</w:t>
            </w:r>
          </w:p>
          <w:p w14:paraId="252F67C8" w14:textId="77777777" w:rsidR="00983DCF" w:rsidRPr="00EB67BA" w:rsidRDefault="00983DCF" w:rsidP="00D52D52">
            <w:pPr>
              <w:rPr>
                <w:rFonts w:ascii="Arial" w:eastAsia="Times New Roman" w:hAnsi="Arial" w:cs="Arial"/>
                <w:b/>
              </w:rPr>
            </w:pPr>
          </w:p>
        </w:tc>
        <w:tc>
          <w:tcPr>
            <w:tcW w:w="1701" w:type="dxa"/>
          </w:tcPr>
          <w:p w14:paraId="616E4872"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26AD2C0A" w14:textId="707DF09E"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283F205A" w14:textId="77777777" w:rsidTr="00983DCF">
        <w:tc>
          <w:tcPr>
            <w:tcW w:w="1980" w:type="dxa"/>
          </w:tcPr>
          <w:p w14:paraId="3A2B94FD" w14:textId="01A4D9B0" w:rsidR="00F44E74" w:rsidRPr="00EB67BA" w:rsidRDefault="00F44E74" w:rsidP="00D52D52">
            <w:pPr>
              <w:rPr>
                <w:rFonts w:ascii="Arial" w:eastAsia="Times New Roman" w:hAnsi="Arial" w:cs="Arial"/>
                <w:bCs/>
              </w:rPr>
            </w:pPr>
            <w:r w:rsidRPr="00EB67BA">
              <w:rPr>
                <w:rFonts w:ascii="Arial" w:eastAsia="Times New Roman" w:hAnsi="Arial" w:cs="Arial"/>
                <w:bCs/>
              </w:rPr>
              <w:t>20 (Remediation)</w:t>
            </w:r>
          </w:p>
        </w:tc>
        <w:tc>
          <w:tcPr>
            <w:tcW w:w="6520" w:type="dxa"/>
          </w:tcPr>
          <w:p w14:paraId="2FD60569" w14:textId="77777777" w:rsidR="00F44E74" w:rsidRPr="00EB67BA" w:rsidRDefault="00F44E74" w:rsidP="00F44E74">
            <w:pPr>
              <w:pStyle w:val="Default"/>
            </w:pPr>
            <w:r w:rsidRPr="00EB67BA">
              <w:t xml:space="preserve">No work shall commence on site until a detailed site specific remediation strategy for remedial works and measures to be undertaken to avoid the risk from contaminants and/or gases when the site is developed and proposals for future maintenance and monitoring has been submitted to and approved in writing by the Local Planning Authority. The remediation strategy should </w:t>
            </w:r>
            <w:r w:rsidRPr="00EB67BA">
              <w:lastRenderedPageBreak/>
              <w:t xml:space="preserve">include the site specific measures required to address the risks identified in Geo-Environmental’s Ground Appraisal Report for Land at Netley Firs, Kanes Hill (ref GE18367-GAR-OCT19 Version 1.0, dated 15.10.19), specifically details of the ground gas mitigation to protect the buildings and occupiers from the risks of ground gases and a discovery strategy to ensure that any abnormal conditions (geotechnical or potential contamination) are identified and their potential impact on the proposed development assessed prior to determining any potential mitigation measures. In addition it shall include nomination of a competent person to oversee the implementation of the works. </w:t>
            </w:r>
          </w:p>
          <w:p w14:paraId="01590032" w14:textId="59230725" w:rsidR="00F44E74" w:rsidRPr="00EB67BA" w:rsidRDefault="00F44E74" w:rsidP="00F44E74">
            <w:pPr>
              <w:pStyle w:val="Default"/>
            </w:pPr>
            <w:r w:rsidRPr="00EB67BA">
              <w:t xml:space="preserve">Reason: To ensure that risks from land contamination to the future users of the land and neighbouring land are minimised, together with those to controlled waters, property and ecological systems, and to ensure that the development can be carried out safely without unacceptable risks to workers, neighbours and other off site receptors. </w:t>
            </w:r>
          </w:p>
          <w:p w14:paraId="3FB1D489" w14:textId="77777777" w:rsidR="00775A3F" w:rsidRPr="00EB67BA" w:rsidRDefault="00775A3F" w:rsidP="00F44E74">
            <w:pPr>
              <w:pStyle w:val="Default"/>
            </w:pPr>
          </w:p>
          <w:p w14:paraId="6C628E5A" w14:textId="77777777" w:rsidR="00775A3F" w:rsidRPr="00EB67BA" w:rsidRDefault="00775A3F" w:rsidP="00775A3F">
            <w:pPr>
              <w:pStyle w:val="Default"/>
            </w:pPr>
            <w:r w:rsidRPr="00EB67BA">
              <w:t xml:space="preserve">Documents Submitted;  </w:t>
            </w:r>
          </w:p>
          <w:p w14:paraId="615DF3E5" w14:textId="77777777" w:rsidR="00775A3F" w:rsidRPr="00EB67BA" w:rsidRDefault="00775A3F" w:rsidP="00F44E74">
            <w:pPr>
              <w:pStyle w:val="Default"/>
            </w:pPr>
          </w:p>
          <w:p w14:paraId="00CEFBBC" w14:textId="7D3A58DC" w:rsidR="00DE6DAF" w:rsidRPr="00EB67BA" w:rsidRDefault="00DE6DAF" w:rsidP="00A611DF">
            <w:pPr>
              <w:pStyle w:val="Default"/>
              <w:numPr>
                <w:ilvl w:val="0"/>
                <w:numId w:val="7"/>
              </w:numPr>
            </w:pPr>
            <w:r w:rsidRPr="00EB67BA">
              <w:t xml:space="preserve">Geo Environmental </w:t>
            </w:r>
            <w:r w:rsidR="00DF7B45" w:rsidRPr="00EB67BA">
              <w:t xml:space="preserve">Remediation Strategy and Verification </w:t>
            </w:r>
            <w:r w:rsidRPr="00EB67BA">
              <w:t>Report GE23110-RSVP-JAN26 V1</w:t>
            </w:r>
          </w:p>
          <w:p w14:paraId="34FF777E" w14:textId="77777777" w:rsidR="00F44E74" w:rsidRPr="00EB67BA" w:rsidRDefault="00F44E74" w:rsidP="00D52D52">
            <w:pPr>
              <w:rPr>
                <w:rFonts w:ascii="Arial" w:eastAsia="Times New Roman" w:hAnsi="Arial" w:cs="Arial"/>
                <w:b/>
              </w:rPr>
            </w:pPr>
          </w:p>
        </w:tc>
        <w:tc>
          <w:tcPr>
            <w:tcW w:w="1701" w:type="dxa"/>
          </w:tcPr>
          <w:p w14:paraId="16A20C11"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lastRenderedPageBreak/>
              <w:t xml:space="preserve">Approved </w:t>
            </w:r>
          </w:p>
          <w:p w14:paraId="4797DE7C" w14:textId="45DFF292"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44E74" w:rsidRPr="00EB67BA" w14:paraId="1B16C72A" w14:textId="77777777" w:rsidTr="00983DCF">
        <w:tc>
          <w:tcPr>
            <w:tcW w:w="1980" w:type="dxa"/>
          </w:tcPr>
          <w:p w14:paraId="1690C3F0" w14:textId="620D1673" w:rsidR="00F44E74" w:rsidRPr="00EB67BA" w:rsidRDefault="00F44E74" w:rsidP="00D52D52">
            <w:pPr>
              <w:rPr>
                <w:rFonts w:ascii="Arial" w:eastAsia="Times New Roman" w:hAnsi="Arial" w:cs="Arial"/>
                <w:bCs/>
              </w:rPr>
            </w:pPr>
            <w:r w:rsidRPr="00EB67BA">
              <w:rPr>
                <w:rFonts w:ascii="Arial" w:eastAsia="Times New Roman" w:hAnsi="Arial" w:cs="Arial"/>
                <w:bCs/>
              </w:rPr>
              <w:t>23 (Foul Drainage)</w:t>
            </w:r>
          </w:p>
        </w:tc>
        <w:tc>
          <w:tcPr>
            <w:tcW w:w="6520" w:type="dxa"/>
          </w:tcPr>
          <w:p w14:paraId="7E7C0292" w14:textId="77777777" w:rsidR="00F44E74" w:rsidRPr="00EB67BA" w:rsidRDefault="00F44E74" w:rsidP="00F44E74">
            <w:pPr>
              <w:pStyle w:val="Default"/>
            </w:pPr>
            <w:r w:rsidRPr="00EB67BA">
              <w:t xml:space="preserve">Construction of the development shall not commence until details of the proposed means of foul water sewerage disposal for the site have been submitted to and approved in writing by the Local Planning Authority. The development shall thereafter be carried out in accordance with the approved details, and shall be so maintained for the duration of the occupation of the development. Occupation of the development shall be phased to align with the delivery of any necessary sewerage infrastructure, to prevent an increased risk of flooding. </w:t>
            </w:r>
          </w:p>
          <w:p w14:paraId="5B0F65C3" w14:textId="409A675C" w:rsidR="00F44E74" w:rsidRPr="00EB67BA" w:rsidRDefault="00F44E74" w:rsidP="00F44E74">
            <w:pPr>
              <w:pStyle w:val="Default"/>
            </w:pPr>
            <w:r w:rsidRPr="00EB67BA">
              <w:t xml:space="preserve">Reason: To secure an appropriate means of dealing with foul sewage from the development, in the interests of human health and amenity, and to protect the natural environment. </w:t>
            </w:r>
          </w:p>
          <w:p w14:paraId="43FC034A" w14:textId="77777777" w:rsidR="00F44E74" w:rsidRPr="00EB67BA" w:rsidRDefault="00F44E74" w:rsidP="00D52D52">
            <w:pPr>
              <w:rPr>
                <w:rFonts w:ascii="Arial" w:eastAsia="Times New Roman" w:hAnsi="Arial" w:cs="Arial"/>
                <w:b/>
              </w:rPr>
            </w:pPr>
          </w:p>
          <w:p w14:paraId="07A17800" w14:textId="77777777" w:rsidR="00983DCF" w:rsidRPr="00EB67BA" w:rsidRDefault="00983DCF" w:rsidP="00983DCF">
            <w:pPr>
              <w:pStyle w:val="Default"/>
            </w:pPr>
            <w:r w:rsidRPr="00EB67BA">
              <w:t xml:space="preserve">Documents Submitted;  </w:t>
            </w:r>
          </w:p>
          <w:p w14:paraId="588541A9" w14:textId="77777777" w:rsidR="00983DCF" w:rsidRPr="00EB67BA" w:rsidRDefault="00983DCF" w:rsidP="00983DCF">
            <w:pPr>
              <w:pStyle w:val="Default"/>
            </w:pPr>
          </w:p>
          <w:p w14:paraId="2A512FBF" w14:textId="4A7C95EB" w:rsidR="00983DCF" w:rsidRPr="00A611DF" w:rsidRDefault="00983DCF" w:rsidP="00A611DF">
            <w:pPr>
              <w:pStyle w:val="ListParagraph"/>
              <w:numPr>
                <w:ilvl w:val="0"/>
                <w:numId w:val="7"/>
              </w:numPr>
              <w:rPr>
                <w:rFonts w:ascii="Arial" w:eastAsia="Times New Roman" w:hAnsi="Arial" w:cs="Arial"/>
                <w:b/>
              </w:rPr>
            </w:pPr>
            <w:r w:rsidRPr="00A611DF">
              <w:rPr>
                <w:rFonts w:ascii="Arial" w:hAnsi="Arial" w:cs="Arial"/>
              </w:rPr>
              <w:t>MJA Consulting 7230-MJA-SW-XX-DR-C-006 rev PL2</w:t>
            </w:r>
          </w:p>
          <w:p w14:paraId="4AB99A77" w14:textId="77777777" w:rsidR="00983DCF" w:rsidRPr="00EB67BA" w:rsidRDefault="00983DCF" w:rsidP="00D52D52">
            <w:pPr>
              <w:rPr>
                <w:rFonts w:ascii="Arial" w:eastAsia="Times New Roman" w:hAnsi="Arial" w:cs="Arial"/>
                <w:b/>
              </w:rPr>
            </w:pPr>
          </w:p>
        </w:tc>
        <w:tc>
          <w:tcPr>
            <w:tcW w:w="1701" w:type="dxa"/>
          </w:tcPr>
          <w:p w14:paraId="4AE4FB26"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4D679D9F" w14:textId="6128E36A" w:rsidR="00F44E74" w:rsidRPr="00EB67BA" w:rsidRDefault="00EB67BA" w:rsidP="00690D31">
            <w:pPr>
              <w:rPr>
                <w:rFonts w:ascii="Arial" w:eastAsia="Times New Roman" w:hAnsi="Arial" w:cs="Arial"/>
                <w:b/>
              </w:rPr>
            </w:pPr>
            <w:r w:rsidRPr="00EB67BA">
              <w:rPr>
                <w:rFonts w:ascii="Arial" w:eastAsia="Times New Roman" w:hAnsi="Arial" w:cs="Arial"/>
                <w:bCs/>
              </w:rPr>
              <w:t>01/04</w:t>
            </w:r>
            <w:r w:rsidR="00690D31" w:rsidRPr="00EB67BA">
              <w:rPr>
                <w:rFonts w:ascii="Arial" w:eastAsia="Times New Roman" w:hAnsi="Arial" w:cs="Arial"/>
                <w:bCs/>
              </w:rPr>
              <w:t>/2026</w:t>
            </w:r>
          </w:p>
        </w:tc>
      </w:tr>
      <w:tr w:rsidR="00F206BB" w:rsidRPr="00EB67BA" w14:paraId="4D9B13CC" w14:textId="77777777" w:rsidTr="00983DCF">
        <w:tc>
          <w:tcPr>
            <w:tcW w:w="1980" w:type="dxa"/>
          </w:tcPr>
          <w:p w14:paraId="5EFF9FBC" w14:textId="338BBF0D" w:rsidR="00F206BB" w:rsidRPr="00EB67BA" w:rsidRDefault="00F206BB" w:rsidP="00D52D52">
            <w:pPr>
              <w:rPr>
                <w:rFonts w:ascii="Arial" w:eastAsia="Times New Roman" w:hAnsi="Arial" w:cs="Arial"/>
                <w:bCs/>
              </w:rPr>
            </w:pPr>
            <w:r w:rsidRPr="00EB67BA">
              <w:rPr>
                <w:rFonts w:ascii="Arial" w:eastAsia="Times New Roman" w:hAnsi="Arial" w:cs="Arial"/>
                <w:bCs/>
              </w:rPr>
              <w:t>25 (Noise)</w:t>
            </w:r>
          </w:p>
        </w:tc>
        <w:tc>
          <w:tcPr>
            <w:tcW w:w="6520" w:type="dxa"/>
          </w:tcPr>
          <w:p w14:paraId="4F2982A3" w14:textId="77777777" w:rsidR="00A5649D" w:rsidRPr="00EB67BA" w:rsidRDefault="00A5649D" w:rsidP="00A5649D">
            <w:pPr>
              <w:pStyle w:val="Default"/>
            </w:pPr>
            <w:r w:rsidRPr="00EB67BA">
              <w:t xml:space="preserve">Prior to the commencement of the development hereby permitted a detailed noise mitigation scheme to address noise impacts on nearby residential dwellings arising from the development and associated activities, shall be submitted to and approved in writing by the Local Planning Authority. The standards to be achieved shall be agreed in writing by the Local Planning Authority prior to the submission of the noise mitigation scheme. The noise mitigation measures, as approved in writing by the Local Planning Authority, shall be fully installed and verified as performing as required prior to the first occupation of each dwelling unit, and shall thereafter retained. </w:t>
            </w:r>
          </w:p>
          <w:p w14:paraId="6E450DC8" w14:textId="16BF97A6" w:rsidR="00A5649D" w:rsidRPr="00EB67BA" w:rsidRDefault="00A5649D" w:rsidP="00A5649D">
            <w:pPr>
              <w:pStyle w:val="Default"/>
            </w:pPr>
            <w:r w:rsidRPr="00EB67BA">
              <w:t xml:space="preserve">Reason: in the interests of residential amenity. </w:t>
            </w:r>
          </w:p>
          <w:p w14:paraId="7E8AD0DC" w14:textId="77777777" w:rsidR="00F206BB" w:rsidRPr="00EB67BA" w:rsidRDefault="00F206BB" w:rsidP="00F44E74">
            <w:pPr>
              <w:pStyle w:val="Default"/>
            </w:pPr>
          </w:p>
          <w:p w14:paraId="2EABA7E0" w14:textId="77777777" w:rsidR="00C112EF" w:rsidRPr="00EB67BA" w:rsidRDefault="00C112EF" w:rsidP="00C112EF">
            <w:pPr>
              <w:pStyle w:val="Default"/>
            </w:pPr>
            <w:r w:rsidRPr="00EB67BA">
              <w:t xml:space="preserve">Documents Submitted;  </w:t>
            </w:r>
          </w:p>
          <w:p w14:paraId="38CAAEA7" w14:textId="77777777" w:rsidR="00B26591" w:rsidRPr="00EB67BA" w:rsidRDefault="00B26591" w:rsidP="00C112EF">
            <w:pPr>
              <w:pStyle w:val="Default"/>
            </w:pPr>
          </w:p>
          <w:p w14:paraId="17431741" w14:textId="77777777" w:rsidR="00C112EF" w:rsidRPr="00EB67BA" w:rsidRDefault="00C112EF" w:rsidP="00F44E74">
            <w:pPr>
              <w:pStyle w:val="Default"/>
            </w:pPr>
            <w:r w:rsidRPr="00EB67BA">
              <w:t>Clarke Saunders noise report reference AS14422.260121.NIA dated 16 February 2026</w:t>
            </w:r>
          </w:p>
          <w:p w14:paraId="0F9FD73A" w14:textId="6280C4DD" w:rsidR="00B26591" w:rsidRPr="00EB67BA" w:rsidRDefault="00B26591" w:rsidP="00F44E74">
            <w:pPr>
              <w:pStyle w:val="Default"/>
            </w:pPr>
          </w:p>
        </w:tc>
        <w:tc>
          <w:tcPr>
            <w:tcW w:w="1701" w:type="dxa"/>
          </w:tcPr>
          <w:p w14:paraId="0378BEA0"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lastRenderedPageBreak/>
              <w:t xml:space="preserve">Approved </w:t>
            </w:r>
          </w:p>
          <w:p w14:paraId="02107D14" w14:textId="106B34C1" w:rsidR="00025F0E" w:rsidRPr="00EB67BA" w:rsidRDefault="00EB67BA" w:rsidP="00690D31">
            <w:pPr>
              <w:rPr>
                <w:rFonts w:ascii="Arial" w:eastAsia="Times New Roman" w:hAnsi="Arial" w:cs="Arial"/>
                <w:bCs/>
              </w:rPr>
            </w:pPr>
            <w:r w:rsidRPr="00EB67BA">
              <w:rPr>
                <w:rFonts w:ascii="Arial" w:eastAsia="Times New Roman" w:hAnsi="Arial" w:cs="Arial"/>
                <w:bCs/>
              </w:rPr>
              <w:t>01/04</w:t>
            </w:r>
            <w:r w:rsidR="00690D31" w:rsidRPr="00EB67BA">
              <w:rPr>
                <w:rFonts w:ascii="Arial" w:eastAsia="Times New Roman" w:hAnsi="Arial" w:cs="Arial"/>
                <w:bCs/>
              </w:rPr>
              <w:t>/2026</w:t>
            </w:r>
          </w:p>
        </w:tc>
      </w:tr>
      <w:tr w:rsidR="00F206BB" w:rsidRPr="00EB67BA" w14:paraId="36830122" w14:textId="77777777" w:rsidTr="00983DCF">
        <w:tc>
          <w:tcPr>
            <w:tcW w:w="1980" w:type="dxa"/>
          </w:tcPr>
          <w:p w14:paraId="3E9A974C" w14:textId="77777777" w:rsidR="00F206BB" w:rsidRPr="00EB67BA" w:rsidRDefault="00F206BB" w:rsidP="00D52D52">
            <w:pPr>
              <w:rPr>
                <w:rFonts w:ascii="Arial" w:eastAsia="Times New Roman" w:hAnsi="Arial" w:cs="Arial"/>
                <w:bCs/>
              </w:rPr>
            </w:pPr>
            <w:r w:rsidRPr="00EB67BA">
              <w:rPr>
                <w:rFonts w:ascii="Arial" w:eastAsia="Times New Roman" w:hAnsi="Arial" w:cs="Arial"/>
                <w:bCs/>
              </w:rPr>
              <w:t>31 (</w:t>
            </w:r>
            <w:r w:rsidR="00D71B20" w:rsidRPr="00EB67BA">
              <w:rPr>
                <w:rFonts w:ascii="Arial" w:eastAsia="Times New Roman" w:hAnsi="Arial" w:cs="Arial"/>
                <w:bCs/>
              </w:rPr>
              <w:t>Acoustic Barrier)</w:t>
            </w:r>
          </w:p>
          <w:p w14:paraId="7E3A60EB" w14:textId="77777777" w:rsidR="00C112EF" w:rsidRPr="00EB67BA" w:rsidRDefault="00C112EF" w:rsidP="00D52D52">
            <w:pPr>
              <w:rPr>
                <w:rFonts w:ascii="Arial" w:eastAsia="Times New Roman" w:hAnsi="Arial" w:cs="Arial"/>
                <w:bCs/>
              </w:rPr>
            </w:pPr>
          </w:p>
          <w:p w14:paraId="47A60F6C" w14:textId="47BDC11C" w:rsidR="00C112EF" w:rsidRPr="00EB67BA" w:rsidRDefault="00C112EF" w:rsidP="00D52D52">
            <w:pPr>
              <w:rPr>
                <w:rFonts w:ascii="Arial" w:eastAsia="Times New Roman" w:hAnsi="Arial" w:cs="Arial"/>
                <w:bCs/>
              </w:rPr>
            </w:pPr>
          </w:p>
        </w:tc>
        <w:tc>
          <w:tcPr>
            <w:tcW w:w="6520" w:type="dxa"/>
          </w:tcPr>
          <w:p w14:paraId="39EF8A71" w14:textId="77777777" w:rsidR="00B26591" w:rsidRPr="00EB67BA" w:rsidRDefault="00B26591" w:rsidP="00B26591">
            <w:pPr>
              <w:pStyle w:val="Default"/>
            </w:pPr>
            <w:r w:rsidRPr="00EB67BA">
              <w:t xml:space="preserve">Prior to the first use of the development hereby approved, the constructional details of the acoustic barriers to be located in the positions shown on the approved drawing 16030-400 rev N shall be submitted to and approved in writing by the Local Planning Authority. The approved acoustic barriers shall be constructed prior to the first use of the development and thereafter maintained. </w:t>
            </w:r>
          </w:p>
          <w:p w14:paraId="659269B6" w14:textId="0A1A9C6C" w:rsidR="00B26591" w:rsidRPr="00EB67BA" w:rsidRDefault="00B26591" w:rsidP="00B26591">
            <w:pPr>
              <w:pStyle w:val="Default"/>
            </w:pPr>
            <w:r w:rsidRPr="00EB67BA">
              <w:t xml:space="preserve">Reason: To protect the amenity of neighbouring occupiers of existing dwellings and to safeguard from damage the local environment. </w:t>
            </w:r>
          </w:p>
          <w:p w14:paraId="6DBD98EE" w14:textId="77777777" w:rsidR="00C112EF" w:rsidRPr="00EB67BA" w:rsidRDefault="00C112EF" w:rsidP="00F44E74">
            <w:pPr>
              <w:pStyle w:val="Default"/>
            </w:pPr>
          </w:p>
          <w:p w14:paraId="551C0DB7" w14:textId="77777777" w:rsidR="00C112EF" w:rsidRPr="00EB67BA" w:rsidRDefault="00C112EF" w:rsidP="00C112EF">
            <w:pPr>
              <w:pStyle w:val="Default"/>
            </w:pPr>
            <w:r w:rsidRPr="00EB67BA">
              <w:t xml:space="preserve">Documents Submitted;  </w:t>
            </w:r>
          </w:p>
          <w:p w14:paraId="21B5B6AB" w14:textId="77777777" w:rsidR="00B26591" w:rsidRPr="00EB67BA" w:rsidRDefault="00B26591" w:rsidP="00C112EF">
            <w:pPr>
              <w:pStyle w:val="Default"/>
            </w:pPr>
          </w:p>
          <w:p w14:paraId="54FDB6C8" w14:textId="77777777" w:rsidR="00D71B20" w:rsidRDefault="00C112EF" w:rsidP="00A611DF">
            <w:pPr>
              <w:pStyle w:val="Default"/>
              <w:numPr>
                <w:ilvl w:val="0"/>
                <w:numId w:val="7"/>
              </w:numPr>
            </w:pPr>
            <w:r w:rsidRPr="00EB67BA">
              <w:t>Clarke Saunders noise report reference AS14422.260121.NIA dated 16 February 2026</w:t>
            </w:r>
          </w:p>
          <w:p w14:paraId="48AA77BA" w14:textId="3B993354" w:rsidR="007701FC" w:rsidRPr="00EB67BA" w:rsidRDefault="007701FC" w:rsidP="00A611DF">
            <w:pPr>
              <w:pStyle w:val="Default"/>
              <w:numPr>
                <w:ilvl w:val="0"/>
                <w:numId w:val="7"/>
              </w:numPr>
            </w:pPr>
            <w:r>
              <w:t xml:space="preserve">Email from Agent </w:t>
            </w:r>
            <w:r w:rsidR="00646137">
              <w:t>2</w:t>
            </w:r>
            <w:r w:rsidR="00646137" w:rsidRPr="00646137">
              <w:rPr>
                <w:vertAlign w:val="superscript"/>
              </w:rPr>
              <w:t>nd</w:t>
            </w:r>
            <w:r w:rsidR="00646137">
              <w:t xml:space="preserve"> </w:t>
            </w:r>
            <w:r>
              <w:t xml:space="preserve">April 2026 confirming </w:t>
            </w:r>
            <w:r w:rsidR="007135E9">
              <w:t>the height of the Acoustic Barrier as 3 metres.</w:t>
            </w:r>
          </w:p>
        </w:tc>
        <w:tc>
          <w:tcPr>
            <w:tcW w:w="1701" w:type="dxa"/>
          </w:tcPr>
          <w:p w14:paraId="4F3EC3F7" w14:textId="77777777" w:rsidR="00690D31" w:rsidRPr="00EB67BA" w:rsidRDefault="00690D31" w:rsidP="00690D31">
            <w:pPr>
              <w:rPr>
                <w:rFonts w:ascii="Arial" w:eastAsia="Times New Roman" w:hAnsi="Arial" w:cs="Arial"/>
                <w:bCs/>
              </w:rPr>
            </w:pPr>
            <w:r w:rsidRPr="00EB67BA">
              <w:rPr>
                <w:rFonts w:ascii="Arial" w:eastAsia="Times New Roman" w:hAnsi="Arial" w:cs="Arial"/>
                <w:bCs/>
              </w:rPr>
              <w:t xml:space="preserve">Approved </w:t>
            </w:r>
          </w:p>
          <w:p w14:paraId="4EBFFE13" w14:textId="7D7A3D5E" w:rsidR="00F206BB" w:rsidRPr="00EB67BA" w:rsidRDefault="00EB67BA" w:rsidP="00690D31">
            <w:pPr>
              <w:rPr>
                <w:rFonts w:ascii="Arial" w:eastAsia="Times New Roman" w:hAnsi="Arial" w:cs="Arial"/>
                <w:bCs/>
              </w:rPr>
            </w:pPr>
            <w:r w:rsidRPr="00EB67BA">
              <w:rPr>
                <w:rFonts w:ascii="Arial" w:eastAsia="Times New Roman" w:hAnsi="Arial" w:cs="Arial"/>
                <w:bCs/>
              </w:rPr>
              <w:t>01/04</w:t>
            </w:r>
            <w:r w:rsidR="00690D31" w:rsidRPr="00EB67BA">
              <w:rPr>
                <w:rFonts w:ascii="Arial" w:eastAsia="Times New Roman" w:hAnsi="Arial" w:cs="Arial"/>
                <w:bCs/>
              </w:rPr>
              <w:t>/2026</w:t>
            </w:r>
          </w:p>
        </w:tc>
      </w:tr>
    </w:tbl>
    <w:p w14:paraId="5D3DDD82" w14:textId="77777777" w:rsidR="00D71B20" w:rsidRDefault="00D71B20" w:rsidP="00D52D52">
      <w:pPr>
        <w:keepNext/>
        <w:rPr>
          <w:rFonts w:ascii="Arial" w:eastAsia="Times New Roman" w:hAnsi="Arial" w:cs="Times New Roman"/>
          <w:sz w:val="22"/>
          <w:szCs w:val="22"/>
        </w:rPr>
      </w:pPr>
    </w:p>
    <w:p w14:paraId="50869899" w14:textId="54A9EE6B" w:rsidR="00DE3A4D" w:rsidRPr="00A611DF" w:rsidRDefault="00DE3A4D" w:rsidP="00D52D52">
      <w:pPr>
        <w:keepNext/>
        <w:rPr>
          <w:rFonts w:ascii="Arial" w:eastAsia="Times New Roman" w:hAnsi="Arial" w:cs="Times New Roman"/>
          <w:b/>
          <w:bCs/>
          <w:sz w:val="22"/>
          <w:szCs w:val="22"/>
        </w:rPr>
      </w:pPr>
      <w:r w:rsidRPr="00A611DF">
        <w:rPr>
          <w:rFonts w:ascii="Arial" w:eastAsia="Times New Roman" w:hAnsi="Arial" w:cs="Times New Roman"/>
          <w:b/>
          <w:bCs/>
          <w:sz w:val="22"/>
          <w:szCs w:val="22"/>
        </w:rPr>
        <w:t>Conditions 10, 19, and 24 remain pending consideration.</w:t>
      </w:r>
    </w:p>
    <w:p w14:paraId="467784D0" w14:textId="77777777" w:rsidR="00DE3A4D" w:rsidRPr="00EB67BA" w:rsidRDefault="00DE3A4D" w:rsidP="00D52D52">
      <w:pPr>
        <w:keepNext/>
        <w:rPr>
          <w:rFonts w:ascii="Arial" w:eastAsia="Times New Roman" w:hAnsi="Arial" w:cs="Times New Roman"/>
          <w:sz w:val="22"/>
          <w:szCs w:val="22"/>
        </w:rPr>
      </w:pPr>
    </w:p>
    <w:p w14:paraId="2887B705" w14:textId="1C6802BD" w:rsidR="00375D03" w:rsidRPr="00EB67BA" w:rsidRDefault="00375D03" w:rsidP="00D52D52">
      <w:pPr>
        <w:keepNext/>
        <w:rPr>
          <w:rFonts w:ascii="Arial" w:eastAsia="Times New Roman" w:hAnsi="Arial" w:cs="Times New Roman"/>
          <w:sz w:val="22"/>
          <w:szCs w:val="22"/>
        </w:rPr>
      </w:pPr>
      <w:r w:rsidRPr="00EB67BA">
        <w:rPr>
          <w:rFonts w:ascii="Arial" w:eastAsia="Times New Roman" w:hAnsi="Arial" w:cs="Times New Roman"/>
          <w:sz w:val="22"/>
          <w:szCs w:val="22"/>
        </w:rPr>
        <w:t>Where information has been submitted to discharge a condition, any approval given is subject to compliance with the approved details.</w:t>
      </w:r>
    </w:p>
    <w:p w14:paraId="798511BB" w14:textId="77777777" w:rsidR="00375D03" w:rsidRPr="00EB67BA" w:rsidRDefault="00375D03" w:rsidP="00D52D52">
      <w:pPr>
        <w:keepNext/>
        <w:rPr>
          <w:rFonts w:ascii="Arial" w:eastAsia="Times New Roman" w:hAnsi="Arial" w:cs="Times New Roman"/>
          <w:sz w:val="22"/>
          <w:szCs w:val="22"/>
        </w:rPr>
      </w:pPr>
    </w:p>
    <w:p w14:paraId="010627C0" w14:textId="77777777" w:rsidR="00375D03" w:rsidRPr="00EB67BA" w:rsidRDefault="00375D03" w:rsidP="00D52D52">
      <w:pPr>
        <w:keepNext/>
        <w:rPr>
          <w:rFonts w:ascii="Arial" w:eastAsia="Times New Roman" w:hAnsi="Arial" w:cs="Times New Roman"/>
          <w:sz w:val="22"/>
          <w:szCs w:val="22"/>
        </w:rPr>
      </w:pPr>
      <w:r w:rsidRPr="00EB67BA">
        <w:rPr>
          <w:rFonts w:ascii="Arial" w:eastAsia="Times New Roman" w:hAnsi="Arial" w:cs="Times New Roman"/>
          <w:sz w:val="22"/>
          <w:szCs w:val="22"/>
        </w:rPr>
        <w:t>Yours faithfully</w:t>
      </w:r>
    </w:p>
    <w:p w14:paraId="642FAB1E" w14:textId="77777777" w:rsidR="00375D03" w:rsidRPr="00EB67BA" w:rsidRDefault="00375D03" w:rsidP="00D52D52">
      <w:pPr>
        <w:keepNext/>
        <w:rPr>
          <w:rFonts w:ascii="Arial" w:eastAsia="Times New Roman" w:hAnsi="Arial" w:cs="Times New Roman"/>
          <w:sz w:val="22"/>
          <w:szCs w:val="22"/>
        </w:rPr>
      </w:pPr>
    </w:p>
    <w:p w14:paraId="13C48AD9" w14:textId="77777777" w:rsidR="00375D03" w:rsidRPr="00EB67BA" w:rsidRDefault="00375D03" w:rsidP="004A7CA9">
      <w:pPr>
        <w:keepNext/>
        <w:rPr>
          <w:rFonts w:ascii="Arial" w:eastAsia="MS Mincho" w:hAnsi="Arial" w:cs="Arial"/>
          <w:sz w:val="22"/>
          <w:szCs w:val="22"/>
        </w:rPr>
      </w:pPr>
      <w:r w:rsidRPr="00EB67BA">
        <w:rPr>
          <w:noProof/>
          <w:sz w:val="22"/>
          <w:szCs w:val="22"/>
        </w:rPr>
        <w:drawing>
          <wp:inline distT="0" distB="0" distL="0" distR="0" wp14:anchorId="53E76177" wp14:editId="6E92FE0D">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60F69D1" w14:textId="77777777" w:rsidR="00375D03" w:rsidRPr="00EB67BA" w:rsidRDefault="00375D03" w:rsidP="004A7CA9">
      <w:pPr>
        <w:keepNext/>
        <w:tabs>
          <w:tab w:val="left" w:pos="6150"/>
        </w:tabs>
        <w:rPr>
          <w:rFonts w:ascii="Arial" w:eastAsia="MS Mincho" w:hAnsi="Arial" w:cs="Arial"/>
          <w:sz w:val="22"/>
          <w:szCs w:val="22"/>
        </w:rPr>
      </w:pPr>
      <w:r w:rsidRPr="00EB67BA">
        <w:rPr>
          <w:rFonts w:ascii="Arial" w:eastAsia="MS Mincho" w:hAnsi="Arial" w:cs="Arial"/>
          <w:sz w:val="22"/>
          <w:szCs w:val="22"/>
        </w:rPr>
        <w:t>Nicholas Parker</w:t>
      </w:r>
      <w:r w:rsidRPr="00EB67BA">
        <w:rPr>
          <w:rFonts w:ascii="Arial" w:eastAsia="MS Mincho" w:hAnsi="Arial" w:cs="Arial"/>
          <w:sz w:val="22"/>
          <w:szCs w:val="22"/>
        </w:rPr>
        <w:tab/>
      </w:r>
    </w:p>
    <w:p w14:paraId="485B5F9A" w14:textId="77777777" w:rsidR="00375D03" w:rsidRPr="00983DCF" w:rsidRDefault="00375D03" w:rsidP="00D52D52">
      <w:pPr>
        <w:rPr>
          <w:rFonts w:ascii="Arial" w:eastAsia="Times New Roman" w:hAnsi="Arial" w:cs="Arial"/>
          <w:sz w:val="22"/>
          <w:szCs w:val="22"/>
        </w:rPr>
      </w:pPr>
      <w:r w:rsidRPr="00EB67BA">
        <w:rPr>
          <w:rFonts w:ascii="Arial" w:eastAsia="Times New Roman" w:hAnsi="Arial" w:cs="Arial"/>
          <w:sz w:val="22"/>
          <w:szCs w:val="22"/>
        </w:rPr>
        <w:t>Planning Manager</w:t>
      </w:r>
    </w:p>
    <w:p w14:paraId="746F6757" w14:textId="77777777" w:rsidR="00375D03" w:rsidRPr="00983DCF" w:rsidRDefault="00375D03" w:rsidP="00D52D52">
      <w:pPr>
        <w:rPr>
          <w:rFonts w:ascii="Arial" w:eastAsia="Times New Roman" w:hAnsi="Arial" w:cs="Times New Roman"/>
          <w:sz w:val="22"/>
          <w:szCs w:val="22"/>
        </w:rPr>
      </w:pPr>
    </w:p>
    <w:p w14:paraId="70DC70FC" w14:textId="77777777" w:rsidR="00375D03" w:rsidRPr="00983DCF" w:rsidRDefault="00375D03" w:rsidP="006803A2">
      <w:pPr>
        <w:rPr>
          <w:rFonts w:ascii="Arial" w:eastAsia="Times New Roman" w:hAnsi="Arial" w:cs="Arial"/>
          <w:sz w:val="22"/>
          <w:szCs w:val="22"/>
          <w:lang w:eastAsia="en-GB"/>
        </w:rPr>
      </w:pPr>
    </w:p>
    <w:sectPr w:rsidR="00375D03" w:rsidRPr="00983DCF" w:rsidSect="00F44E74">
      <w:headerReference w:type="even" r:id="rId10"/>
      <w:headerReference w:type="default" r:id="rId11"/>
      <w:footerReference w:type="even" r:id="rId12"/>
      <w:footerReference w:type="default" r:id="rId13"/>
      <w:headerReference w:type="first" r:id="rId14"/>
      <w:footerReference w:type="first" r:id="rId15"/>
      <w:pgSz w:w="11900" w:h="16840"/>
      <w:pgMar w:top="1440" w:right="985" w:bottom="249" w:left="851" w:header="709"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BB6A" w14:textId="77777777" w:rsidR="00D9577B" w:rsidRDefault="00D9577B">
      <w:r>
        <w:separator/>
      </w:r>
    </w:p>
  </w:endnote>
  <w:endnote w:type="continuationSeparator" w:id="0">
    <w:p w14:paraId="75870CD6" w14:textId="77777777" w:rsidR="00D9577B" w:rsidRDefault="00D95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3romansHorz0_000000N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B5B3" w14:textId="77777777" w:rsidR="00A611DF" w:rsidRDefault="00A61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C6FF" w14:textId="77777777" w:rsidR="00375D03" w:rsidRDefault="00375D03">
    <w:pPr>
      <w:pStyle w:val="Footer"/>
    </w:pPr>
    <w:r>
      <w:rPr>
        <w:noProof/>
      </w:rPr>
      <w:drawing>
        <wp:inline distT="0" distB="0" distL="0" distR="0" wp14:anchorId="3539CADF" wp14:editId="150F6596">
          <wp:extent cx="6573016" cy="812800"/>
          <wp:effectExtent l="0" t="0" r="0" b="6350"/>
          <wp:docPr id="175301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6584969" cy="81427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D42F" w14:textId="77777777" w:rsidR="00A611DF" w:rsidRDefault="00A61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2E93B" w14:textId="77777777" w:rsidR="00D9577B" w:rsidRDefault="00D9577B">
      <w:r>
        <w:separator/>
      </w:r>
    </w:p>
  </w:footnote>
  <w:footnote w:type="continuationSeparator" w:id="0">
    <w:p w14:paraId="4B287869" w14:textId="77777777" w:rsidR="00D9577B" w:rsidRDefault="00D95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32C8" w14:textId="13510085" w:rsidR="00A611DF" w:rsidRDefault="00A61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0A3" w14:textId="258DB6B3" w:rsidR="00375D03" w:rsidRDefault="00375D03">
    <w:pPr>
      <w:pStyle w:val="Header"/>
    </w:pPr>
    <w:r>
      <w:rPr>
        <w:noProof/>
        <w:lang w:eastAsia="en-GB"/>
      </w:rPr>
      <w:drawing>
        <wp:anchor distT="0" distB="0" distL="114300" distR="114300" simplePos="0" relativeHeight="251658240" behindDoc="0" locked="0" layoutInCell="1" allowOverlap="1" wp14:anchorId="5EBCAB74" wp14:editId="09F3B458">
          <wp:simplePos x="0" y="0"/>
          <wp:positionH relativeFrom="column">
            <wp:posOffset>-207645</wp:posOffset>
          </wp:positionH>
          <wp:positionV relativeFrom="paragraph">
            <wp:posOffset>-824865</wp:posOffset>
          </wp:positionV>
          <wp:extent cx="7569200" cy="1027770"/>
          <wp:effectExtent l="0" t="0" r="0" b="1270"/>
          <wp:wrapSquare wrapText="bothSides"/>
          <wp:docPr id="802111645" name="Picture 80211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AD41" w14:textId="4F3A86C5" w:rsidR="00A611DF" w:rsidRDefault="00A611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E95A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1D0F02"/>
    <w:multiLevelType w:val="hybridMultilevel"/>
    <w:tmpl w:val="BEF07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128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AE3068"/>
    <w:multiLevelType w:val="hybridMultilevel"/>
    <w:tmpl w:val="E4A8B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1A1119"/>
    <w:multiLevelType w:val="hybridMultilevel"/>
    <w:tmpl w:val="F7BED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F5314A"/>
    <w:multiLevelType w:val="hybridMultilevel"/>
    <w:tmpl w:val="3EAEF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629F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1466209">
    <w:abstractNumId w:val="6"/>
  </w:num>
  <w:num w:numId="2" w16cid:durableId="1667201248">
    <w:abstractNumId w:val="0"/>
  </w:num>
  <w:num w:numId="3" w16cid:durableId="1915702388">
    <w:abstractNumId w:val="2"/>
  </w:num>
  <w:num w:numId="4" w16cid:durableId="51585324">
    <w:abstractNumId w:val="4"/>
  </w:num>
  <w:num w:numId="5" w16cid:durableId="141897403">
    <w:abstractNumId w:val="5"/>
  </w:num>
  <w:num w:numId="6" w16cid:durableId="939992837">
    <w:abstractNumId w:val="3"/>
  </w:num>
  <w:num w:numId="7" w16cid:durableId="373232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B1"/>
    <w:rsid w:val="00025F0E"/>
    <w:rsid w:val="00064886"/>
    <w:rsid w:val="00082967"/>
    <w:rsid w:val="000944B2"/>
    <w:rsid w:val="000D313F"/>
    <w:rsid w:val="00101798"/>
    <w:rsid w:val="0010599C"/>
    <w:rsid w:val="001173E9"/>
    <w:rsid w:val="00172661"/>
    <w:rsid w:val="001D5D49"/>
    <w:rsid w:val="002215DB"/>
    <w:rsid w:val="00223169"/>
    <w:rsid w:val="002308A6"/>
    <w:rsid w:val="002427B6"/>
    <w:rsid w:val="00274AF7"/>
    <w:rsid w:val="002A0F03"/>
    <w:rsid w:val="002B3EC7"/>
    <w:rsid w:val="002C3FC0"/>
    <w:rsid w:val="002E0CBC"/>
    <w:rsid w:val="00305ED1"/>
    <w:rsid w:val="003153E4"/>
    <w:rsid w:val="00321D9D"/>
    <w:rsid w:val="00332F72"/>
    <w:rsid w:val="00355427"/>
    <w:rsid w:val="00375D03"/>
    <w:rsid w:val="0039519F"/>
    <w:rsid w:val="003B6716"/>
    <w:rsid w:val="003F4F1F"/>
    <w:rsid w:val="00442EBC"/>
    <w:rsid w:val="004511E8"/>
    <w:rsid w:val="004713E0"/>
    <w:rsid w:val="004D7DC0"/>
    <w:rsid w:val="004E6BF0"/>
    <w:rsid w:val="00554E82"/>
    <w:rsid w:val="00583D46"/>
    <w:rsid w:val="00590B11"/>
    <w:rsid w:val="005C19D8"/>
    <w:rsid w:val="005C7BBE"/>
    <w:rsid w:val="00646137"/>
    <w:rsid w:val="00677C6F"/>
    <w:rsid w:val="00690D31"/>
    <w:rsid w:val="006956C3"/>
    <w:rsid w:val="006F3E77"/>
    <w:rsid w:val="007044EC"/>
    <w:rsid w:val="007135E9"/>
    <w:rsid w:val="007610E4"/>
    <w:rsid w:val="00766713"/>
    <w:rsid w:val="007701FC"/>
    <w:rsid w:val="00775A3F"/>
    <w:rsid w:val="00780B88"/>
    <w:rsid w:val="007B10B2"/>
    <w:rsid w:val="007E1B96"/>
    <w:rsid w:val="007E50DB"/>
    <w:rsid w:val="007E5E47"/>
    <w:rsid w:val="007F77A5"/>
    <w:rsid w:val="00811346"/>
    <w:rsid w:val="00836768"/>
    <w:rsid w:val="00845924"/>
    <w:rsid w:val="0084765F"/>
    <w:rsid w:val="008617B6"/>
    <w:rsid w:val="00865BB1"/>
    <w:rsid w:val="0091059C"/>
    <w:rsid w:val="00933256"/>
    <w:rsid w:val="00983DCF"/>
    <w:rsid w:val="0099546F"/>
    <w:rsid w:val="009F249C"/>
    <w:rsid w:val="00A5649D"/>
    <w:rsid w:val="00A611DF"/>
    <w:rsid w:val="00A72427"/>
    <w:rsid w:val="00AA3BC3"/>
    <w:rsid w:val="00AE356C"/>
    <w:rsid w:val="00AF4983"/>
    <w:rsid w:val="00B15DEC"/>
    <w:rsid w:val="00B26591"/>
    <w:rsid w:val="00BB2D72"/>
    <w:rsid w:val="00C01D9B"/>
    <w:rsid w:val="00C112EF"/>
    <w:rsid w:val="00C20856"/>
    <w:rsid w:val="00CB0465"/>
    <w:rsid w:val="00CB4764"/>
    <w:rsid w:val="00D41DB5"/>
    <w:rsid w:val="00D71B20"/>
    <w:rsid w:val="00D9577B"/>
    <w:rsid w:val="00DC5730"/>
    <w:rsid w:val="00DC5CE2"/>
    <w:rsid w:val="00DD6F2E"/>
    <w:rsid w:val="00DE3A4D"/>
    <w:rsid w:val="00DE6DAF"/>
    <w:rsid w:val="00DF0B4A"/>
    <w:rsid w:val="00DF7B45"/>
    <w:rsid w:val="00E4335C"/>
    <w:rsid w:val="00E47D2D"/>
    <w:rsid w:val="00EB67BA"/>
    <w:rsid w:val="00F00D54"/>
    <w:rsid w:val="00F17004"/>
    <w:rsid w:val="00F206BB"/>
    <w:rsid w:val="00F44E74"/>
    <w:rsid w:val="00F457ED"/>
    <w:rsid w:val="00F85123"/>
    <w:rsid w:val="00F86746"/>
    <w:rsid w:val="00FD0F6F"/>
    <w:rsid w:val="00FF68A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29758"/>
  <w15:docId w15:val="{2F6F3D35-FB31-43EB-AF38-18D8D811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F44E74"/>
    <w:pPr>
      <w:autoSpaceDE w:val="0"/>
      <w:autoSpaceDN w:val="0"/>
      <w:adjustRightInd w:val="0"/>
    </w:pPr>
    <w:rPr>
      <w:rFonts w:ascii="Arial" w:hAnsi="Arial" w:cs="Arial"/>
      <w:color w:val="000000"/>
    </w:rPr>
  </w:style>
  <w:style w:type="paragraph" w:styleId="ListParagraph">
    <w:name w:val="List Paragraph"/>
    <w:basedOn w:val="Normal"/>
    <w:uiPriority w:val="34"/>
    <w:qFormat/>
    <w:rsid w:val="007E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1682</Words>
  <Characters>9710</Characters>
  <Application>Microsoft Office Word</Application>
  <DocSecurity>0</DocSecurity>
  <Lines>334</Lines>
  <Paragraphs>134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12</cp:revision>
  <cp:lastPrinted>2017-04-19T11:24:00Z</cp:lastPrinted>
  <dcterms:created xsi:type="dcterms:W3CDTF">2026-04-01T12:30:00Z</dcterms:created>
  <dcterms:modified xsi:type="dcterms:W3CDTF">2026-04-02T14:29:00Z</dcterms:modified>
</cp:coreProperties>
</file>