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865BB1" w:rsidRPr="00983DCF" w14:paraId="57614900" w14:textId="77777777" w:rsidTr="00D52D52">
        <w:trPr>
          <w:trHeight w:val="266"/>
        </w:trPr>
        <w:tc>
          <w:tcPr>
            <w:tcW w:w="2840" w:type="pct"/>
            <w:vMerge w:val="restart"/>
          </w:tcPr>
          <w:p w14:paraId="0B0CE6D1" w14:textId="77777777" w:rsidR="00375D03" w:rsidRPr="00983DCF" w:rsidRDefault="00375D03" w:rsidP="00EF55D4">
            <w:pPr>
              <w:ind w:left="-108"/>
              <w:rPr>
                <w:rFonts w:ascii="Arial" w:eastAsia="Calibri" w:hAnsi="Arial" w:cs="Arial"/>
                <w:bCs/>
              </w:rPr>
            </w:pPr>
            <w:r w:rsidRPr="00983DCF">
              <w:rPr>
                <w:rFonts w:ascii="Arial" w:eastAsia="Calibri" w:hAnsi="Arial" w:cs="Arial"/>
              </w:rPr>
              <w:fldChar w:fldCharType="begin"/>
            </w:r>
            <w:r w:rsidRPr="00983DCF">
              <w:rPr>
                <w:rFonts w:ascii="Arial" w:eastAsia="Calibri" w:hAnsi="Arial" w:cs="Arial"/>
              </w:rPr>
              <w:instrText xml:space="preserve"> </w:instrText>
            </w:r>
            <w:r w:rsidRPr="00983DCF">
              <w:rPr>
                <w:rFonts w:ascii="Arial" w:eastAsia="Calibri" w:hAnsi="Arial" w:cs="Arial"/>
                <w:bCs/>
                <w:lang w:val="en-US"/>
              </w:rPr>
              <w:instrText>IF "</w:instrText>
            </w:r>
            <w:r w:rsidRPr="00983DCF">
              <w:rPr>
                <w:rFonts w:ascii="Arial" w:eastAsia="Calibri" w:hAnsi="Arial" w:cs="Arial"/>
              </w:rPr>
              <w:instrText>003Tv00000QC9F9IAL" = "" "</w:instrText>
            </w:r>
            <w:r w:rsidRPr="00983DCF">
              <w:rPr>
                <w:rFonts w:ascii="Arial" w:eastAsia="Calibri" w:hAnsi="Arial" w:cs="Arial"/>
                <w:bCs/>
              </w:rPr>
              <w:instrText>HIGH-ACRE CONSTRUCTION LTD</w:instrText>
            </w:r>
          </w:p>
          <w:p w14:paraId="08FF88EA"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w:instrText>
            </w:r>
          </w:p>
          <w:p w14:paraId="4E343A32"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97 LEIGH ROAD</w:instrText>
            </w:r>
          </w:p>
          <w:p w14:paraId="44A96B0D"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EASTLEIGH</w:instrText>
            </w:r>
          </w:p>
          <w:p w14:paraId="327CB83A"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SO50 9DR</w:instrText>
            </w:r>
            <w:r w:rsidRPr="00983DCF">
              <w:rPr>
                <w:rFonts w:ascii="Arial" w:eastAsia="Calibri" w:hAnsi="Arial" w:cs="Arial"/>
              </w:rPr>
              <w:instrText>" "</w:instrText>
            </w:r>
            <w:r w:rsidRPr="00983DCF">
              <w:rPr>
                <w:rFonts w:ascii="Arial" w:eastAsia="Calibri" w:hAnsi="Arial" w:cs="Arial"/>
                <w:bCs/>
              </w:rPr>
              <w:instrText>THEO SIMS-HARRIS</w:instrText>
            </w:r>
          </w:p>
          <w:p w14:paraId="75B44F20"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ARENA OFFICE,</w:instrText>
            </w:r>
          </w:p>
          <w:p w14:paraId="214C7876"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GROSVENOR HOUSE</w:instrText>
            </w:r>
          </w:p>
          <w:p w14:paraId="0DB607D5"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BASING VIEW</w:instrText>
            </w:r>
          </w:p>
          <w:p w14:paraId="1B573C5D"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BASINGSTOKE</w:instrText>
            </w:r>
          </w:p>
          <w:p w14:paraId="7CB38849" w14:textId="77777777" w:rsidR="00865BB1" w:rsidRPr="00983DCF" w:rsidRDefault="00375D03" w:rsidP="00EF55D4">
            <w:pPr>
              <w:ind w:left="-108"/>
              <w:rPr>
                <w:rFonts w:ascii="Arial" w:eastAsia="Calibri" w:hAnsi="Arial" w:cs="Arial"/>
                <w:bCs/>
              </w:rPr>
            </w:pPr>
            <w:r w:rsidRPr="00983DCF">
              <w:rPr>
                <w:rFonts w:ascii="Arial" w:eastAsia="Calibri" w:hAnsi="Arial" w:cs="Arial"/>
                <w:bCs/>
              </w:rPr>
              <w:instrText>RG21 4HG</w:instrText>
            </w:r>
            <w:r w:rsidRPr="00983DCF">
              <w:rPr>
                <w:rFonts w:ascii="Arial" w:eastAsia="Calibri" w:hAnsi="Arial" w:cs="Arial"/>
              </w:rPr>
              <w:instrText xml:space="preserve"> " </w:instrText>
            </w:r>
            <w:r w:rsidRPr="00983DCF">
              <w:rPr>
                <w:rFonts w:ascii="Arial" w:eastAsia="Times New Roman" w:hAnsi="Arial" w:cs="Arial"/>
                <w:sz w:val="24"/>
                <w:szCs w:val="24"/>
              </w:rPr>
              <w:fldChar w:fldCharType="separate"/>
            </w:r>
            <w:r w:rsidRPr="00983DCF">
              <w:rPr>
                <w:rFonts w:ascii="Arial" w:eastAsia="Calibri" w:hAnsi="Arial" w:cs="Arial"/>
                <w:bCs/>
              </w:rPr>
              <w:t>THEO SIMS-HARRIS</w:t>
            </w:r>
          </w:p>
          <w:p w14:paraId="0E8043D2" w14:textId="77777777" w:rsidR="00865BB1" w:rsidRPr="00983DCF" w:rsidRDefault="00375D03" w:rsidP="00EF55D4">
            <w:pPr>
              <w:ind w:left="-108"/>
              <w:rPr>
                <w:rFonts w:ascii="Arial" w:eastAsia="Calibri" w:hAnsi="Arial" w:cs="Arial"/>
                <w:bCs/>
              </w:rPr>
            </w:pPr>
            <w:r w:rsidRPr="00983DCF">
              <w:rPr>
                <w:rFonts w:ascii="Arial" w:eastAsia="Calibri" w:hAnsi="Arial" w:cs="Arial"/>
                <w:bCs/>
              </w:rPr>
              <w:t>ARENA OFFICE,</w:t>
            </w:r>
          </w:p>
          <w:p w14:paraId="69B686F5" w14:textId="77777777" w:rsidR="00865BB1" w:rsidRPr="00983DCF" w:rsidRDefault="00375D03" w:rsidP="00EF55D4">
            <w:pPr>
              <w:ind w:left="-108"/>
              <w:rPr>
                <w:rFonts w:ascii="Arial" w:eastAsia="Calibri" w:hAnsi="Arial" w:cs="Arial"/>
                <w:bCs/>
              </w:rPr>
            </w:pPr>
            <w:r w:rsidRPr="00983DCF">
              <w:rPr>
                <w:rFonts w:ascii="Arial" w:eastAsia="Calibri" w:hAnsi="Arial" w:cs="Arial"/>
                <w:bCs/>
              </w:rPr>
              <w:t>GROSVENOR HOUSE</w:t>
            </w:r>
          </w:p>
          <w:p w14:paraId="1A6463A3" w14:textId="77777777" w:rsidR="00865BB1" w:rsidRPr="00983DCF" w:rsidRDefault="00375D03" w:rsidP="00EF55D4">
            <w:pPr>
              <w:ind w:left="-108"/>
              <w:rPr>
                <w:rFonts w:ascii="Arial" w:eastAsia="Calibri" w:hAnsi="Arial" w:cs="Arial"/>
                <w:bCs/>
              </w:rPr>
            </w:pPr>
            <w:r w:rsidRPr="00983DCF">
              <w:rPr>
                <w:rFonts w:ascii="Arial" w:eastAsia="Calibri" w:hAnsi="Arial" w:cs="Arial"/>
                <w:bCs/>
              </w:rPr>
              <w:t>BASING VIEW</w:t>
            </w:r>
          </w:p>
          <w:p w14:paraId="184F16A5" w14:textId="77777777" w:rsidR="00865BB1" w:rsidRPr="00983DCF" w:rsidRDefault="00375D03" w:rsidP="00EF55D4">
            <w:pPr>
              <w:ind w:left="-108"/>
              <w:rPr>
                <w:rFonts w:ascii="Arial" w:eastAsia="Calibri" w:hAnsi="Arial" w:cs="Arial"/>
                <w:bCs/>
              </w:rPr>
            </w:pPr>
            <w:r w:rsidRPr="00983DCF">
              <w:rPr>
                <w:rFonts w:ascii="Arial" w:eastAsia="Calibri" w:hAnsi="Arial" w:cs="Arial"/>
                <w:bCs/>
              </w:rPr>
              <w:t>BASINGSTOKE</w:t>
            </w:r>
          </w:p>
          <w:p w14:paraId="2D2474C9" w14:textId="77777777" w:rsidR="00865BB1" w:rsidRPr="00983DCF" w:rsidRDefault="00375D03" w:rsidP="00EF55D4">
            <w:pPr>
              <w:ind w:left="-108"/>
              <w:rPr>
                <w:rFonts w:ascii="Arial" w:eastAsia="Calibri" w:hAnsi="Arial" w:cs="Arial"/>
              </w:rPr>
            </w:pPr>
            <w:r w:rsidRPr="00983DCF">
              <w:rPr>
                <w:rFonts w:ascii="Arial" w:eastAsia="Calibri" w:hAnsi="Arial" w:cs="Arial"/>
                <w:bCs/>
              </w:rPr>
              <w:t>RG21 4HG</w:t>
            </w:r>
            <w:r w:rsidRPr="00983DCF">
              <w:rPr>
                <w:rFonts w:ascii="Arial" w:eastAsia="Calibri" w:hAnsi="Arial" w:cs="Arial"/>
              </w:rPr>
              <w:t xml:space="preserve"> </w:t>
            </w:r>
            <w:r w:rsidRPr="00983DCF">
              <w:rPr>
                <w:rFonts w:ascii="Arial" w:eastAsia="Calibri" w:hAnsi="Arial" w:cs="Arial"/>
              </w:rPr>
              <w:fldChar w:fldCharType="end"/>
            </w:r>
          </w:p>
          <w:p w14:paraId="6AA10960" w14:textId="77777777" w:rsidR="00375D03" w:rsidRPr="00983DCF" w:rsidRDefault="00375D03" w:rsidP="00214806">
            <w:pPr>
              <w:tabs>
                <w:tab w:val="left" w:pos="5760"/>
              </w:tabs>
              <w:rPr>
                <w:rFonts w:ascii="Arial" w:eastAsia="Times New Roman" w:hAnsi="Arial" w:cs="Times New Roman"/>
              </w:rPr>
            </w:pPr>
          </w:p>
          <w:p w14:paraId="3EF19738" w14:textId="77777777" w:rsidR="00375D03" w:rsidRPr="00983DCF" w:rsidRDefault="00375D03" w:rsidP="00214806">
            <w:pPr>
              <w:tabs>
                <w:tab w:val="left" w:pos="5760"/>
              </w:tabs>
              <w:rPr>
                <w:rFonts w:ascii="Arial" w:eastAsia="Times New Roman" w:hAnsi="Arial" w:cs="Times New Roman"/>
              </w:rPr>
            </w:pPr>
          </w:p>
          <w:p w14:paraId="55431609" w14:textId="77777777" w:rsidR="00375D03" w:rsidRPr="00983DCF" w:rsidRDefault="00375D03" w:rsidP="00214806">
            <w:pPr>
              <w:tabs>
                <w:tab w:val="left" w:pos="5760"/>
              </w:tabs>
              <w:rPr>
                <w:rFonts w:ascii="Arial" w:eastAsia="Times New Roman" w:hAnsi="Arial" w:cs="Times New Roman"/>
              </w:rPr>
            </w:pPr>
          </w:p>
        </w:tc>
        <w:tc>
          <w:tcPr>
            <w:tcW w:w="767" w:type="pct"/>
          </w:tcPr>
          <w:p w14:paraId="09B1372E" w14:textId="77777777" w:rsidR="00375D03" w:rsidRPr="00983DCF" w:rsidRDefault="00375D03" w:rsidP="00214806">
            <w:pPr>
              <w:rPr>
                <w:rFonts w:ascii="Arial" w:eastAsia="Times New Roman" w:hAnsi="Arial" w:cs="Times New Roman"/>
                <w:sz w:val="16"/>
                <w:szCs w:val="16"/>
              </w:rPr>
            </w:pPr>
            <w:r w:rsidRPr="00983DCF">
              <w:rPr>
                <w:rFonts w:ascii="Arial" w:eastAsia="Times New Roman" w:hAnsi="Arial" w:cs="Times New Roman"/>
                <w:sz w:val="16"/>
                <w:szCs w:val="16"/>
              </w:rPr>
              <w:t>Application</w:t>
            </w:r>
            <w:r w:rsidRPr="00983DCF">
              <w:rPr>
                <w:rFonts w:ascii="Arial" w:eastAsia="Times New Roman" w:hAnsi="Arial" w:cs="Times New Roman"/>
                <w:sz w:val="16"/>
                <w:szCs w:val="16"/>
                <w:highlight w:val="yellow"/>
              </w:rPr>
              <w:t xml:space="preserve"> </w:t>
            </w:r>
            <w:r w:rsidRPr="00983DCF">
              <w:rPr>
                <w:rFonts w:ascii="Arial" w:eastAsia="Times New Roman" w:hAnsi="Arial" w:cs="Times New Roman"/>
                <w:sz w:val="16"/>
                <w:szCs w:val="16"/>
              </w:rPr>
              <w:t xml:space="preserve"> </w:t>
            </w:r>
          </w:p>
        </w:tc>
        <w:tc>
          <w:tcPr>
            <w:tcW w:w="1393" w:type="pct"/>
          </w:tcPr>
          <w:p w14:paraId="6E9EA65E" w14:textId="77777777" w:rsidR="00375D03" w:rsidRPr="00983DCF" w:rsidRDefault="00375D03" w:rsidP="00683D81">
            <w:pPr>
              <w:rPr>
                <w:rFonts w:ascii="Arial" w:eastAsia="Times New Roman" w:hAnsi="Arial" w:cs="Times New Roman"/>
                <w:sz w:val="16"/>
                <w:szCs w:val="16"/>
              </w:rPr>
            </w:pPr>
            <w:r w:rsidRPr="00983DCF">
              <w:rPr>
                <w:rFonts w:ascii="Arial" w:eastAsia="Times New Roman" w:hAnsi="Arial" w:cs="Times New Roman"/>
                <w:sz w:val="16"/>
                <w:szCs w:val="16"/>
              </w:rPr>
              <w:t>DC/25/99595</w:t>
            </w:r>
          </w:p>
        </w:tc>
      </w:tr>
      <w:tr w:rsidR="00865BB1" w:rsidRPr="00983DCF" w14:paraId="61BD00E5" w14:textId="77777777" w:rsidTr="00D52D52">
        <w:trPr>
          <w:trHeight w:val="266"/>
        </w:trPr>
        <w:tc>
          <w:tcPr>
            <w:tcW w:w="2840" w:type="pct"/>
            <w:vMerge/>
          </w:tcPr>
          <w:p w14:paraId="4A3A71B8" w14:textId="77777777" w:rsidR="00375D03" w:rsidRPr="00983DCF" w:rsidRDefault="00375D03" w:rsidP="00214806">
            <w:pPr>
              <w:rPr>
                <w:rFonts w:ascii="Arial" w:eastAsia="Times New Roman" w:hAnsi="Arial" w:cs="Arial"/>
                <w:lang w:eastAsia="en-GB"/>
              </w:rPr>
            </w:pPr>
          </w:p>
        </w:tc>
        <w:tc>
          <w:tcPr>
            <w:tcW w:w="767" w:type="pct"/>
          </w:tcPr>
          <w:p w14:paraId="3F298F30" w14:textId="77777777" w:rsidR="00375D03" w:rsidRPr="00983DCF" w:rsidRDefault="00375D03" w:rsidP="00214806">
            <w:pPr>
              <w:rPr>
                <w:rFonts w:ascii="Arial" w:eastAsia="Times New Roman" w:hAnsi="Arial" w:cs="Times New Roman"/>
                <w:sz w:val="16"/>
                <w:szCs w:val="16"/>
                <w:highlight w:val="yellow"/>
              </w:rPr>
            </w:pPr>
            <w:r w:rsidRPr="00983DCF">
              <w:rPr>
                <w:rFonts w:ascii="Arial" w:eastAsia="Times New Roman" w:hAnsi="Arial" w:cs="Times New Roman"/>
                <w:sz w:val="16"/>
                <w:szCs w:val="16"/>
              </w:rPr>
              <w:t>Please ask for</w:t>
            </w:r>
          </w:p>
        </w:tc>
        <w:tc>
          <w:tcPr>
            <w:tcW w:w="1393" w:type="pct"/>
          </w:tcPr>
          <w:p w14:paraId="3866FB21" w14:textId="77777777" w:rsidR="00375D03" w:rsidRPr="00983DCF" w:rsidRDefault="00375D03" w:rsidP="00214806">
            <w:pPr>
              <w:rPr>
                <w:rFonts w:ascii="Arial" w:eastAsia="Times New Roman" w:hAnsi="Arial" w:cs="Times New Roman"/>
                <w:sz w:val="16"/>
                <w:szCs w:val="16"/>
              </w:rPr>
            </w:pPr>
            <w:r w:rsidRPr="00983DCF">
              <w:rPr>
                <w:rFonts w:ascii="Arial" w:eastAsia="Times New Roman" w:hAnsi="Arial" w:cs="Times New Roman"/>
                <w:sz w:val="16"/>
                <w:szCs w:val="16"/>
              </w:rPr>
              <w:t>Gregg Chapman</w:t>
            </w:r>
          </w:p>
        </w:tc>
      </w:tr>
      <w:tr w:rsidR="00865BB1" w:rsidRPr="00983DCF" w14:paraId="31EC86AA" w14:textId="77777777" w:rsidTr="00D52D52">
        <w:trPr>
          <w:trHeight w:val="266"/>
        </w:trPr>
        <w:tc>
          <w:tcPr>
            <w:tcW w:w="2840" w:type="pct"/>
            <w:vMerge/>
          </w:tcPr>
          <w:p w14:paraId="2AD83E37" w14:textId="77777777" w:rsidR="00375D03" w:rsidRPr="00983DCF" w:rsidRDefault="00375D03" w:rsidP="00214806">
            <w:pPr>
              <w:rPr>
                <w:rFonts w:ascii="Arial" w:eastAsia="Times New Roman" w:hAnsi="Arial" w:cs="Arial"/>
                <w:lang w:eastAsia="en-GB"/>
              </w:rPr>
            </w:pPr>
          </w:p>
        </w:tc>
        <w:tc>
          <w:tcPr>
            <w:tcW w:w="767" w:type="pct"/>
          </w:tcPr>
          <w:p w14:paraId="44D78278" w14:textId="77777777" w:rsidR="00375D03" w:rsidRPr="00983DCF" w:rsidRDefault="00375D03" w:rsidP="00214806">
            <w:pPr>
              <w:rPr>
                <w:rFonts w:ascii="Arial" w:eastAsia="Times New Roman" w:hAnsi="Arial" w:cs="Times New Roman"/>
                <w:sz w:val="16"/>
                <w:szCs w:val="16"/>
                <w:highlight w:val="yellow"/>
              </w:rPr>
            </w:pPr>
            <w:r w:rsidRPr="00983DCF">
              <w:rPr>
                <w:rFonts w:ascii="Arial" w:eastAsia="Times New Roman" w:hAnsi="Arial" w:cs="Times New Roman"/>
                <w:sz w:val="16"/>
                <w:szCs w:val="16"/>
              </w:rPr>
              <w:t>Direct dial</w:t>
            </w:r>
          </w:p>
        </w:tc>
        <w:tc>
          <w:tcPr>
            <w:tcW w:w="1393" w:type="pct"/>
          </w:tcPr>
          <w:p w14:paraId="1AB5222B" w14:textId="77777777" w:rsidR="00375D03" w:rsidRPr="00983DCF" w:rsidRDefault="00375D03" w:rsidP="00214806">
            <w:pPr>
              <w:rPr>
                <w:rFonts w:ascii="Arial" w:eastAsia="Times New Roman" w:hAnsi="Arial" w:cs="Times New Roman"/>
                <w:sz w:val="16"/>
                <w:szCs w:val="16"/>
              </w:rPr>
            </w:pPr>
            <w:r w:rsidRPr="00983DCF">
              <w:rPr>
                <w:rFonts w:ascii="Arial" w:eastAsia="Times New Roman" w:hAnsi="Arial" w:cs="Times New Roman"/>
                <w:sz w:val="16"/>
                <w:szCs w:val="16"/>
              </w:rPr>
              <w:t>023 8068 8236</w:t>
            </w:r>
          </w:p>
        </w:tc>
      </w:tr>
      <w:tr w:rsidR="00766713" w:rsidRPr="00983DCF" w14:paraId="6EA01973" w14:textId="77777777" w:rsidTr="00D52D52">
        <w:trPr>
          <w:trHeight w:val="266"/>
        </w:trPr>
        <w:tc>
          <w:tcPr>
            <w:tcW w:w="2840" w:type="pct"/>
            <w:vMerge/>
          </w:tcPr>
          <w:p w14:paraId="59F706B1" w14:textId="77777777" w:rsidR="00766713" w:rsidRPr="00983DCF" w:rsidRDefault="00766713" w:rsidP="00766713">
            <w:pPr>
              <w:rPr>
                <w:rFonts w:ascii="Arial" w:eastAsia="Times New Roman" w:hAnsi="Arial" w:cs="Arial"/>
                <w:lang w:eastAsia="en-GB"/>
              </w:rPr>
            </w:pPr>
          </w:p>
        </w:tc>
        <w:tc>
          <w:tcPr>
            <w:tcW w:w="767" w:type="pct"/>
          </w:tcPr>
          <w:p w14:paraId="74C89375" w14:textId="13B95F97" w:rsidR="00766713" w:rsidRPr="00983DCF" w:rsidRDefault="00766713" w:rsidP="00766713">
            <w:pPr>
              <w:rPr>
                <w:rFonts w:ascii="Arial" w:eastAsia="Times New Roman" w:hAnsi="Arial" w:cs="Times New Roman"/>
                <w:sz w:val="16"/>
                <w:szCs w:val="16"/>
                <w:highlight w:val="yellow"/>
              </w:rPr>
            </w:pPr>
            <w:r w:rsidRPr="00983DCF">
              <w:rPr>
                <w:rFonts w:ascii="Arial" w:eastAsia="Times New Roman" w:hAnsi="Arial" w:cs="Times New Roman"/>
                <w:sz w:val="16"/>
                <w:szCs w:val="16"/>
              </w:rPr>
              <w:t>Email</w:t>
            </w:r>
          </w:p>
        </w:tc>
        <w:tc>
          <w:tcPr>
            <w:tcW w:w="1393" w:type="pct"/>
          </w:tcPr>
          <w:p w14:paraId="4DCDE391" w14:textId="4994E4F8" w:rsidR="00766713" w:rsidRPr="00983DCF" w:rsidRDefault="00766713" w:rsidP="00766713">
            <w:pPr>
              <w:rPr>
                <w:rFonts w:ascii="Arial" w:eastAsia="Times New Roman" w:hAnsi="Arial" w:cs="Times New Roman"/>
                <w:sz w:val="16"/>
                <w:szCs w:val="16"/>
              </w:rPr>
            </w:pPr>
            <w:r w:rsidRPr="00983DCF">
              <w:rPr>
                <w:rFonts w:ascii="Arial" w:eastAsia="Times New Roman" w:hAnsi="Arial" w:cs="Times New Roman"/>
                <w:sz w:val="16"/>
                <w:szCs w:val="16"/>
              </w:rPr>
              <w:t>gregg.chapman@eastleigh.gov.uk</w:t>
            </w:r>
          </w:p>
        </w:tc>
      </w:tr>
      <w:tr w:rsidR="00865BB1" w:rsidRPr="00983DCF" w14:paraId="38FC4C19" w14:textId="77777777" w:rsidTr="00D52D52">
        <w:trPr>
          <w:trHeight w:val="266"/>
        </w:trPr>
        <w:tc>
          <w:tcPr>
            <w:tcW w:w="2840" w:type="pct"/>
            <w:vMerge/>
          </w:tcPr>
          <w:p w14:paraId="0EFD4093" w14:textId="77777777" w:rsidR="00375D03" w:rsidRPr="00983DCF" w:rsidRDefault="00375D03" w:rsidP="00214806">
            <w:pPr>
              <w:rPr>
                <w:rFonts w:ascii="Arial" w:eastAsia="Times New Roman" w:hAnsi="Arial" w:cs="Arial"/>
                <w:lang w:eastAsia="en-GB"/>
              </w:rPr>
            </w:pPr>
          </w:p>
        </w:tc>
        <w:tc>
          <w:tcPr>
            <w:tcW w:w="767" w:type="pct"/>
          </w:tcPr>
          <w:p w14:paraId="24A2FB2E" w14:textId="1A23FF7C" w:rsidR="00375D03" w:rsidRPr="00983DCF" w:rsidRDefault="00375D03" w:rsidP="00214806">
            <w:pPr>
              <w:rPr>
                <w:rFonts w:ascii="Arial" w:eastAsia="Times New Roman" w:hAnsi="Arial" w:cs="Times New Roman"/>
                <w:sz w:val="16"/>
                <w:szCs w:val="16"/>
                <w:highlight w:val="yellow"/>
              </w:rPr>
            </w:pPr>
          </w:p>
        </w:tc>
        <w:tc>
          <w:tcPr>
            <w:tcW w:w="1393" w:type="pct"/>
          </w:tcPr>
          <w:p w14:paraId="1B8ADAE5" w14:textId="22651003" w:rsidR="00375D03" w:rsidRPr="00983DCF" w:rsidRDefault="00375D03" w:rsidP="00214806">
            <w:pPr>
              <w:rPr>
                <w:rFonts w:ascii="Arial" w:eastAsia="Times New Roman" w:hAnsi="Arial" w:cs="Times New Roman"/>
                <w:sz w:val="16"/>
                <w:szCs w:val="16"/>
              </w:rPr>
            </w:pPr>
          </w:p>
        </w:tc>
      </w:tr>
      <w:tr w:rsidR="00865BB1" w:rsidRPr="00983DCF" w14:paraId="3ACC58D6" w14:textId="77777777" w:rsidTr="00D52D52">
        <w:trPr>
          <w:trHeight w:val="266"/>
        </w:trPr>
        <w:tc>
          <w:tcPr>
            <w:tcW w:w="2840" w:type="pct"/>
          </w:tcPr>
          <w:p w14:paraId="42002ACE" w14:textId="1F9B734F" w:rsidR="00375D03" w:rsidRPr="00983DCF" w:rsidRDefault="003D6AAA" w:rsidP="00EF55D4">
            <w:pPr>
              <w:ind w:hanging="108"/>
              <w:rPr>
                <w:rFonts w:ascii="Arial" w:eastAsia="Times New Roman" w:hAnsi="Arial" w:cs="Arial"/>
                <w:lang w:eastAsia="en-GB"/>
              </w:rPr>
            </w:pPr>
            <w:r w:rsidRPr="003D6AAA">
              <w:rPr>
                <w:rFonts w:ascii="Arial" w:eastAsia="Times New Roman" w:hAnsi="Arial" w:cs="Arial"/>
                <w:lang w:eastAsia="en-GB"/>
              </w:rPr>
              <w:t>20</w:t>
            </w:r>
            <w:r w:rsidRPr="003D6AAA">
              <w:rPr>
                <w:rFonts w:ascii="Arial" w:eastAsia="Times New Roman" w:hAnsi="Arial" w:cs="Arial"/>
                <w:vertAlign w:val="superscript"/>
                <w:lang w:eastAsia="en-GB"/>
              </w:rPr>
              <w:t>th</w:t>
            </w:r>
            <w:r w:rsidRPr="003D6AAA">
              <w:rPr>
                <w:rFonts w:ascii="Arial" w:eastAsia="Times New Roman" w:hAnsi="Arial" w:cs="Arial"/>
                <w:lang w:eastAsia="en-GB"/>
              </w:rPr>
              <w:t xml:space="preserve"> April</w:t>
            </w:r>
            <w:r w:rsidR="00677C6F" w:rsidRPr="003D6AAA">
              <w:rPr>
                <w:rFonts w:ascii="Arial" w:eastAsia="Times New Roman" w:hAnsi="Arial" w:cs="Arial"/>
                <w:lang w:eastAsia="en-GB"/>
              </w:rPr>
              <w:t xml:space="preserve"> 2026</w:t>
            </w:r>
          </w:p>
        </w:tc>
        <w:tc>
          <w:tcPr>
            <w:tcW w:w="767" w:type="pct"/>
          </w:tcPr>
          <w:p w14:paraId="1B7704DE" w14:textId="77777777" w:rsidR="00375D03" w:rsidRPr="00983DCF" w:rsidRDefault="00375D03" w:rsidP="00214806">
            <w:pPr>
              <w:rPr>
                <w:rFonts w:ascii="Arial" w:eastAsia="Times New Roman" w:hAnsi="Arial" w:cs="Times New Roman"/>
              </w:rPr>
            </w:pPr>
          </w:p>
        </w:tc>
        <w:tc>
          <w:tcPr>
            <w:tcW w:w="1393" w:type="pct"/>
          </w:tcPr>
          <w:p w14:paraId="40027EEE" w14:textId="77777777" w:rsidR="00375D03" w:rsidRPr="00983DCF" w:rsidRDefault="00375D03" w:rsidP="00214806">
            <w:pPr>
              <w:rPr>
                <w:rFonts w:ascii="Arial" w:eastAsia="Times New Roman" w:hAnsi="Arial" w:cs="Times New Roman"/>
              </w:rPr>
            </w:pPr>
          </w:p>
        </w:tc>
      </w:tr>
    </w:tbl>
    <w:p w14:paraId="4C78E48E" w14:textId="77777777" w:rsidR="00375D03" w:rsidRPr="00983DCF" w:rsidRDefault="00375D03" w:rsidP="00853BE6">
      <w:pPr>
        <w:pStyle w:val="MyRefBox"/>
        <w:rPr>
          <w:sz w:val="22"/>
          <w:szCs w:val="22"/>
        </w:rPr>
      </w:pPr>
    </w:p>
    <w:p w14:paraId="54E4FB1E" w14:textId="5506F80B" w:rsidR="00375D03" w:rsidRPr="00983DCF" w:rsidRDefault="00375D03" w:rsidP="00853BE6">
      <w:pPr>
        <w:rPr>
          <w:rFonts w:ascii="Arial" w:hAnsi="Arial" w:cs="Arial"/>
          <w:sz w:val="22"/>
          <w:szCs w:val="22"/>
        </w:rPr>
      </w:pPr>
      <w:r w:rsidRPr="00983DCF">
        <w:rPr>
          <w:rFonts w:ascii="Arial" w:hAnsi="Arial" w:cs="Arial"/>
          <w:sz w:val="22"/>
          <w:szCs w:val="22"/>
        </w:rPr>
        <w:t xml:space="preserve">Dear </w:t>
      </w:r>
      <w:r w:rsidR="00677C6F">
        <w:rPr>
          <w:rFonts w:ascii="Arial" w:hAnsi="Arial" w:cs="Arial"/>
          <w:sz w:val="22"/>
          <w:szCs w:val="22"/>
        </w:rPr>
        <w:t>Mr Sims-Harris</w:t>
      </w:r>
    </w:p>
    <w:p w14:paraId="6F829E70" w14:textId="77777777" w:rsidR="00375D03" w:rsidRPr="00983DCF" w:rsidRDefault="00375D03" w:rsidP="00C40450">
      <w:pPr>
        <w:tabs>
          <w:tab w:val="left" w:pos="2893"/>
        </w:tabs>
        <w:rPr>
          <w:rFonts w:ascii="Arial" w:eastAsia="Times New Roman" w:hAnsi="Arial" w:cs="Times New Roman"/>
          <w:sz w:val="22"/>
          <w:szCs w:val="22"/>
        </w:rPr>
      </w:pPr>
      <w:r w:rsidRPr="00983DCF">
        <w:rPr>
          <w:rFonts w:ascii="Arial" w:eastAsia="Times New Roman" w:hAnsi="Arial" w:cs="Times New Roman"/>
          <w:sz w:val="22"/>
          <w:szCs w:val="22"/>
        </w:rPr>
        <w:tab/>
      </w:r>
    </w:p>
    <w:p w14:paraId="01052827" w14:textId="77777777" w:rsidR="00375D03" w:rsidRPr="00983DCF" w:rsidRDefault="00375D03" w:rsidP="00C40450">
      <w:pPr>
        <w:rPr>
          <w:rFonts w:ascii="Arial" w:eastAsia="Times New Roman" w:hAnsi="Arial" w:cs="Times New Roman"/>
          <w:sz w:val="22"/>
          <w:szCs w:val="22"/>
        </w:rPr>
      </w:pPr>
      <w:r w:rsidRPr="00983DCF">
        <w:rPr>
          <w:rFonts w:ascii="Arial" w:eastAsia="Times New Roman" w:hAnsi="Arial" w:cs="Times New Roman"/>
          <w:sz w:val="22"/>
          <w:szCs w:val="22"/>
        </w:rPr>
        <w:t>Town and Country Planning Act 1990</w:t>
      </w:r>
    </w:p>
    <w:p w14:paraId="3DE1FE37" w14:textId="77777777" w:rsidR="00375D03" w:rsidRPr="00983DCF" w:rsidRDefault="00375D03" w:rsidP="00C40450">
      <w:pPr>
        <w:rPr>
          <w:rFonts w:ascii="Arial" w:eastAsia="Times New Roman" w:hAnsi="Arial" w:cs="Times New Roman"/>
          <w:sz w:val="22"/>
          <w:szCs w:val="22"/>
        </w:rPr>
      </w:pPr>
      <w:r w:rsidRPr="00983DCF">
        <w:rPr>
          <w:rFonts w:ascii="Arial" w:eastAsia="Times New Roman" w:hAnsi="Arial" w:cs="Times New Roman"/>
          <w:sz w:val="22"/>
          <w:szCs w:val="22"/>
        </w:rPr>
        <w:t xml:space="preserve">Planning (Listed Buildings and Conservation Areas) Act 1990 </w:t>
      </w:r>
    </w:p>
    <w:p w14:paraId="21E2579B" w14:textId="77777777" w:rsidR="00375D03" w:rsidRPr="00983DCF" w:rsidRDefault="00375D03" w:rsidP="00C40450">
      <w:pPr>
        <w:rPr>
          <w:rFonts w:ascii="Arial" w:eastAsia="Times New Roman" w:hAnsi="Arial" w:cs="Arial"/>
          <w:b/>
          <w:bCs/>
          <w:sz w:val="22"/>
          <w:szCs w:val="22"/>
        </w:rPr>
      </w:pPr>
    </w:p>
    <w:p w14:paraId="0347892A" w14:textId="77777777" w:rsidR="00375D03" w:rsidRPr="00983DCF" w:rsidRDefault="00375D03" w:rsidP="00C40450">
      <w:pPr>
        <w:rPr>
          <w:rFonts w:ascii="Arial" w:eastAsia="Times New Roman" w:hAnsi="Arial" w:cs="Arial"/>
          <w:color w:val="000000"/>
          <w:sz w:val="22"/>
          <w:szCs w:val="22"/>
          <w:lang w:eastAsia="en-GB"/>
        </w:rPr>
      </w:pPr>
      <w:r w:rsidRPr="00983DCF">
        <w:rPr>
          <w:rFonts w:ascii="Arial" w:eastAsia="Times New Roman" w:hAnsi="Arial" w:cs="Arial"/>
          <w:bCs/>
          <w:sz w:val="22"/>
          <w:szCs w:val="22"/>
        </w:rPr>
        <w:t xml:space="preserve">In pursuance of their powers under the above Act and in accordance with your application received on </w:t>
      </w:r>
      <w:r w:rsidRPr="00983DCF">
        <w:rPr>
          <w:rFonts w:ascii="Arial" w:eastAsia="Times New Roman" w:hAnsi="Arial" w:cs="Arial"/>
          <w:color w:val="000000"/>
          <w:sz w:val="22"/>
          <w:szCs w:val="22"/>
          <w:lang w:eastAsia="en-GB"/>
        </w:rPr>
        <w:t xml:space="preserve">23 June 2025 </w:t>
      </w:r>
      <w:r w:rsidRPr="00983DCF">
        <w:rPr>
          <w:rFonts w:ascii="Arial" w:eastAsia="Times New Roman" w:hAnsi="Arial" w:cs="Arial"/>
          <w:bCs/>
          <w:sz w:val="22"/>
          <w:szCs w:val="22"/>
        </w:rPr>
        <w:t xml:space="preserve">and made valid on </w:t>
      </w:r>
      <w:r w:rsidRPr="00983DCF">
        <w:rPr>
          <w:rFonts w:ascii="Arial" w:eastAsia="Times New Roman" w:hAnsi="Arial" w:cs="Arial"/>
          <w:color w:val="000000"/>
          <w:sz w:val="22"/>
          <w:szCs w:val="22"/>
          <w:lang w:eastAsia="en-GB"/>
        </w:rPr>
        <w:t>24 June 2025</w:t>
      </w:r>
      <w:r w:rsidRPr="00983DCF">
        <w:rPr>
          <w:rFonts w:ascii="Arial" w:eastAsia="Times New Roman" w:hAnsi="Arial" w:cs="Arial"/>
          <w:bCs/>
          <w:sz w:val="22"/>
          <w:szCs w:val="22"/>
        </w:rPr>
        <w:t>, the Council, as Local Planning Authority hereby confirm the status of the following conditions in respect of:</w:t>
      </w:r>
    </w:p>
    <w:p w14:paraId="6A65B80B" w14:textId="77777777" w:rsidR="00375D03" w:rsidRPr="00983DCF" w:rsidRDefault="00375D03" w:rsidP="00C40450">
      <w:pPr>
        <w:tabs>
          <w:tab w:val="left" w:pos="2893"/>
        </w:tabs>
        <w:rPr>
          <w:rFonts w:ascii="Arial" w:eastAsia="Times New Roman" w:hAnsi="Arial" w:cs="Times New Roman"/>
          <w:sz w:val="22"/>
          <w:szCs w:val="22"/>
        </w:rPr>
      </w:pPr>
    </w:p>
    <w:tbl>
      <w:tblPr>
        <w:tblW w:w="10206" w:type="dxa"/>
        <w:tblLook w:val="0000" w:firstRow="0" w:lastRow="0" w:firstColumn="0" w:lastColumn="0" w:noHBand="0" w:noVBand="0"/>
      </w:tblPr>
      <w:tblGrid>
        <w:gridCol w:w="1985"/>
        <w:gridCol w:w="8221"/>
      </w:tblGrid>
      <w:tr w:rsidR="00865BB1" w:rsidRPr="00983DCF" w14:paraId="0FFA86F1" w14:textId="77777777" w:rsidTr="00983DCF">
        <w:tc>
          <w:tcPr>
            <w:tcW w:w="1985" w:type="dxa"/>
          </w:tcPr>
          <w:p w14:paraId="5B526925" w14:textId="77777777" w:rsidR="00375D03" w:rsidRPr="00983DCF" w:rsidRDefault="00375D03" w:rsidP="00EF55D4">
            <w:pPr>
              <w:tabs>
                <w:tab w:val="left" w:pos="5760"/>
              </w:tabs>
              <w:ind w:hanging="108"/>
              <w:rPr>
                <w:rFonts w:ascii="Arial" w:eastAsia="Times New Roman" w:hAnsi="Arial" w:cs="Arial"/>
                <w:b/>
                <w:bCs/>
                <w:sz w:val="22"/>
                <w:szCs w:val="22"/>
              </w:rPr>
            </w:pPr>
            <w:r w:rsidRPr="00983DCF">
              <w:rPr>
                <w:rFonts w:ascii="Arial" w:eastAsia="Times New Roman" w:hAnsi="Arial" w:cs="Arial"/>
                <w:b/>
                <w:bCs/>
                <w:sz w:val="22"/>
                <w:szCs w:val="22"/>
              </w:rPr>
              <w:t xml:space="preserve">Application No: </w:t>
            </w:r>
          </w:p>
        </w:tc>
        <w:tc>
          <w:tcPr>
            <w:tcW w:w="8221" w:type="dxa"/>
          </w:tcPr>
          <w:p w14:paraId="0398978C" w14:textId="77777777" w:rsidR="00375D03" w:rsidRPr="00983DCF" w:rsidRDefault="00375D03" w:rsidP="00D52D52">
            <w:pPr>
              <w:tabs>
                <w:tab w:val="left" w:pos="5760"/>
              </w:tabs>
              <w:rPr>
                <w:rFonts w:ascii="Arial" w:eastAsia="Times New Roman" w:hAnsi="Arial" w:cs="Arial"/>
                <w:sz w:val="22"/>
                <w:szCs w:val="22"/>
              </w:rPr>
            </w:pPr>
            <w:r w:rsidRPr="00983DCF">
              <w:rPr>
                <w:rFonts w:ascii="Arial" w:eastAsia="Times New Roman" w:hAnsi="Arial" w:cs="Arial"/>
                <w:sz w:val="22"/>
                <w:szCs w:val="22"/>
              </w:rPr>
              <w:t>DC/25/99595</w:t>
            </w:r>
          </w:p>
        </w:tc>
      </w:tr>
      <w:tr w:rsidR="00865BB1" w:rsidRPr="00983DCF" w14:paraId="31B513CB" w14:textId="77777777" w:rsidTr="00983DCF">
        <w:tc>
          <w:tcPr>
            <w:tcW w:w="1985" w:type="dxa"/>
          </w:tcPr>
          <w:p w14:paraId="19177E0E" w14:textId="77777777" w:rsidR="00375D03" w:rsidRPr="00983DCF" w:rsidRDefault="00375D03" w:rsidP="00EF55D4">
            <w:pPr>
              <w:tabs>
                <w:tab w:val="left" w:pos="1890"/>
                <w:tab w:val="left" w:pos="5760"/>
              </w:tabs>
              <w:ind w:hanging="108"/>
              <w:rPr>
                <w:rFonts w:ascii="Arial" w:eastAsia="Times New Roman" w:hAnsi="Arial" w:cs="Arial"/>
                <w:b/>
                <w:bCs/>
                <w:sz w:val="22"/>
                <w:szCs w:val="22"/>
              </w:rPr>
            </w:pPr>
            <w:r w:rsidRPr="00983DCF">
              <w:rPr>
                <w:rFonts w:ascii="Arial" w:eastAsia="Times New Roman" w:hAnsi="Arial" w:cs="Arial"/>
                <w:b/>
                <w:bCs/>
                <w:sz w:val="22"/>
                <w:szCs w:val="22"/>
              </w:rPr>
              <w:t>Description:</w:t>
            </w:r>
            <w:r w:rsidRPr="00983DCF">
              <w:rPr>
                <w:rFonts w:ascii="Arial" w:eastAsia="Times New Roman" w:hAnsi="Arial" w:cs="Arial"/>
                <w:b/>
                <w:bCs/>
                <w:sz w:val="22"/>
                <w:szCs w:val="22"/>
              </w:rPr>
              <w:tab/>
            </w:r>
          </w:p>
        </w:tc>
        <w:tc>
          <w:tcPr>
            <w:tcW w:w="8221" w:type="dxa"/>
          </w:tcPr>
          <w:p w14:paraId="354BA2E6" w14:textId="1DD00C12" w:rsidR="00375D03" w:rsidRPr="00AA3BC3" w:rsidRDefault="00375D03" w:rsidP="00EB4251">
            <w:pPr>
              <w:tabs>
                <w:tab w:val="left" w:pos="1890"/>
                <w:tab w:val="left" w:pos="5760"/>
              </w:tabs>
              <w:rPr>
                <w:rFonts w:ascii="Arial" w:eastAsia="Times New Roman" w:hAnsi="Arial" w:cs="Arial"/>
                <w:sz w:val="22"/>
                <w:szCs w:val="22"/>
              </w:rPr>
            </w:pPr>
            <w:r w:rsidRPr="00AA3BC3">
              <w:rPr>
                <w:rFonts w:ascii="Arial" w:eastAsia="Times New Roman" w:hAnsi="Arial" w:cs="Arial"/>
                <w:sz w:val="22"/>
                <w:szCs w:val="22"/>
              </w:rPr>
              <w:t xml:space="preserve">Discharge of Conditions </w:t>
            </w:r>
            <w:r w:rsidR="00E47D2D" w:rsidRPr="00AA3BC3">
              <w:rPr>
                <w:rFonts w:ascii="Arial" w:eastAsia="Times New Roman" w:hAnsi="Arial" w:cs="Arial"/>
                <w:sz w:val="22"/>
                <w:szCs w:val="22"/>
              </w:rPr>
              <w:t xml:space="preserve">10 (Noise), </w:t>
            </w:r>
            <w:r w:rsidR="00B15DEC" w:rsidRPr="00AA3BC3">
              <w:rPr>
                <w:rFonts w:ascii="Arial" w:eastAsia="Times New Roman" w:hAnsi="Arial" w:cs="Arial"/>
                <w:sz w:val="22"/>
                <w:szCs w:val="22"/>
              </w:rPr>
              <w:t xml:space="preserve">Condition </w:t>
            </w:r>
            <w:r w:rsidR="00E47D2D" w:rsidRPr="00AA3BC3">
              <w:rPr>
                <w:rFonts w:ascii="Arial" w:eastAsia="Times New Roman" w:hAnsi="Arial" w:cs="Arial"/>
                <w:sz w:val="22"/>
                <w:szCs w:val="22"/>
              </w:rPr>
              <w:t xml:space="preserve">11 (Dust Assessment and Mitigation), </w:t>
            </w:r>
            <w:r w:rsidRPr="00AA3BC3">
              <w:rPr>
                <w:rFonts w:ascii="Arial" w:eastAsia="Times New Roman" w:hAnsi="Arial" w:cs="Arial"/>
                <w:sz w:val="22"/>
                <w:szCs w:val="22"/>
              </w:rPr>
              <w:t xml:space="preserve">13&amp;14 (Tree Protection and Arboriculture Method Statement), 15 (Levels), Condition 16 (Pedestrian Link Construction Detail), </w:t>
            </w:r>
            <w:r w:rsidR="00B15DEC" w:rsidRPr="00AA3BC3">
              <w:rPr>
                <w:rFonts w:ascii="Arial" w:eastAsia="Times New Roman" w:hAnsi="Arial" w:cs="Arial"/>
                <w:sz w:val="22"/>
                <w:szCs w:val="22"/>
              </w:rPr>
              <w:t xml:space="preserve">Condition 17 (Invasive Plant Assessment), </w:t>
            </w:r>
            <w:r w:rsidRPr="00AA3BC3">
              <w:rPr>
                <w:rFonts w:ascii="Arial" w:eastAsia="Times New Roman" w:hAnsi="Arial" w:cs="Arial"/>
                <w:sz w:val="22"/>
                <w:szCs w:val="22"/>
              </w:rPr>
              <w:t>Condition 18 (Habitat Enhancement and Management), Condition 19 (Lighting), Condition 20 (Remediation), Condition</w:t>
            </w:r>
            <w:r w:rsidR="00F00D54" w:rsidRPr="00AA3BC3">
              <w:rPr>
                <w:rFonts w:ascii="Arial" w:eastAsia="Times New Roman" w:hAnsi="Arial" w:cs="Arial"/>
                <w:sz w:val="22"/>
                <w:szCs w:val="22"/>
              </w:rPr>
              <w:t>s</w:t>
            </w:r>
            <w:r w:rsidRPr="00AA3BC3">
              <w:rPr>
                <w:rFonts w:ascii="Arial" w:eastAsia="Times New Roman" w:hAnsi="Arial" w:cs="Arial"/>
                <w:sz w:val="22"/>
                <w:szCs w:val="22"/>
              </w:rPr>
              <w:t xml:space="preserve"> 23 and 24 (Foul and Surface Water Drainage)</w:t>
            </w:r>
            <w:r w:rsidR="00F00D54" w:rsidRPr="00AA3BC3">
              <w:rPr>
                <w:rFonts w:ascii="Arial" w:eastAsia="Times New Roman" w:hAnsi="Arial" w:cs="Arial"/>
                <w:sz w:val="22"/>
                <w:szCs w:val="22"/>
              </w:rPr>
              <w:t>, Condition 25 (Noise Mitigation) and Condition 31 (Acoustic Barriers)</w:t>
            </w:r>
            <w:r w:rsidRPr="00AA3BC3">
              <w:rPr>
                <w:rFonts w:ascii="Arial" w:eastAsia="Times New Roman" w:hAnsi="Arial" w:cs="Arial"/>
                <w:sz w:val="22"/>
                <w:szCs w:val="22"/>
              </w:rPr>
              <w:t xml:space="preserve"> of Outline Planning Permission O/18/82750 (Outline application for the demolition of existing buildings and erection of 23 employment units (up to 5,905 sq.m.) with units 12-20 for Use Class B1 (b) and (c) and units 1-11 and 21-23 for Use Class B2, with associated car parking and access. Detailed matters considered: Access and layout) approved March 2021.</w:t>
            </w:r>
          </w:p>
        </w:tc>
      </w:tr>
      <w:tr w:rsidR="00865BB1" w:rsidRPr="00983DCF" w14:paraId="49F64CB3" w14:textId="77777777" w:rsidTr="00983DCF">
        <w:trPr>
          <w:trHeight w:val="251"/>
        </w:trPr>
        <w:tc>
          <w:tcPr>
            <w:tcW w:w="1985" w:type="dxa"/>
          </w:tcPr>
          <w:p w14:paraId="0AC51C1B" w14:textId="3A55B745" w:rsidR="00375D03" w:rsidRPr="00983DCF" w:rsidRDefault="00375D03" w:rsidP="00EF55D4">
            <w:pPr>
              <w:tabs>
                <w:tab w:val="left" w:pos="1890"/>
                <w:tab w:val="left" w:pos="5760"/>
              </w:tabs>
              <w:ind w:hanging="108"/>
              <w:rPr>
                <w:rFonts w:ascii="Arial" w:eastAsia="Times New Roman" w:hAnsi="Arial" w:cs="Arial"/>
                <w:b/>
                <w:bCs/>
                <w:sz w:val="22"/>
                <w:szCs w:val="22"/>
              </w:rPr>
            </w:pPr>
            <w:r w:rsidRPr="00983DCF">
              <w:rPr>
                <w:rFonts w:ascii="Arial" w:eastAsia="Times New Roman" w:hAnsi="Arial" w:cs="Arial"/>
                <w:b/>
                <w:bCs/>
                <w:sz w:val="22"/>
                <w:szCs w:val="22"/>
              </w:rPr>
              <w:t>Site:</w:t>
            </w:r>
          </w:p>
        </w:tc>
        <w:tc>
          <w:tcPr>
            <w:tcW w:w="8221" w:type="dxa"/>
          </w:tcPr>
          <w:p w14:paraId="46D3E49E" w14:textId="77777777" w:rsidR="00375D03" w:rsidRPr="00AA3BC3" w:rsidRDefault="00375D03" w:rsidP="00D52D52">
            <w:pPr>
              <w:tabs>
                <w:tab w:val="left" w:pos="1890"/>
                <w:tab w:val="left" w:pos="5760"/>
              </w:tabs>
              <w:rPr>
                <w:rFonts w:ascii="Arial" w:eastAsia="Times New Roman" w:hAnsi="Arial" w:cs="Arial"/>
                <w:bCs/>
                <w:sz w:val="22"/>
                <w:szCs w:val="22"/>
              </w:rPr>
            </w:pPr>
            <w:r w:rsidRPr="00AA3BC3">
              <w:rPr>
                <w:rFonts w:ascii="Arial" w:eastAsia="Times New Roman" w:hAnsi="Arial" w:cs="Arial"/>
                <w:bCs/>
                <w:sz w:val="22"/>
                <w:szCs w:val="22"/>
              </w:rPr>
              <w:t>Land at Netley Firs,  Kanes Hill, SOUTHAMPTON, SO19 6AJ</w:t>
            </w:r>
          </w:p>
        </w:tc>
      </w:tr>
    </w:tbl>
    <w:p w14:paraId="08E95DED" w14:textId="77777777" w:rsidR="00375D03" w:rsidRPr="00983DCF" w:rsidRDefault="00375D03" w:rsidP="00D52D52">
      <w:pPr>
        <w:rPr>
          <w:rFonts w:ascii="Arial" w:eastAsia="Times New Roman" w:hAnsi="Arial" w:cs="Arial"/>
          <w:sz w:val="22"/>
          <w:szCs w:val="22"/>
        </w:rPr>
      </w:pPr>
    </w:p>
    <w:tbl>
      <w:tblPr>
        <w:tblStyle w:val="TableGrid"/>
        <w:tblW w:w="10201" w:type="dxa"/>
        <w:tblLayout w:type="fixed"/>
        <w:tblLook w:val="04A0" w:firstRow="1" w:lastRow="0" w:firstColumn="1" w:lastColumn="0" w:noHBand="0" w:noVBand="1"/>
      </w:tblPr>
      <w:tblGrid>
        <w:gridCol w:w="1980"/>
        <w:gridCol w:w="6520"/>
        <w:gridCol w:w="1701"/>
      </w:tblGrid>
      <w:tr w:rsidR="00865BB1" w:rsidRPr="00983DCF" w14:paraId="646C445E" w14:textId="77777777" w:rsidTr="00983DCF">
        <w:tc>
          <w:tcPr>
            <w:tcW w:w="1980" w:type="dxa"/>
          </w:tcPr>
          <w:p w14:paraId="7BC4F9FA" w14:textId="77777777" w:rsidR="00375D03" w:rsidRPr="00690D31" w:rsidRDefault="00375D03" w:rsidP="00D52D52">
            <w:pPr>
              <w:rPr>
                <w:rFonts w:ascii="Arial" w:eastAsia="Times New Roman" w:hAnsi="Arial" w:cs="Arial"/>
                <w:b/>
              </w:rPr>
            </w:pPr>
            <w:r w:rsidRPr="00690D31">
              <w:rPr>
                <w:rFonts w:ascii="Arial" w:eastAsia="Times New Roman" w:hAnsi="Arial" w:cs="Arial"/>
                <w:b/>
              </w:rPr>
              <w:t>Condition</w:t>
            </w:r>
          </w:p>
        </w:tc>
        <w:tc>
          <w:tcPr>
            <w:tcW w:w="6520" w:type="dxa"/>
          </w:tcPr>
          <w:p w14:paraId="4EB6E474" w14:textId="77777777" w:rsidR="00375D03" w:rsidRPr="00983DCF" w:rsidRDefault="00375D03" w:rsidP="00D52D52">
            <w:pPr>
              <w:rPr>
                <w:rFonts w:ascii="Arial" w:eastAsia="Times New Roman" w:hAnsi="Arial" w:cs="Arial"/>
                <w:b/>
              </w:rPr>
            </w:pPr>
            <w:r w:rsidRPr="00983DCF">
              <w:rPr>
                <w:rFonts w:ascii="Arial" w:eastAsia="Times New Roman" w:hAnsi="Arial" w:cs="Arial"/>
                <w:b/>
              </w:rPr>
              <w:t>Details</w:t>
            </w:r>
          </w:p>
        </w:tc>
        <w:tc>
          <w:tcPr>
            <w:tcW w:w="1701" w:type="dxa"/>
          </w:tcPr>
          <w:p w14:paraId="59672110" w14:textId="77777777" w:rsidR="00375D03" w:rsidRPr="00983DCF" w:rsidRDefault="00375D03" w:rsidP="00D52D52">
            <w:pPr>
              <w:rPr>
                <w:rFonts w:ascii="Arial" w:eastAsia="Times New Roman" w:hAnsi="Arial" w:cs="Arial"/>
                <w:b/>
              </w:rPr>
            </w:pPr>
            <w:r w:rsidRPr="00983DCF">
              <w:rPr>
                <w:rFonts w:ascii="Arial" w:eastAsia="Times New Roman" w:hAnsi="Arial" w:cs="Arial"/>
                <w:b/>
              </w:rPr>
              <w:t>Compliance and Date</w:t>
            </w:r>
          </w:p>
        </w:tc>
      </w:tr>
      <w:tr w:rsidR="00F44E74" w:rsidRPr="00983DCF" w14:paraId="6F7E72EF" w14:textId="77777777" w:rsidTr="00983DCF">
        <w:tc>
          <w:tcPr>
            <w:tcW w:w="1980" w:type="dxa"/>
          </w:tcPr>
          <w:p w14:paraId="1C53DF6C" w14:textId="07CC32AF" w:rsidR="00F44E74" w:rsidRPr="003D6AAA" w:rsidRDefault="00F44E74" w:rsidP="00D52D52">
            <w:pPr>
              <w:rPr>
                <w:rFonts w:ascii="Arial" w:eastAsia="Times New Roman" w:hAnsi="Arial" w:cs="Arial"/>
                <w:bCs/>
              </w:rPr>
            </w:pPr>
            <w:r w:rsidRPr="003D6AAA">
              <w:rPr>
                <w:rFonts w:ascii="Arial" w:eastAsia="Times New Roman" w:hAnsi="Arial" w:cs="Arial"/>
                <w:bCs/>
              </w:rPr>
              <w:t>24 (Surface Drainage)</w:t>
            </w:r>
          </w:p>
        </w:tc>
        <w:tc>
          <w:tcPr>
            <w:tcW w:w="6520" w:type="dxa"/>
          </w:tcPr>
          <w:p w14:paraId="7E160464" w14:textId="77777777" w:rsidR="00F44E74" w:rsidRPr="003D6AAA" w:rsidRDefault="00F44E74" w:rsidP="00F44E74">
            <w:pPr>
              <w:pStyle w:val="Default"/>
            </w:pPr>
            <w:r w:rsidRPr="003D6AAA">
              <w:t xml:space="preserve">No above ground development shall begin until a surface water drainage scheme for the site, based on sustainable drainage principles, has been submitted to and approved in writing by the Local Planning Authority. The scheme shall subsequently be implemented in accordance with the approved details before development is completed. The scheme shall be based upon the principles within the following documents: </w:t>
            </w:r>
          </w:p>
          <w:p w14:paraId="2DB35B41" w14:textId="77777777" w:rsidR="00F44E74" w:rsidRPr="003D6AAA" w:rsidRDefault="00F44E74" w:rsidP="00F44E74">
            <w:pPr>
              <w:pStyle w:val="Default"/>
            </w:pPr>
            <w:r w:rsidRPr="003D6AAA">
              <w:t xml:space="preserve">• 020.5288.001 “Site Layout: Drainage Strategy Sheet 1 of 2” </w:t>
            </w:r>
          </w:p>
          <w:p w14:paraId="54C087E1" w14:textId="77777777" w:rsidR="00F44E74" w:rsidRPr="003D6AAA" w:rsidRDefault="00F44E74" w:rsidP="00F44E74">
            <w:pPr>
              <w:pStyle w:val="Default"/>
            </w:pPr>
            <w:r w:rsidRPr="003D6AAA">
              <w:t xml:space="preserve">• 020.5288.002 “Site Layout: Drainage Strategy Sheet 2 of 2” </w:t>
            </w:r>
          </w:p>
          <w:p w14:paraId="7929B693" w14:textId="77777777" w:rsidR="00F44E74" w:rsidRPr="003D6AAA" w:rsidRDefault="00F44E74" w:rsidP="00F44E74">
            <w:pPr>
              <w:pStyle w:val="Default"/>
            </w:pPr>
            <w:r w:rsidRPr="003D6AAA">
              <w:t xml:space="preserve">• 020.5288.003 rev B “Drainage Details” </w:t>
            </w:r>
          </w:p>
          <w:p w14:paraId="504E1E90" w14:textId="77777777" w:rsidR="00F44E74" w:rsidRPr="003D6AAA" w:rsidRDefault="00F44E74" w:rsidP="00F44E74">
            <w:pPr>
              <w:pStyle w:val="Default"/>
            </w:pPr>
            <w:r w:rsidRPr="003D6AAA">
              <w:t xml:space="preserve">• 020.5288.004 “Existing Flow Paths” </w:t>
            </w:r>
          </w:p>
          <w:p w14:paraId="5FF74936" w14:textId="77777777" w:rsidR="00F44E74" w:rsidRPr="003D6AAA" w:rsidRDefault="00F44E74" w:rsidP="00F44E74">
            <w:pPr>
              <w:pStyle w:val="Default"/>
            </w:pPr>
            <w:r w:rsidRPr="003D6AAA">
              <w:t xml:space="preserve">• 020.5288.005 rev A “Drainage Design Catchment Areas” </w:t>
            </w:r>
          </w:p>
          <w:p w14:paraId="2CC080B9" w14:textId="77777777" w:rsidR="00F44E74" w:rsidRPr="003D6AAA" w:rsidRDefault="00F44E74" w:rsidP="00F44E74">
            <w:pPr>
              <w:pStyle w:val="Default"/>
            </w:pPr>
            <w:r w:rsidRPr="003D6AAA">
              <w:t xml:space="preserve">• Trail Pit Soakage Test Results rec/d 10.12.18 </w:t>
            </w:r>
          </w:p>
          <w:p w14:paraId="70170675" w14:textId="77777777" w:rsidR="00F44E74" w:rsidRPr="003D6AAA" w:rsidRDefault="00F44E74" w:rsidP="00F44E74">
            <w:pPr>
              <w:pStyle w:val="Default"/>
            </w:pPr>
            <w:r w:rsidRPr="003D6AAA">
              <w:t xml:space="preserve">• Micro Drainage results dated 16.11.18 </w:t>
            </w:r>
          </w:p>
          <w:p w14:paraId="23BDC317" w14:textId="6ED1E488" w:rsidR="00F44E74" w:rsidRPr="003D6AAA" w:rsidRDefault="00F44E74" w:rsidP="00F44E74">
            <w:pPr>
              <w:pStyle w:val="Default"/>
            </w:pPr>
            <w:r w:rsidRPr="003D6AAA">
              <w:t xml:space="preserve">• Paul Basham Associates Drainage Strategy Technical Note 020.5288/TN/1, August 2018 </w:t>
            </w:r>
          </w:p>
          <w:p w14:paraId="41F21017" w14:textId="77777777" w:rsidR="00F44E74" w:rsidRPr="003D6AAA" w:rsidRDefault="00F44E74" w:rsidP="00F44E74">
            <w:pPr>
              <w:pStyle w:val="Default"/>
            </w:pPr>
            <w:r w:rsidRPr="003D6AAA">
              <w:rPr>
                <w:rFonts w:cstheme="minorBidi"/>
              </w:rPr>
              <w:t>•</w:t>
            </w:r>
            <w:r w:rsidRPr="003D6AAA">
              <w:rPr>
                <w:rFonts w:cstheme="minorBidi" w:hint="eastAsia"/>
              </w:rPr>
              <w:t xml:space="preserve"> </w:t>
            </w:r>
            <w:r w:rsidRPr="003D6AAA">
              <w:t xml:space="preserve">Paul Basham Associates Drainage Strategy Technical Note 020.5288/TN/2, December 2018 </w:t>
            </w:r>
          </w:p>
          <w:p w14:paraId="7E6007CF" w14:textId="77777777" w:rsidR="00F44E74" w:rsidRPr="003D6AAA" w:rsidRDefault="00F44E74" w:rsidP="00F44E74">
            <w:pPr>
              <w:pStyle w:val="Default"/>
            </w:pPr>
          </w:p>
          <w:p w14:paraId="45189F03" w14:textId="77777777" w:rsidR="00F44E74" w:rsidRPr="003D6AAA" w:rsidRDefault="00F44E74" w:rsidP="00F44E74">
            <w:pPr>
              <w:pStyle w:val="Default"/>
            </w:pPr>
            <w:r w:rsidRPr="003D6AAA">
              <w:lastRenderedPageBreak/>
              <w:t xml:space="preserve">and shall also include: </w:t>
            </w:r>
          </w:p>
          <w:p w14:paraId="5C991805" w14:textId="77777777" w:rsidR="00F44E74" w:rsidRPr="003D6AAA" w:rsidRDefault="00F44E74" w:rsidP="00F44E74">
            <w:pPr>
              <w:pStyle w:val="Default"/>
            </w:pPr>
            <w:r w:rsidRPr="003D6AAA">
              <w:t xml:space="preserve">• Further infiltration testing at formation level of the proposed permeable paving areas; </w:t>
            </w:r>
          </w:p>
          <w:p w14:paraId="783B612A" w14:textId="77777777" w:rsidR="00F44E74" w:rsidRPr="003D6AAA" w:rsidRDefault="00F44E74" w:rsidP="00F44E74">
            <w:pPr>
              <w:pStyle w:val="Default"/>
            </w:pPr>
            <w:r w:rsidRPr="003D6AAA">
              <w:t xml:space="preserve">• Full results of the proposed drainage system modelling for the 1:100 year events plus climate change, inclusive of all collection, conveyance, storage, flow control and disposal elements and including an allowance for urban creep; </w:t>
            </w:r>
          </w:p>
          <w:p w14:paraId="190B70EF" w14:textId="77777777" w:rsidR="00F44E74" w:rsidRPr="003D6AAA" w:rsidRDefault="00F44E74" w:rsidP="00F44E74">
            <w:pPr>
              <w:pStyle w:val="Default"/>
            </w:pPr>
            <w:r w:rsidRPr="003D6AAA">
              <w:t xml:space="preserve">• Detailed drawings of the entire proposed surface water drainage system, including levels, gradients, dimensions and pipe and manhole reference numbers and catchment plans; </w:t>
            </w:r>
          </w:p>
          <w:p w14:paraId="66F85138" w14:textId="77777777" w:rsidR="00F44E74" w:rsidRPr="003D6AAA" w:rsidRDefault="00F44E74" w:rsidP="00F44E74">
            <w:pPr>
              <w:pStyle w:val="Default"/>
            </w:pPr>
            <w:r w:rsidRPr="003D6AAA">
              <w:t xml:space="preserve">• Full details of the proposed Suds features and any flow control measures; </w:t>
            </w:r>
          </w:p>
          <w:p w14:paraId="5F50CDB9" w14:textId="77777777" w:rsidR="00F44E74" w:rsidRPr="003D6AAA" w:rsidRDefault="00F44E74" w:rsidP="00F44E74">
            <w:pPr>
              <w:pStyle w:val="Default"/>
            </w:pPr>
            <w:r w:rsidRPr="003D6AAA">
              <w:t xml:space="preserve">• Details of overland flood flow routes in the event of system exceedance, with demonstration that such flows can be appropriately managed on site without increasing flood risk to occupants and third party land; </w:t>
            </w:r>
          </w:p>
          <w:p w14:paraId="39F12021" w14:textId="77777777" w:rsidR="00F44E74" w:rsidRPr="003D6AAA" w:rsidRDefault="00F44E74" w:rsidP="00F44E74">
            <w:pPr>
              <w:pStyle w:val="Default"/>
            </w:pPr>
            <w:r w:rsidRPr="003D6AAA">
              <w:t xml:space="preserve">• Details of the measures taken to prevent pollution of the receiving groundwater in accordance with the water quality criteria set out in the Ciria SuDS Manual, and </w:t>
            </w:r>
          </w:p>
          <w:p w14:paraId="726A575E" w14:textId="77777777" w:rsidR="00F44E74" w:rsidRPr="003D6AAA" w:rsidRDefault="00F44E74" w:rsidP="00F44E74">
            <w:pPr>
              <w:pStyle w:val="Default"/>
            </w:pPr>
            <w:r w:rsidRPr="003D6AAA">
              <w:t xml:space="preserve">• Details for the long-term maintenance arrangements for the surface water drainage system (including all SuDS features). </w:t>
            </w:r>
          </w:p>
          <w:p w14:paraId="74A6B8FE" w14:textId="77777777" w:rsidR="00F44E74" w:rsidRPr="003D6AAA" w:rsidRDefault="00F44E74" w:rsidP="00F44E74">
            <w:pPr>
              <w:pStyle w:val="Default"/>
            </w:pPr>
          </w:p>
          <w:p w14:paraId="7BD7AFAF" w14:textId="77777777" w:rsidR="00F44E74" w:rsidRPr="003D6AAA" w:rsidRDefault="00F44E74" w:rsidP="00F44E74">
            <w:pPr>
              <w:rPr>
                <w:rFonts w:ascii="Arial" w:hAnsi="Arial" w:cs="Arial"/>
              </w:rPr>
            </w:pPr>
            <w:r w:rsidRPr="003D6AAA">
              <w:rPr>
                <w:rFonts w:ascii="Arial" w:hAnsi="Arial" w:cs="Arial"/>
              </w:rPr>
              <w:t xml:space="preserve">The submitted details shall identify runoff sub-catchments, SuDS components, control structures, flow routes and outfalls. In addition, the plan shall clarify the access that is required to each surface water management component for maintenance purposes. The maintenance plan shall be carried out in full thereafter. </w:t>
            </w:r>
          </w:p>
          <w:p w14:paraId="0D8D89D9" w14:textId="767B862F" w:rsidR="00F44E74" w:rsidRPr="003D6AAA" w:rsidRDefault="00F44E74" w:rsidP="00F44E74">
            <w:pPr>
              <w:rPr>
                <w:rFonts w:ascii="Arial" w:hAnsi="Arial" w:cs="Arial"/>
              </w:rPr>
            </w:pPr>
            <w:r w:rsidRPr="003D6AAA">
              <w:rPr>
                <w:rFonts w:ascii="Arial" w:hAnsi="Arial" w:cs="Arial"/>
              </w:rPr>
              <w:t xml:space="preserve">Reason: To ensure that the proposed development can be adequately drained and to ensure that there is no flood risk on or off site resulting from the proposed development. </w:t>
            </w:r>
          </w:p>
          <w:p w14:paraId="19E0B041" w14:textId="77777777" w:rsidR="00983DCF" w:rsidRPr="003D6AAA" w:rsidRDefault="00983DCF" w:rsidP="00F44E74">
            <w:pPr>
              <w:rPr>
                <w:rFonts w:ascii="Arial" w:hAnsi="Arial" w:cs="Arial"/>
              </w:rPr>
            </w:pPr>
          </w:p>
          <w:p w14:paraId="68053E54" w14:textId="77777777" w:rsidR="00983DCF" w:rsidRPr="003D6AAA" w:rsidRDefault="00983DCF" w:rsidP="00983DCF">
            <w:pPr>
              <w:pStyle w:val="Default"/>
            </w:pPr>
            <w:r w:rsidRPr="003D6AAA">
              <w:t xml:space="preserve">Documents Submitted;  </w:t>
            </w:r>
          </w:p>
          <w:p w14:paraId="2C34FBE7" w14:textId="77777777" w:rsidR="00983DCF" w:rsidRPr="003D6AAA" w:rsidRDefault="00983DCF" w:rsidP="00983DCF">
            <w:pPr>
              <w:pStyle w:val="Default"/>
            </w:pPr>
          </w:p>
          <w:p w14:paraId="4C34AB8F" w14:textId="68335268" w:rsidR="00983DCF" w:rsidRPr="003D6AAA" w:rsidRDefault="00983DCF" w:rsidP="00983DCF">
            <w:pPr>
              <w:rPr>
                <w:rFonts w:ascii="Arial" w:hAnsi="Arial" w:cs="Arial"/>
              </w:rPr>
            </w:pPr>
            <w:r w:rsidRPr="003D6AAA">
              <w:rPr>
                <w:rFonts w:ascii="Arial" w:hAnsi="Arial" w:cs="Arial"/>
              </w:rPr>
              <w:t xml:space="preserve">MJA Consulting </w:t>
            </w:r>
            <w:r w:rsidR="00375D03" w:rsidRPr="003D6AAA">
              <w:rPr>
                <w:rFonts w:ascii="Arial" w:hAnsi="Arial" w:cs="Arial"/>
              </w:rPr>
              <w:t>Technical Note - Response to LLFA Consultation (</w:t>
            </w:r>
            <w:r w:rsidRPr="003D6AAA">
              <w:rPr>
                <w:rFonts w:ascii="Arial" w:hAnsi="Arial" w:cs="Arial"/>
              </w:rPr>
              <w:t>TSH/TN/0040/7230</w:t>
            </w:r>
            <w:r w:rsidR="00375D03" w:rsidRPr="003D6AAA">
              <w:rPr>
                <w:rFonts w:ascii="Arial" w:hAnsi="Arial" w:cs="Arial"/>
              </w:rPr>
              <w:t>)</w:t>
            </w:r>
            <w:r w:rsidR="00590B11" w:rsidRPr="003D6AAA">
              <w:rPr>
                <w:rFonts w:ascii="Arial" w:hAnsi="Arial" w:cs="Arial"/>
              </w:rPr>
              <w:t xml:space="preserve"> dated 16</w:t>
            </w:r>
            <w:r w:rsidR="00590B11" w:rsidRPr="003D6AAA">
              <w:rPr>
                <w:rFonts w:ascii="Arial" w:hAnsi="Arial" w:cs="Arial"/>
                <w:vertAlign w:val="superscript"/>
              </w:rPr>
              <w:t>th</w:t>
            </w:r>
            <w:r w:rsidR="00590B11" w:rsidRPr="003D6AAA">
              <w:rPr>
                <w:rFonts w:ascii="Arial" w:hAnsi="Arial" w:cs="Arial"/>
              </w:rPr>
              <w:t xml:space="preserve"> January 2026.</w:t>
            </w:r>
          </w:p>
          <w:p w14:paraId="4D75B523" w14:textId="505AAAF1" w:rsidR="007F77A5" w:rsidRDefault="007F77A5" w:rsidP="00983DCF">
            <w:pPr>
              <w:rPr>
                <w:rFonts w:ascii="Arial" w:hAnsi="Arial" w:cs="Arial"/>
              </w:rPr>
            </w:pPr>
            <w:r w:rsidRPr="003D6AAA">
              <w:rPr>
                <w:rFonts w:ascii="Arial" w:hAnsi="Arial" w:cs="Arial"/>
              </w:rPr>
              <w:t>MJA Foul and Surface Water Drainage Technical Note (TSH/TN/0529/7230) dated 19</w:t>
            </w:r>
            <w:r w:rsidRPr="003D6AAA">
              <w:rPr>
                <w:rFonts w:ascii="Arial" w:hAnsi="Arial" w:cs="Arial"/>
                <w:vertAlign w:val="superscript"/>
              </w:rPr>
              <w:t>th</w:t>
            </w:r>
            <w:r w:rsidRPr="003D6AAA">
              <w:rPr>
                <w:rFonts w:ascii="Arial" w:hAnsi="Arial" w:cs="Arial"/>
              </w:rPr>
              <w:t xml:space="preserve"> June 2025.</w:t>
            </w:r>
          </w:p>
          <w:p w14:paraId="0CD611B1" w14:textId="0BF84012" w:rsidR="00D771F2" w:rsidRDefault="00D771F2" w:rsidP="00983DCF">
            <w:pPr>
              <w:rPr>
                <w:rFonts w:ascii="Arial" w:hAnsi="Arial" w:cs="Arial"/>
              </w:rPr>
            </w:pPr>
            <w:r>
              <w:rPr>
                <w:rFonts w:ascii="Arial" w:hAnsi="Arial" w:cs="Arial"/>
              </w:rPr>
              <w:t xml:space="preserve">Surface Water Drainage Strategy - </w:t>
            </w:r>
            <w:r w:rsidRPr="00D771F2">
              <w:rPr>
                <w:rFonts w:ascii="Arial" w:hAnsi="Arial" w:cs="Arial"/>
              </w:rPr>
              <w:t>7230-MJA-SW-XX-DR-C-003</w:t>
            </w:r>
            <w:r>
              <w:rPr>
                <w:rFonts w:ascii="Arial" w:hAnsi="Arial" w:cs="Arial"/>
              </w:rPr>
              <w:t xml:space="preserve"> PL7</w:t>
            </w:r>
            <w:r w:rsidR="00DC4BE9">
              <w:rPr>
                <w:rFonts w:ascii="Arial" w:hAnsi="Arial" w:cs="Arial"/>
              </w:rPr>
              <w:t xml:space="preserve"> received 16</w:t>
            </w:r>
            <w:r w:rsidR="00DC4BE9" w:rsidRPr="00DC4BE9">
              <w:rPr>
                <w:rFonts w:ascii="Arial" w:hAnsi="Arial" w:cs="Arial"/>
                <w:vertAlign w:val="superscript"/>
              </w:rPr>
              <w:t>th</w:t>
            </w:r>
            <w:r w:rsidR="00DC4BE9">
              <w:rPr>
                <w:rFonts w:ascii="Arial" w:hAnsi="Arial" w:cs="Arial"/>
              </w:rPr>
              <w:t xml:space="preserve"> April 2026 (amending above)</w:t>
            </w:r>
          </w:p>
          <w:p w14:paraId="1394E1E8" w14:textId="371AF247" w:rsidR="00330174" w:rsidRDefault="008471F7" w:rsidP="00983DCF">
            <w:pPr>
              <w:rPr>
                <w:rFonts w:ascii="Arial" w:hAnsi="Arial" w:cs="Arial"/>
              </w:rPr>
            </w:pPr>
            <w:r>
              <w:rPr>
                <w:rFonts w:ascii="Arial" w:hAnsi="Arial" w:cs="Arial"/>
              </w:rPr>
              <w:t>Hydro International Downstream Defender Advanced Hyrdo</w:t>
            </w:r>
            <w:r w:rsidR="00906D01">
              <w:rPr>
                <w:rFonts w:ascii="Arial" w:hAnsi="Arial" w:cs="Arial"/>
              </w:rPr>
              <w:t>dynamic Separator</w:t>
            </w:r>
            <w:r w:rsidR="00DC4BE9">
              <w:rPr>
                <w:rFonts w:ascii="Arial" w:hAnsi="Arial" w:cs="Arial"/>
              </w:rPr>
              <w:t xml:space="preserve"> received 16</w:t>
            </w:r>
            <w:r w:rsidR="00DC4BE9" w:rsidRPr="00DC4BE9">
              <w:rPr>
                <w:rFonts w:ascii="Arial" w:hAnsi="Arial" w:cs="Arial"/>
                <w:vertAlign w:val="superscript"/>
              </w:rPr>
              <w:t>th</w:t>
            </w:r>
            <w:r w:rsidR="00DC4BE9">
              <w:rPr>
                <w:rFonts w:ascii="Arial" w:hAnsi="Arial" w:cs="Arial"/>
              </w:rPr>
              <w:t xml:space="preserve"> April 2026.</w:t>
            </w:r>
          </w:p>
          <w:p w14:paraId="175E5F08" w14:textId="77777777" w:rsidR="00D771F2" w:rsidRPr="003D6AAA" w:rsidRDefault="00D771F2" w:rsidP="00983DCF">
            <w:pPr>
              <w:rPr>
                <w:rFonts w:ascii="Arial" w:hAnsi="Arial" w:cs="Arial"/>
              </w:rPr>
            </w:pPr>
          </w:p>
          <w:p w14:paraId="58AEF60B" w14:textId="01DC4F56" w:rsidR="00F44E74" w:rsidRPr="003D6AAA" w:rsidRDefault="00F44E74" w:rsidP="00F44E74">
            <w:pPr>
              <w:rPr>
                <w:rFonts w:ascii="Arial" w:eastAsia="Times New Roman" w:hAnsi="Arial" w:cs="Arial"/>
                <w:b/>
              </w:rPr>
            </w:pPr>
          </w:p>
        </w:tc>
        <w:tc>
          <w:tcPr>
            <w:tcW w:w="1701" w:type="dxa"/>
          </w:tcPr>
          <w:p w14:paraId="039E6BE6" w14:textId="77777777" w:rsidR="00690D31" w:rsidRPr="003D6AAA" w:rsidRDefault="00690D31" w:rsidP="00690D31">
            <w:pPr>
              <w:rPr>
                <w:rFonts w:ascii="Arial" w:eastAsia="Times New Roman" w:hAnsi="Arial" w:cs="Arial"/>
                <w:bCs/>
              </w:rPr>
            </w:pPr>
            <w:r w:rsidRPr="003D6AAA">
              <w:rPr>
                <w:rFonts w:ascii="Arial" w:eastAsia="Times New Roman" w:hAnsi="Arial" w:cs="Arial"/>
                <w:bCs/>
              </w:rPr>
              <w:lastRenderedPageBreak/>
              <w:t xml:space="preserve">Approved </w:t>
            </w:r>
          </w:p>
          <w:p w14:paraId="4B21EC98" w14:textId="7FE1655C" w:rsidR="00F44E74" w:rsidRPr="00F17004" w:rsidRDefault="003D6AAA" w:rsidP="00690D31">
            <w:pPr>
              <w:rPr>
                <w:rFonts w:ascii="Arial" w:eastAsia="Times New Roman" w:hAnsi="Arial" w:cs="Arial"/>
                <w:b/>
              </w:rPr>
            </w:pPr>
            <w:r w:rsidRPr="003D6AAA">
              <w:rPr>
                <w:rFonts w:ascii="Arial" w:eastAsia="Times New Roman" w:hAnsi="Arial" w:cs="Arial"/>
                <w:bCs/>
              </w:rPr>
              <w:t>20/04</w:t>
            </w:r>
            <w:r w:rsidR="00690D31" w:rsidRPr="003D6AAA">
              <w:rPr>
                <w:rFonts w:ascii="Arial" w:eastAsia="Times New Roman" w:hAnsi="Arial" w:cs="Arial"/>
                <w:bCs/>
              </w:rPr>
              <w:t>/2026</w:t>
            </w:r>
          </w:p>
        </w:tc>
      </w:tr>
    </w:tbl>
    <w:p w14:paraId="5D3DDD82" w14:textId="77777777" w:rsidR="00D71B20" w:rsidRDefault="00D71B20" w:rsidP="00D52D52">
      <w:pPr>
        <w:keepNext/>
        <w:rPr>
          <w:rFonts w:ascii="Arial" w:eastAsia="Times New Roman" w:hAnsi="Arial" w:cs="Times New Roman"/>
          <w:sz w:val="22"/>
          <w:szCs w:val="22"/>
          <w:highlight w:val="green"/>
        </w:rPr>
      </w:pPr>
    </w:p>
    <w:p w14:paraId="2887B705" w14:textId="1C6802BD" w:rsidR="00375D03" w:rsidRPr="00FD75F6" w:rsidRDefault="00375D03" w:rsidP="00D52D52">
      <w:pPr>
        <w:keepNext/>
        <w:rPr>
          <w:rFonts w:ascii="Arial" w:eastAsia="Times New Roman" w:hAnsi="Arial" w:cs="Times New Roman"/>
          <w:sz w:val="22"/>
          <w:szCs w:val="22"/>
        </w:rPr>
      </w:pPr>
      <w:r w:rsidRPr="00FD75F6">
        <w:rPr>
          <w:rFonts w:ascii="Arial" w:eastAsia="Times New Roman" w:hAnsi="Arial" w:cs="Times New Roman"/>
          <w:sz w:val="22"/>
          <w:szCs w:val="22"/>
        </w:rPr>
        <w:t>Where information has been submitted to discharge a condition, any approval given is subject to compliance with the approved details.</w:t>
      </w:r>
    </w:p>
    <w:p w14:paraId="798511BB" w14:textId="77777777" w:rsidR="00375D03" w:rsidRPr="00FD75F6" w:rsidRDefault="00375D03" w:rsidP="00D52D52">
      <w:pPr>
        <w:keepNext/>
        <w:rPr>
          <w:rFonts w:ascii="Arial" w:eastAsia="Times New Roman" w:hAnsi="Arial" w:cs="Times New Roman"/>
          <w:sz w:val="22"/>
          <w:szCs w:val="22"/>
        </w:rPr>
      </w:pPr>
    </w:p>
    <w:p w14:paraId="010627C0" w14:textId="77777777" w:rsidR="00375D03" w:rsidRPr="00FD75F6" w:rsidRDefault="00375D03" w:rsidP="00D52D52">
      <w:pPr>
        <w:keepNext/>
        <w:rPr>
          <w:rFonts w:ascii="Arial" w:eastAsia="Times New Roman" w:hAnsi="Arial" w:cs="Times New Roman"/>
          <w:sz w:val="22"/>
          <w:szCs w:val="22"/>
        </w:rPr>
      </w:pPr>
      <w:r w:rsidRPr="00FD75F6">
        <w:rPr>
          <w:rFonts w:ascii="Arial" w:eastAsia="Times New Roman" w:hAnsi="Arial" w:cs="Times New Roman"/>
          <w:sz w:val="22"/>
          <w:szCs w:val="22"/>
        </w:rPr>
        <w:t>Yours faithfully</w:t>
      </w:r>
    </w:p>
    <w:p w14:paraId="642FAB1E" w14:textId="77777777" w:rsidR="00375D03" w:rsidRPr="00FD75F6" w:rsidRDefault="00375D03" w:rsidP="00D52D52">
      <w:pPr>
        <w:keepNext/>
        <w:rPr>
          <w:rFonts w:ascii="Arial" w:eastAsia="Times New Roman" w:hAnsi="Arial" w:cs="Times New Roman"/>
          <w:sz w:val="22"/>
          <w:szCs w:val="22"/>
        </w:rPr>
      </w:pPr>
    </w:p>
    <w:p w14:paraId="13C48AD9" w14:textId="77777777" w:rsidR="00375D03" w:rsidRPr="00FD75F6" w:rsidRDefault="00375D03" w:rsidP="004A7CA9">
      <w:pPr>
        <w:keepNext/>
        <w:rPr>
          <w:rFonts w:ascii="Arial" w:eastAsia="MS Mincho" w:hAnsi="Arial" w:cs="Arial"/>
          <w:sz w:val="22"/>
          <w:szCs w:val="22"/>
        </w:rPr>
      </w:pPr>
      <w:r w:rsidRPr="00FD75F6">
        <w:rPr>
          <w:noProof/>
          <w:sz w:val="22"/>
          <w:szCs w:val="22"/>
        </w:rPr>
        <w:drawing>
          <wp:inline distT="0" distB="0" distL="0" distR="0" wp14:anchorId="53E76177" wp14:editId="6E92FE0D">
            <wp:extent cx="1351915" cy="580390"/>
            <wp:effectExtent l="0" t="0" r="635" b="10160"/>
            <wp:docPr id="93781690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760F69D1" w14:textId="77777777" w:rsidR="00375D03" w:rsidRPr="00FD75F6" w:rsidRDefault="00375D03" w:rsidP="004A7CA9">
      <w:pPr>
        <w:keepNext/>
        <w:tabs>
          <w:tab w:val="left" w:pos="6150"/>
        </w:tabs>
        <w:rPr>
          <w:rFonts w:ascii="Arial" w:eastAsia="MS Mincho" w:hAnsi="Arial" w:cs="Arial"/>
          <w:sz w:val="22"/>
          <w:szCs w:val="22"/>
        </w:rPr>
      </w:pPr>
      <w:r w:rsidRPr="00FD75F6">
        <w:rPr>
          <w:rFonts w:ascii="Arial" w:eastAsia="MS Mincho" w:hAnsi="Arial" w:cs="Arial"/>
          <w:sz w:val="22"/>
          <w:szCs w:val="22"/>
        </w:rPr>
        <w:t>Nicholas Parker</w:t>
      </w:r>
      <w:r w:rsidRPr="00FD75F6">
        <w:rPr>
          <w:rFonts w:ascii="Arial" w:eastAsia="MS Mincho" w:hAnsi="Arial" w:cs="Arial"/>
          <w:sz w:val="22"/>
          <w:szCs w:val="22"/>
        </w:rPr>
        <w:tab/>
      </w:r>
    </w:p>
    <w:p w14:paraId="485B5F9A" w14:textId="77777777" w:rsidR="00375D03" w:rsidRPr="00983DCF" w:rsidRDefault="00375D03" w:rsidP="00D52D52">
      <w:pPr>
        <w:rPr>
          <w:rFonts w:ascii="Arial" w:eastAsia="Times New Roman" w:hAnsi="Arial" w:cs="Arial"/>
          <w:sz w:val="22"/>
          <w:szCs w:val="22"/>
        </w:rPr>
      </w:pPr>
      <w:r w:rsidRPr="00FD75F6">
        <w:rPr>
          <w:rFonts w:ascii="Arial" w:eastAsia="Times New Roman" w:hAnsi="Arial" w:cs="Arial"/>
          <w:sz w:val="22"/>
          <w:szCs w:val="22"/>
        </w:rPr>
        <w:t>Planning Manager</w:t>
      </w:r>
    </w:p>
    <w:p w14:paraId="746F6757" w14:textId="77777777" w:rsidR="00375D03" w:rsidRPr="00983DCF" w:rsidRDefault="00375D03" w:rsidP="00D52D52">
      <w:pPr>
        <w:rPr>
          <w:rFonts w:ascii="Arial" w:eastAsia="Times New Roman" w:hAnsi="Arial" w:cs="Times New Roman"/>
          <w:sz w:val="22"/>
          <w:szCs w:val="22"/>
        </w:rPr>
      </w:pPr>
    </w:p>
    <w:p w14:paraId="70DC70FC" w14:textId="77777777" w:rsidR="00375D03" w:rsidRPr="00983DCF" w:rsidRDefault="00375D03" w:rsidP="006803A2">
      <w:pPr>
        <w:rPr>
          <w:rFonts w:ascii="Arial" w:eastAsia="Times New Roman" w:hAnsi="Arial" w:cs="Arial"/>
          <w:sz w:val="22"/>
          <w:szCs w:val="22"/>
          <w:lang w:eastAsia="en-GB"/>
        </w:rPr>
      </w:pPr>
    </w:p>
    <w:sectPr w:rsidR="00375D03" w:rsidRPr="00983DCF" w:rsidSect="00F44E74">
      <w:headerReference w:type="default" r:id="rId10"/>
      <w:footerReference w:type="default" r:id="rId11"/>
      <w:pgSz w:w="11900" w:h="16840"/>
      <w:pgMar w:top="1440" w:right="985" w:bottom="249" w:left="851" w:header="709" w:footer="1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3423D" w14:textId="77777777" w:rsidR="007044EC" w:rsidRDefault="007044EC">
      <w:r>
        <w:separator/>
      </w:r>
    </w:p>
  </w:endnote>
  <w:endnote w:type="continuationSeparator" w:id="0">
    <w:p w14:paraId="24803B94" w14:textId="77777777" w:rsidR="007044EC" w:rsidRDefault="00704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8C6FF" w14:textId="77777777" w:rsidR="00375D03" w:rsidRDefault="00375D03">
    <w:pPr>
      <w:pStyle w:val="Footer"/>
    </w:pPr>
    <w:r>
      <w:rPr>
        <w:noProof/>
      </w:rPr>
      <w:drawing>
        <wp:inline distT="0" distB="0" distL="0" distR="0" wp14:anchorId="3539CADF" wp14:editId="150F6596">
          <wp:extent cx="6573016" cy="812800"/>
          <wp:effectExtent l="0" t="0" r="0" b="6350"/>
          <wp:docPr id="1753012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6584969" cy="81427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E2F09" w14:textId="77777777" w:rsidR="007044EC" w:rsidRDefault="007044EC">
      <w:r>
        <w:separator/>
      </w:r>
    </w:p>
  </w:footnote>
  <w:footnote w:type="continuationSeparator" w:id="0">
    <w:p w14:paraId="5DA156E3" w14:textId="77777777" w:rsidR="007044EC" w:rsidRDefault="007044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860A3" w14:textId="77777777" w:rsidR="00375D03" w:rsidRDefault="00375D03">
    <w:pPr>
      <w:pStyle w:val="Header"/>
    </w:pPr>
    <w:r>
      <w:rPr>
        <w:noProof/>
        <w:lang w:eastAsia="en-GB"/>
      </w:rPr>
      <w:drawing>
        <wp:anchor distT="0" distB="0" distL="114300" distR="114300" simplePos="0" relativeHeight="251658240" behindDoc="0" locked="0" layoutInCell="1" allowOverlap="1" wp14:anchorId="5EBCAB74" wp14:editId="09F3B458">
          <wp:simplePos x="0" y="0"/>
          <wp:positionH relativeFrom="column">
            <wp:posOffset>-207645</wp:posOffset>
          </wp:positionH>
          <wp:positionV relativeFrom="paragraph">
            <wp:posOffset>-824865</wp:posOffset>
          </wp:positionV>
          <wp:extent cx="7569200" cy="1027770"/>
          <wp:effectExtent l="0" t="0" r="0" b="1270"/>
          <wp:wrapSquare wrapText="bothSides"/>
          <wp:docPr id="802111645" name="Picture 80211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E95A5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DC128E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91A1119"/>
    <w:multiLevelType w:val="hybridMultilevel"/>
    <w:tmpl w:val="CEBA2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629F3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31466209">
    <w:abstractNumId w:val="3"/>
  </w:num>
  <w:num w:numId="2" w16cid:durableId="1667201248">
    <w:abstractNumId w:val="0"/>
  </w:num>
  <w:num w:numId="3" w16cid:durableId="1915702388">
    <w:abstractNumId w:val="1"/>
  </w:num>
  <w:num w:numId="4" w16cid:durableId="515853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BB1"/>
    <w:rsid w:val="00025F0E"/>
    <w:rsid w:val="00064886"/>
    <w:rsid w:val="00082967"/>
    <w:rsid w:val="00101798"/>
    <w:rsid w:val="0010599C"/>
    <w:rsid w:val="001173E9"/>
    <w:rsid w:val="00172661"/>
    <w:rsid w:val="001D5D49"/>
    <w:rsid w:val="002215DB"/>
    <w:rsid w:val="00223169"/>
    <w:rsid w:val="002308A6"/>
    <w:rsid w:val="002427B6"/>
    <w:rsid w:val="00274AF7"/>
    <w:rsid w:val="002A0F03"/>
    <w:rsid w:val="002B3EC7"/>
    <w:rsid w:val="002C3FC0"/>
    <w:rsid w:val="002E0CBC"/>
    <w:rsid w:val="00321D9D"/>
    <w:rsid w:val="00330174"/>
    <w:rsid w:val="00332F72"/>
    <w:rsid w:val="00355427"/>
    <w:rsid w:val="00375D03"/>
    <w:rsid w:val="0039519F"/>
    <w:rsid w:val="003B6716"/>
    <w:rsid w:val="003D6AAA"/>
    <w:rsid w:val="003F4F1F"/>
    <w:rsid w:val="00442EBC"/>
    <w:rsid w:val="004511E8"/>
    <w:rsid w:val="004713E0"/>
    <w:rsid w:val="004D7DC0"/>
    <w:rsid w:val="004E6BF0"/>
    <w:rsid w:val="00554E82"/>
    <w:rsid w:val="00583D46"/>
    <w:rsid w:val="00590B11"/>
    <w:rsid w:val="005C19D8"/>
    <w:rsid w:val="005C7BBE"/>
    <w:rsid w:val="00677C6F"/>
    <w:rsid w:val="00690D31"/>
    <w:rsid w:val="006956C3"/>
    <w:rsid w:val="006F3E77"/>
    <w:rsid w:val="007044EC"/>
    <w:rsid w:val="00766713"/>
    <w:rsid w:val="00775A3F"/>
    <w:rsid w:val="00780B88"/>
    <w:rsid w:val="007B10B2"/>
    <w:rsid w:val="007E1B96"/>
    <w:rsid w:val="007E50DB"/>
    <w:rsid w:val="007E5E47"/>
    <w:rsid w:val="007F77A5"/>
    <w:rsid w:val="00811346"/>
    <w:rsid w:val="00836768"/>
    <w:rsid w:val="00845924"/>
    <w:rsid w:val="008471F7"/>
    <w:rsid w:val="0084765F"/>
    <w:rsid w:val="008617B6"/>
    <w:rsid w:val="00865BB1"/>
    <w:rsid w:val="00906D01"/>
    <w:rsid w:val="0091059C"/>
    <w:rsid w:val="00933256"/>
    <w:rsid w:val="00983DCF"/>
    <w:rsid w:val="0099546F"/>
    <w:rsid w:val="009F249C"/>
    <w:rsid w:val="009F5440"/>
    <w:rsid w:val="00A5649D"/>
    <w:rsid w:val="00A72427"/>
    <w:rsid w:val="00AA3BC3"/>
    <w:rsid w:val="00AE356C"/>
    <w:rsid w:val="00AF4983"/>
    <w:rsid w:val="00B15DEC"/>
    <w:rsid w:val="00B26591"/>
    <w:rsid w:val="00B438EA"/>
    <w:rsid w:val="00BB2D72"/>
    <w:rsid w:val="00C01D9B"/>
    <w:rsid w:val="00C112EF"/>
    <w:rsid w:val="00C20856"/>
    <w:rsid w:val="00CB0465"/>
    <w:rsid w:val="00CB4764"/>
    <w:rsid w:val="00D41DB5"/>
    <w:rsid w:val="00D71B20"/>
    <w:rsid w:val="00D771F2"/>
    <w:rsid w:val="00DC4BE9"/>
    <w:rsid w:val="00DC5CE2"/>
    <w:rsid w:val="00DD6F2E"/>
    <w:rsid w:val="00DE6DAF"/>
    <w:rsid w:val="00DF0B4A"/>
    <w:rsid w:val="00DF7B45"/>
    <w:rsid w:val="00E47D2D"/>
    <w:rsid w:val="00F00D54"/>
    <w:rsid w:val="00F17004"/>
    <w:rsid w:val="00F206BB"/>
    <w:rsid w:val="00F44E74"/>
    <w:rsid w:val="00F457ED"/>
    <w:rsid w:val="00F85123"/>
    <w:rsid w:val="00F86746"/>
    <w:rsid w:val="00FD0F6F"/>
    <w:rsid w:val="00FD75F6"/>
    <w:rsid w:val="00FF68A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29758"/>
  <w15:docId w15:val="{2F6F3D35-FB31-43EB-AF38-18D8D8113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 w:type="paragraph" w:customStyle="1" w:styleId="Default">
    <w:name w:val="Default"/>
    <w:rsid w:val="00F44E74"/>
    <w:pPr>
      <w:autoSpaceDE w:val="0"/>
      <w:autoSpaceDN w:val="0"/>
      <w:adjustRightInd w:val="0"/>
    </w:pPr>
    <w:rPr>
      <w:rFonts w:ascii="Arial" w:hAnsi="Arial" w:cs="Arial"/>
      <w:color w:val="000000"/>
    </w:rPr>
  </w:style>
  <w:style w:type="paragraph" w:styleId="ListParagraph">
    <w:name w:val="List Paragraph"/>
    <w:basedOn w:val="Normal"/>
    <w:uiPriority w:val="34"/>
    <w:qFormat/>
    <w:rsid w:val="007E50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jpg@01DA0373.29BB8B1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729</Words>
  <Characters>4240</Characters>
  <Application>Microsoft Office Word</Application>
  <DocSecurity>0</DocSecurity>
  <Lines>141</Lines>
  <Paragraphs>63</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10</cp:revision>
  <cp:lastPrinted>2017-04-19T11:24:00Z</cp:lastPrinted>
  <dcterms:created xsi:type="dcterms:W3CDTF">2026-04-01T12:30:00Z</dcterms:created>
  <dcterms:modified xsi:type="dcterms:W3CDTF">2026-04-20T14:43:00Z</dcterms:modified>
</cp:coreProperties>
</file>