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FE6777" w:rsidRDefault="00FE6777">
      <w:pPr>
        <w:rPr>
          <w:rFonts w:ascii="Arial" w:hAnsi="Arial"/>
          <w:b/>
          <w:sz w:val="28"/>
        </w:rPr>
      </w:pPr>
      <w:r w:rsidRPr="00FE6777">
        <w:rPr>
          <w:rFonts w:ascii="Arial" w:hAnsi="Arial"/>
          <w:b/>
          <w:sz w:val="28"/>
        </w:rPr>
        <w:t xml:space="preserve">O/26/101177 </w:t>
      </w:r>
      <w:r>
        <w:rPr>
          <w:rFonts w:ascii="Arial" w:hAnsi="Arial"/>
          <w:b/>
          <w:sz w:val="28"/>
        </w:rPr>
        <w:t>–</w:t>
      </w:r>
      <w:r w:rsidRPr="00FE6777">
        <w:rPr>
          <w:rFonts w:ascii="Arial" w:hAnsi="Arial"/>
          <w:b/>
          <w:sz w:val="28"/>
        </w:rPr>
        <w:t xml:space="preserve"> </w:t>
      </w:r>
      <w:r>
        <w:rPr>
          <w:rFonts w:ascii="Arial" w:hAnsi="Arial"/>
          <w:b/>
          <w:sz w:val="28"/>
        </w:rPr>
        <w:t xml:space="preserve">Land at Holly Tree Farm, </w:t>
      </w:r>
      <w:proofErr w:type="spellStart"/>
      <w:r>
        <w:rPr>
          <w:rFonts w:ascii="Arial" w:hAnsi="Arial"/>
          <w:b/>
          <w:sz w:val="28"/>
        </w:rPr>
        <w:t>Boorley</w:t>
      </w:r>
      <w:proofErr w:type="spellEnd"/>
      <w:r>
        <w:rPr>
          <w:rFonts w:ascii="Arial" w:hAnsi="Arial"/>
          <w:b/>
          <w:sz w:val="28"/>
        </w:rPr>
        <w:t xml:space="preserve"> Green, </w:t>
      </w:r>
    </w:p>
    <w:p w:rsidR="00FE6777" w:rsidRDefault="00FE6777">
      <w:pPr>
        <w:rPr>
          <w:rFonts w:ascii="Arial" w:hAnsi="Arial"/>
          <w:b/>
          <w:sz w:val="28"/>
        </w:rPr>
      </w:pPr>
      <w:r>
        <w:rPr>
          <w:rFonts w:ascii="Arial" w:hAnsi="Arial"/>
          <w:b/>
          <w:sz w:val="28"/>
        </w:rPr>
        <w:t xml:space="preserve">                         SO32 2DD.</w:t>
      </w:r>
    </w:p>
    <w:p w:rsidR="00FE6777" w:rsidRDefault="00FE6777">
      <w:pPr>
        <w:rPr>
          <w:rFonts w:ascii="Arial" w:hAnsi="Arial"/>
          <w:b/>
          <w:sz w:val="28"/>
        </w:rPr>
      </w:pPr>
    </w:p>
    <w:p w:rsidR="00FE6777" w:rsidRDefault="00FE6777">
      <w:pPr>
        <w:rPr>
          <w:rFonts w:ascii="Arial" w:hAnsi="Arial"/>
          <w:b/>
        </w:rPr>
      </w:pPr>
      <w:r>
        <w:rPr>
          <w:rFonts w:ascii="Arial" w:hAnsi="Arial"/>
          <w:b/>
        </w:rPr>
        <w:t>Context.</w:t>
      </w:r>
    </w:p>
    <w:p w:rsidR="00C93422" w:rsidRDefault="00FE6777">
      <w:pPr>
        <w:rPr>
          <w:rFonts w:ascii="Arial" w:hAnsi="Arial"/>
        </w:rPr>
      </w:pPr>
      <w:r w:rsidRPr="00FE6777">
        <w:rPr>
          <w:rFonts w:ascii="Arial" w:hAnsi="Arial"/>
        </w:rPr>
        <w:t xml:space="preserve">This site </w:t>
      </w:r>
      <w:r w:rsidR="00C93422">
        <w:rPr>
          <w:rFonts w:ascii="Arial" w:hAnsi="Arial"/>
        </w:rPr>
        <w:t xml:space="preserve">comprising four fields </w:t>
      </w:r>
      <w:r w:rsidRPr="00FE6777">
        <w:rPr>
          <w:rFonts w:ascii="Arial" w:hAnsi="Arial"/>
        </w:rPr>
        <w:t xml:space="preserve">lies to the south of </w:t>
      </w:r>
      <w:proofErr w:type="spellStart"/>
      <w:r w:rsidRPr="00FE6777">
        <w:rPr>
          <w:rFonts w:ascii="Arial" w:hAnsi="Arial"/>
        </w:rPr>
        <w:t>Maddoxford</w:t>
      </w:r>
      <w:proofErr w:type="spellEnd"/>
      <w:r w:rsidRPr="00FE6777">
        <w:rPr>
          <w:rFonts w:ascii="Arial" w:hAnsi="Arial"/>
        </w:rPr>
        <w:t xml:space="preserve"> Lane</w:t>
      </w:r>
      <w:r w:rsidR="00C93422">
        <w:rPr>
          <w:rFonts w:ascii="Arial" w:hAnsi="Arial"/>
        </w:rPr>
        <w:t>,</w:t>
      </w:r>
      <w:r>
        <w:rPr>
          <w:rFonts w:ascii="Arial" w:hAnsi="Arial"/>
        </w:rPr>
        <w:t xml:space="preserve"> </w:t>
      </w:r>
      <w:r w:rsidR="00C93422">
        <w:rPr>
          <w:rFonts w:ascii="Arial" w:hAnsi="Arial"/>
        </w:rPr>
        <w:t xml:space="preserve">one </w:t>
      </w:r>
      <w:r>
        <w:rPr>
          <w:rFonts w:ascii="Arial" w:hAnsi="Arial"/>
        </w:rPr>
        <w:t>field</w:t>
      </w:r>
      <w:r w:rsidR="00C93422">
        <w:rPr>
          <w:rFonts w:ascii="Arial" w:hAnsi="Arial"/>
        </w:rPr>
        <w:t xml:space="preserve"> (now developed)</w:t>
      </w:r>
      <w:r>
        <w:rPr>
          <w:rFonts w:ascii="Arial" w:hAnsi="Arial"/>
        </w:rPr>
        <w:t xml:space="preserve"> east</w:t>
      </w:r>
      <w:r w:rsidR="00C93422">
        <w:rPr>
          <w:rFonts w:ascii="Arial" w:hAnsi="Arial"/>
        </w:rPr>
        <w:t xml:space="preserve"> </w:t>
      </w:r>
      <w:r>
        <w:rPr>
          <w:rFonts w:ascii="Arial" w:hAnsi="Arial"/>
        </w:rPr>
        <w:t xml:space="preserve">of Crows Nest Lane and surrounding the </w:t>
      </w:r>
      <w:r w:rsidR="00C93422">
        <w:rPr>
          <w:rFonts w:ascii="Arial" w:hAnsi="Arial"/>
        </w:rPr>
        <w:t xml:space="preserve">Holly Tree Farm buildings, which themselves are opposite and slightly east of </w:t>
      </w:r>
      <w:proofErr w:type="spellStart"/>
      <w:r w:rsidR="00C93422">
        <w:rPr>
          <w:rFonts w:ascii="Arial" w:hAnsi="Arial"/>
        </w:rPr>
        <w:t>Maddoxford</w:t>
      </w:r>
      <w:proofErr w:type="spellEnd"/>
      <w:r w:rsidR="00C93422">
        <w:rPr>
          <w:rFonts w:ascii="Arial" w:hAnsi="Arial"/>
        </w:rPr>
        <w:t xml:space="preserve"> Farm on the north side of the lane.  The farmhouse here is a locally listed building having lost two other elements of the farmstead some years ago.</w:t>
      </w:r>
    </w:p>
    <w:p w:rsidR="00C93422" w:rsidRDefault="00C93422">
      <w:pPr>
        <w:rPr>
          <w:rFonts w:ascii="Arial" w:hAnsi="Arial"/>
        </w:rPr>
      </w:pPr>
    </w:p>
    <w:p w:rsidR="00C51E18" w:rsidRDefault="00C93422">
      <w:pPr>
        <w:rPr>
          <w:rFonts w:ascii="Arial" w:hAnsi="Arial"/>
        </w:rPr>
      </w:pPr>
      <w:r>
        <w:rPr>
          <w:rFonts w:ascii="Arial" w:hAnsi="Arial"/>
        </w:rPr>
        <w:t xml:space="preserve">These fields are generally bounded by mature hedging including mature trees with that on the southern boundary particularly verdant consisting of a double row of trees with bushes providing a significant barrier to the </w:t>
      </w:r>
      <w:proofErr w:type="spellStart"/>
      <w:r>
        <w:rPr>
          <w:rFonts w:ascii="Arial" w:hAnsi="Arial"/>
        </w:rPr>
        <w:t>Newlands</w:t>
      </w:r>
      <w:proofErr w:type="spellEnd"/>
      <w:r>
        <w:rPr>
          <w:rFonts w:ascii="Arial" w:hAnsi="Arial"/>
        </w:rPr>
        <w:t xml:space="preserve"> Farm farmstead which is listed Grade </w:t>
      </w:r>
      <w:proofErr w:type="spellStart"/>
      <w:r>
        <w:rPr>
          <w:rFonts w:ascii="Arial" w:hAnsi="Arial"/>
        </w:rPr>
        <w:t>ll</w:t>
      </w:r>
      <w:proofErr w:type="spellEnd"/>
      <w:r>
        <w:rPr>
          <w:rFonts w:ascii="Arial" w:hAnsi="Arial"/>
        </w:rPr>
        <w:t xml:space="preserve"> and therefore</w:t>
      </w:r>
      <w:r w:rsidR="00C51E18">
        <w:rPr>
          <w:rFonts w:ascii="Arial" w:hAnsi="Arial"/>
        </w:rPr>
        <w:t xml:space="preserve"> preventing the setting of the farm buildings being compromised.</w:t>
      </w:r>
    </w:p>
    <w:p w:rsidR="00C51E18" w:rsidRDefault="00C51E18">
      <w:pPr>
        <w:rPr>
          <w:rFonts w:ascii="Arial" w:hAnsi="Arial"/>
        </w:rPr>
      </w:pPr>
    </w:p>
    <w:p w:rsidR="00C51E18" w:rsidRDefault="00C51E18">
      <w:pPr>
        <w:rPr>
          <w:rFonts w:ascii="Arial" w:hAnsi="Arial"/>
          <w:b/>
        </w:rPr>
      </w:pPr>
      <w:r>
        <w:rPr>
          <w:rFonts w:ascii="Arial" w:hAnsi="Arial"/>
          <w:b/>
        </w:rPr>
        <w:t>The Proposal.</w:t>
      </w:r>
    </w:p>
    <w:p w:rsidR="00966BFE" w:rsidRDefault="00C51E18">
      <w:pPr>
        <w:rPr>
          <w:rFonts w:ascii="Arial" w:hAnsi="Arial"/>
        </w:rPr>
      </w:pPr>
      <w:r>
        <w:rPr>
          <w:rFonts w:ascii="Arial" w:hAnsi="Arial"/>
        </w:rPr>
        <w:t xml:space="preserve">This scheme seeks to develop these fields with new housing, leaving the eastern end of the site, which is currently </w:t>
      </w:r>
      <w:proofErr w:type="gramStart"/>
      <w:r>
        <w:rPr>
          <w:rFonts w:ascii="Arial" w:hAnsi="Arial"/>
        </w:rPr>
        <w:t>woodland</w:t>
      </w:r>
      <w:proofErr w:type="gramEnd"/>
      <w:r>
        <w:rPr>
          <w:rFonts w:ascii="Arial" w:hAnsi="Arial"/>
        </w:rPr>
        <w:t xml:space="preserve"> and pasture</w:t>
      </w:r>
      <w:r w:rsidR="00966BFE">
        <w:rPr>
          <w:rFonts w:ascii="Arial" w:hAnsi="Arial"/>
        </w:rPr>
        <w:t>,</w:t>
      </w:r>
      <w:r>
        <w:rPr>
          <w:rFonts w:ascii="Arial" w:hAnsi="Arial"/>
        </w:rPr>
        <w:t xml:space="preserve"> as woodland, </w:t>
      </w:r>
      <w:r w:rsidR="001675ED">
        <w:rPr>
          <w:rFonts w:ascii="Arial" w:hAnsi="Arial"/>
        </w:rPr>
        <w:t xml:space="preserve">SUDS </w:t>
      </w:r>
      <w:r>
        <w:rPr>
          <w:rFonts w:ascii="Arial" w:hAnsi="Arial"/>
        </w:rPr>
        <w:t xml:space="preserve">and play space </w:t>
      </w:r>
      <w:r w:rsidR="00966BFE">
        <w:rPr>
          <w:rFonts w:ascii="Arial" w:hAnsi="Arial"/>
        </w:rPr>
        <w:t xml:space="preserve">while </w:t>
      </w:r>
      <w:r>
        <w:rPr>
          <w:rFonts w:ascii="Arial" w:hAnsi="Arial"/>
        </w:rPr>
        <w:t>retaining the current field divisions.</w:t>
      </w:r>
    </w:p>
    <w:p w:rsidR="001675ED" w:rsidRDefault="001675ED">
      <w:pPr>
        <w:rPr>
          <w:rFonts w:ascii="Arial" w:hAnsi="Arial"/>
        </w:rPr>
      </w:pPr>
    </w:p>
    <w:p w:rsidR="001675ED" w:rsidRDefault="001675ED">
      <w:pPr>
        <w:rPr>
          <w:rFonts w:ascii="Arial" w:hAnsi="Arial"/>
        </w:rPr>
      </w:pPr>
      <w:r>
        <w:rPr>
          <w:rFonts w:ascii="Arial" w:hAnsi="Arial"/>
        </w:rPr>
        <w:t xml:space="preserve">The locally listed </w:t>
      </w:r>
      <w:proofErr w:type="spellStart"/>
      <w:r>
        <w:rPr>
          <w:rFonts w:ascii="Arial" w:hAnsi="Arial"/>
        </w:rPr>
        <w:t>Maddoxford</w:t>
      </w:r>
      <w:proofErr w:type="spellEnd"/>
      <w:r>
        <w:rPr>
          <w:rFonts w:ascii="Arial" w:hAnsi="Arial"/>
        </w:rPr>
        <w:t xml:space="preserve"> Farmhouse overlooks the </w:t>
      </w:r>
      <w:proofErr w:type="gramStart"/>
      <w:r>
        <w:rPr>
          <w:rFonts w:ascii="Arial" w:hAnsi="Arial"/>
        </w:rPr>
        <w:t>north-east</w:t>
      </w:r>
      <w:proofErr w:type="gramEnd"/>
      <w:r>
        <w:rPr>
          <w:rFonts w:ascii="Arial" w:hAnsi="Arial"/>
        </w:rPr>
        <w:t xml:space="preserve"> corner of the site which is to be retained as an open space for SUDS but the main entrance to the site is now to be just west of this and opposite the garden to </w:t>
      </w:r>
      <w:proofErr w:type="spellStart"/>
      <w:r>
        <w:rPr>
          <w:rFonts w:ascii="Arial" w:hAnsi="Arial"/>
        </w:rPr>
        <w:t>Maddoxford</w:t>
      </w:r>
      <w:proofErr w:type="spellEnd"/>
      <w:r>
        <w:rPr>
          <w:rFonts w:ascii="Arial" w:hAnsi="Arial"/>
        </w:rPr>
        <w:t xml:space="preserve"> Farmhouse.</w:t>
      </w:r>
    </w:p>
    <w:p w:rsidR="001675ED" w:rsidRDefault="001675ED">
      <w:pPr>
        <w:rPr>
          <w:rFonts w:ascii="Arial" w:hAnsi="Arial"/>
        </w:rPr>
      </w:pPr>
    </w:p>
    <w:p w:rsidR="00FB3311" w:rsidRDefault="001675ED">
      <w:pPr>
        <w:rPr>
          <w:rFonts w:ascii="Arial" w:hAnsi="Arial"/>
        </w:rPr>
      </w:pPr>
      <w:r>
        <w:rPr>
          <w:rFonts w:ascii="Arial" w:hAnsi="Arial"/>
        </w:rPr>
        <w:t>While the urban sprawl creeps ever closer to this rural</w:t>
      </w:r>
      <w:r w:rsidR="002607AB">
        <w:rPr>
          <w:rFonts w:ascii="Arial" w:hAnsi="Arial"/>
        </w:rPr>
        <w:t xml:space="preserve"> heritage asset at least there is some form of relatively minimal buffer in the </w:t>
      </w:r>
      <w:proofErr w:type="gramStart"/>
      <w:r w:rsidR="002607AB">
        <w:rPr>
          <w:rFonts w:ascii="Arial" w:hAnsi="Arial"/>
        </w:rPr>
        <w:t>north-east</w:t>
      </w:r>
      <w:proofErr w:type="gramEnd"/>
      <w:r w:rsidR="002607AB">
        <w:rPr>
          <w:rFonts w:ascii="Arial" w:hAnsi="Arial"/>
        </w:rPr>
        <w:t xml:space="preserve"> corner, the setting of the farmhouse would be less compromised if the entrance road was further west where it was previously proposed in spite of the underground oil pipeline.</w:t>
      </w:r>
      <w:r>
        <w:rPr>
          <w:rFonts w:ascii="Arial" w:hAnsi="Arial"/>
        </w:rPr>
        <w:t xml:space="preserve"> </w:t>
      </w:r>
    </w:p>
    <w:p w:rsidR="00FB3311" w:rsidRDefault="00FB3311">
      <w:pPr>
        <w:rPr>
          <w:rFonts w:ascii="Arial" w:hAnsi="Arial"/>
        </w:rPr>
      </w:pPr>
    </w:p>
    <w:p w:rsidR="00FB3311" w:rsidRDefault="00FB3311">
      <w:pPr>
        <w:rPr>
          <w:rFonts w:ascii="Arial" w:hAnsi="Arial"/>
        </w:rPr>
      </w:pPr>
      <w:r>
        <w:rPr>
          <w:rFonts w:ascii="Arial" w:hAnsi="Arial"/>
        </w:rPr>
        <w:t xml:space="preserve">It is important that the building density and heights are kept low in the area near the </w:t>
      </w:r>
      <w:proofErr w:type="spellStart"/>
      <w:r>
        <w:rPr>
          <w:rFonts w:ascii="Arial" w:hAnsi="Arial"/>
        </w:rPr>
        <w:t>farmhouse</w:t>
      </w:r>
      <w:proofErr w:type="spellEnd"/>
      <w:r>
        <w:rPr>
          <w:rFonts w:ascii="Arial" w:hAnsi="Arial"/>
        </w:rPr>
        <w:t xml:space="preserve">, heights down to two stories </w:t>
      </w:r>
      <w:proofErr w:type="spellStart"/>
      <w:r>
        <w:rPr>
          <w:rFonts w:ascii="Arial" w:hAnsi="Arial"/>
        </w:rPr>
        <w:t>only</w:t>
      </w:r>
      <w:proofErr w:type="spellEnd"/>
      <w:r>
        <w:rPr>
          <w:rFonts w:ascii="Arial" w:hAnsi="Arial"/>
        </w:rPr>
        <w:t>, as one sees some depictions of dormers suggesting enhanced roof height to accommodate useful space within.</w:t>
      </w:r>
    </w:p>
    <w:p w:rsidR="00FB3311" w:rsidRDefault="00FB3311">
      <w:pPr>
        <w:rPr>
          <w:rFonts w:ascii="Arial" w:hAnsi="Arial"/>
        </w:rPr>
      </w:pPr>
    </w:p>
    <w:p w:rsidR="00FB3311" w:rsidRDefault="00FB3311">
      <w:pPr>
        <w:rPr>
          <w:rFonts w:ascii="Arial" w:hAnsi="Arial"/>
          <w:b/>
        </w:rPr>
      </w:pPr>
      <w:r>
        <w:rPr>
          <w:rFonts w:ascii="Arial" w:hAnsi="Arial"/>
          <w:b/>
        </w:rPr>
        <w:t>Conclusion.</w:t>
      </w:r>
    </w:p>
    <w:p w:rsidR="007D1340" w:rsidRDefault="00FB3311">
      <w:pPr>
        <w:rPr>
          <w:rFonts w:ascii="Arial" w:hAnsi="Arial"/>
        </w:rPr>
      </w:pPr>
      <w:r w:rsidRPr="00FB3311">
        <w:rPr>
          <w:rFonts w:ascii="Arial" w:hAnsi="Arial"/>
        </w:rPr>
        <w:t xml:space="preserve">Ideally one would </w:t>
      </w:r>
      <w:r>
        <w:rPr>
          <w:rFonts w:ascii="Arial" w:hAnsi="Arial"/>
        </w:rPr>
        <w:t xml:space="preserve">want this farmhouse to remain in open fields </w:t>
      </w:r>
      <w:proofErr w:type="spellStart"/>
      <w:r>
        <w:rPr>
          <w:rFonts w:ascii="Arial" w:hAnsi="Arial"/>
        </w:rPr>
        <w:t>forever</w:t>
      </w:r>
      <w:proofErr w:type="spellEnd"/>
      <w:r>
        <w:rPr>
          <w:rFonts w:ascii="Arial" w:hAnsi="Arial"/>
        </w:rPr>
        <w:t xml:space="preserve">, however being realistic, it must be a case of preserving at least a bubble of </w:t>
      </w:r>
      <w:proofErr w:type="spellStart"/>
      <w:r>
        <w:rPr>
          <w:rFonts w:ascii="Arial" w:hAnsi="Arial"/>
        </w:rPr>
        <w:t>rurality</w:t>
      </w:r>
      <w:proofErr w:type="spellEnd"/>
      <w:r>
        <w:rPr>
          <w:rFonts w:ascii="Arial" w:hAnsi="Arial"/>
        </w:rPr>
        <w:t xml:space="preserve"> around this heritage asset, to which end the SUDS </w:t>
      </w:r>
      <w:proofErr w:type="spellStart"/>
      <w:r>
        <w:rPr>
          <w:rFonts w:ascii="Arial" w:hAnsi="Arial"/>
        </w:rPr>
        <w:t>area</w:t>
      </w:r>
      <w:proofErr w:type="spellEnd"/>
      <w:r>
        <w:rPr>
          <w:rFonts w:ascii="Arial" w:hAnsi="Arial"/>
        </w:rPr>
        <w:t xml:space="preserve">, low </w:t>
      </w:r>
      <w:proofErr w:type="gramStart"/>
      <w:r>
        <w:rPr>
          <w:rFonts w:ascii="Arial" w:hAnsi="Arial"/>
        </w:rPr>
        <w:t>density  and</w:t>
      </w:r>
      <w:proofErr w:type="gramEnd"/>
      <w:r>
        <w:rPr>
          <w:rFonts w:ascii="Arial" w:hAnsi="Arial"/>
        </w:rPr>
        <w:t xml:space="preserve"> low height help, but the entrance road so close</w:t>
      </w:r>
      <w:r w:rsidR="007D1340">
        <w:rPr>
          <w:rFonts w:ascii="Arial" w:hAnsi="Arial"/>
        </w:rPr>
        <w:t xml:space="preserve"> is a major incursion</w:t>
      </w:r>
      <w:r w:rsidR="00E63142">
        <w:rPr>
          <w:rFonts w:ascii="Arial" w:hAnsi="Arial"/>
        </w:rPr>
        <w:t xml:space="preserve"> into the setting of it</w:t>
      </w:r>
      <w:r w:rsidR="007D1340">
        <w:rPr>
          <w:rFonts w:ascii="Arial" w:hAnsi="Arial"/>
        </w:rPr>
        <w:t>.</w:t>
      </w:r>
    </w:p>
    <w:p w:rsidR="007D1340" w:rsidRDefault="007D1340">
      <w:pPr>
        <w:rPr>
          <w:rFonts w:ascii="Arial" w:hAnsi="Arial"/>
        </w:rPr>
      </w:pPr>
    </w:p>
    <w:p w:rsidR="00D15B00" w:rsidRDefault="007D1340">
      <w:pPr>
        <w:rPr>
          <w:rFonts w:ascii="Arial" w:hAnsi="Arial"/>
        </w:rPr>
      </w:pPr>
      <w:r>
        <w:rPr>
          <w:rFonts w:ascii="Arial" w:hAnsi="Arial"/>
        </w:rPr>
        <w:t>14.05.2026.</w:t>
      </w:r>
    </w:p>
    <w:p w:rsidR="007D1340" w:rsidRDefault="007D1340">
      <w:pPr>
        <w:rPr>
          <w:rFonts w:ascii="Arial" w:hAnsi="Arial"/>
        </w:rPr>
      </w:pPr>
    </w:p>
    <w:p w:rsidR="00D15B00" w:rsidRPr="008A61F0" w:rsidRDefault="00D15B00" w:rsidP="00D15B00">
      <w:pPr>
        <w:rPr>
          <w:rFonts w:ascii="Arial" w:hAnsi="Arial"/>
        </w:rPr>
      </w:pPr>
      <w:r w:rsidRPr="0084016E">
        <w:rPr>
          <w:rFonts w:ascii="Arial" w:hAnsi="Arial"/>
          <w:b/>
          <w:color w:val="0000FF"/>
          <w:sz w:val="20"/>
          <w:szCs w:val="20"/>
        </w:rPr>
        <w:t>Tim J S Dyer,</w:t>
      </w:r>
      <w:r w:rsidRPr="0084016E">
        <w:rPr>
          <w:rFonts w:ascii="Arial" w:hAnsi="Arial"/>
          <w:color w:val="0000FF"/>
          <w:sz w:val="20"/>
          <w:szCs w:val="20"/>
        </w:rPr>
        <w:t xml:space="preserve"> </w:t>
      </w:r>
      <w:proofErr w:type="spellStart"/>
      <w:r w:rsidRPr="0084016E">
        <w:rPr>
          <w:rFonts w:ascii="Arial" w:hAnsi="Arial"/>
          <w:color w:val="666666"/>
          <w:sz w:val="15"/>
          <w:szCs w:val="15"/>
        </w:rPr>
        <w:t>B.Sc.</w:t>
      </w:r>
      <w:proofErr w:type="gramStart"/>
      <w:r w:rsidRPr="0084016E">
        <w:rPr>
          <w:rFonts w:ascii="Arial" w:hAnsi="Arial"/>
          <w:color w:val="666666"/>
          <w:sz w:val="15"/>
          <w:szCs w:val="15"/>
        </w:rPr>
        <w:t>,Dip.Arch</w:t>
      </w:r>
      <w:proofErr w:type="spellEnd"/>
      <w:proofErr w:type="gramEnd"/>
      <w:r w:rsidRPr="0084016E">
        <w:rPr>
          <w:rFonts w:ascii="Arial" w:hAnsi="Arial"/>
          <w:color w:val="666666"/>
          <w:sz w:val="15"/>
          <w:szCs w:val="15"/>
        </w:rPr>
        <w:t>.(</w:t>
      </w:r>
      <w:proofErr w:type="spellStart"/>
      <w:r w:rsidRPr="0084016E">
        <w:rPr>
          <w:rFonts w:ascii="Arial" w:hAnsi="Arial"/>
          <w:color w:val="666666"/>
          <w:sz w:val="15"/>
          <w:szCs w:val="15"/>
        </w:rPr>
        <w:t>Birm</w:t>
      </w:r>
      <w:proofErr w:type="spellEnd"/>
      <w:r w:rsidRPr="0084016E">
        <w:rPr>
          <w:rFonts w:ascii="Arial" w:hAnsi="Arial"/>
          <w:color w:val="666666"/>
          <w:sz w:val="15"/>
          <w:szCs w:val="15"/>
        </w:rPr>
        <w:t xml:space="preserve">), </w:t>
      </w:r>
      <w:proofErr w:type="spellStart"/>
      <w:r w:rsidRPr="0084016E">
        <w:rPr>
          <w:rFonts w:ascii="Arial" w:hAnsi="Arial"/>
          <w:color w:val="666666"/>
          <w:sz w:val="15"/>
          <w:szCs w:val="15"/>
        </w:rPr>
        <w:t>Grad.Dip.Conservation</w:t>
      </w:r>
      <w:proofErr w:type="spellEnd"/>
      <w:r w:rsidRPr="0084016E">
        <w:rPr>
          <w:rFonts w:ascii="Arial" w:hAnsi="Arial"/>
          <w:color w:val="666666"/>
          <w:sz w:val="15"/>
          <w:szCs w:val="15"/>
        </w:rPr>
        <w:t>(AA), RIBA</w:t>
      </w:r>
      <w:r>
        <w:rPr>
          <w:rFonts w:ascii="Arial" w:hAnsi="Arial"/>
          <w:color w:val="666666"/>
          <w:sz w:val="15"/>
          <w:szCs w:val="15"/>
        </w:rPr>
        <w:t xml:space="preserve"> </w:t>
      </w:r>
      <w:r w:rsidRPr="0084016E">
        <w:rPr>
          <w:rFonts w:ascii="Arial" w:hAnsi="Arial"/>
          <w:color w:val="0000FF"/>
          <w:sz w:val="15"/>
          <w:szCs w:val="15"/>
        </w:rPr>
        <w:t>Built Heritage Consultant.</w:t>
      </w:r>
      <w:r w:rsidRPr="0084016E">
        <w:rPr>
          <w:rFonts w:ascii="Arial" w:hAnsi="Arial"/>
          <w:sz w:val="20"/>
          <w:szCs w:val="20"/>
        </w:rPr>
        <w:t> </w:t>
      </w:r>
    </w:p>
    <w:p w:rsidR="00FE6777" w:rsidRPr="00FB3311" w:rsidRDefault="00FB3311">
      <w:pPr>
        <w:rPr>
          <w:rFonts w:ascii="Arial" w:hAnsi="Arial"/>
        </w:rPr>
      </w:pPr>
      <w:r>
        <w:rPr>
          <w:rFonts w:ascii="Arial" w:hAnsi="Arial"/>
        </w:rPr>
        <w:t xml:space="preserve">  </w:t>
      </w:r>
      <w:r w:rsidR="001675ED" w:rsidRPr="00FB3311">
        <w:rPr>
          <w:rFonts w:ascii="Arial" w:hAnsi="Arial"/>
        </w:rPr>
        <w:t xml:space="preserve">  </w:t>
      </w:r>
    </w:p>
    <w:sectPr w:rsidR="00FE6777" w:rsidRPr="00FB3311" w:rsidSect="00FE6777">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FE6777"/>
    <w:rsid w:val="001675ED"/>
    <w:rsid w:val="002607AB"/>
    <w:rsid w:val="007D1340"/>
    <w:rsid w:val="00966BFE"/>
    <w:rsid w:val="00C51E18"/>
    <w:rsid w:val="00C93422"/>
    <w:rsid w:val="00CE0554"/>
    <w:rsid w:val="00D15B00"/>
    <w:rsid w:val="00E63142"/>
    <w:rsid w:val="00FB3311"/>
    <w:rsid w:val="00FE6777"/>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5DD"/>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Words>
  <Characters>168</Characters>
  <Application>Microsoft Word 12.1.0</Application>
  <DocSecurity>0</DocSecurity>
  <Lines>1</Lines>
  <Paragraphs>1</Paragraphs>
  <ScaleCrop>false</ScaleCrop>
  <LinksUpToDate>false</LinksUpToDate>
  <CharactersWithSpaces>206</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2026-05-14T11:35:00Z</dcterms:created>
  <dcterms:modified xsi:type="dcterms:W3CDTF">2026-05-14T11:35:00Z</dcterms:modified>
</cp:coreProperties>
</file>