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440045" w:rsidRDefault="00440045">
      <w:pPr>
        <w:rPr>
          <w:rFonts w:ascii="Arial" w:hAnsi="Arial"/>
          <w:b/>
          <w:sz w:val="28"/>
        </w:rPr>
      </w:pPr>
      <w:r>
        <w:rPr>
          <w:rFonts w:ascii="Arial" w:hAnsi="Arial"/>
          <w:b/>
          <w:sz w:val="28"/>
        </w:rPr>
        <w:t xml:space="preserve">F/26/101703 – </w:t>
      </w:r>
      <w:proofErr w:type="spellStart"/>
      <w:r>
        <w:rPr>
          <w:rFonts w:ascii="Arial" w:hAnsi="Arial"/>
          <w:b/>
          <w:sz w:val="28"/>
        </w:rPr>
        <w:t>Oakmount</w:t>
      </w:r>
      <w:proofErr w:type="spellEnd"/>
      <w:r>
        <w:rPr>
          <w:rFonts w:ascii="Arial" w:hAnsi="Arial"/>
          <w:b/>
          <w:sz w:val="28"/>
        </w:rPr>
        <w:t xml:space="preserve"> House, </w:t>
      </w:r>
      <w:proofErr w:type="spellStart"/>
      <w:r>
        <w:rPr>
          <w:rFonts w:ascii="Arial" w:hAnsi="Arial"/>
          <w:b/>
          <w:sz w:val="28"/>
        </w:rPr>
        <w:t>Oakmount</w:t>
      </w:r>
      <w:proofErr w:type="spellEnd"/>
      <w:r>
        <w:rPr>
          <w:rFonts w:ascii="Arial" w:hAnsi="Arial"/>
          <w:b/>
          <w:sz w:val="28"/>
        </w:rPr>
        <w:t xml:space="preserve"> Road, Chandlers</w:t>
      </w:r>
    </w:p>
    <w:p w:rsidR="00427752" w:rsidRDefault="00440045">
      <w:pPr>
        <w:rPr>
          <w:rFonts w:ascii="Arial" w:hAnsi="Arial"/>
          <w:b/>
          <w:sz w:val="28"/>
        </w:rPr>
      </w:pPr>
      <w:r>
        <w:rPr>
          <w:rFonts w:ascii="Arial" w:hAnsi="Arial"/>
          <w:b/>
          <w:sz w:val="28"/>
        </w:rPr>
        <w:t xml:space="preserve">                        </w:t>
      </w:r>
      <w:proofErr w:type="gramStart"/>
      <w:r>
        <w:rPr>
          <w:rFonts w:ascii="Arial" w:hAnsi="Arial"/>
          <w:b/>
          <w:sz w:val="28"/>
        </w:rPr>
        <w:t>Ford, SO53 2LH.</w:t>
      </w:r>
      <w:proofErr w:type="gramEnd"/>
    </w:p>
    <w:p w:rsidR="00440045" w:rsidRDefault="00440045">
      <w:pPr>
        <w:rPr>
          <w:rFonts w:ascii="Arial" w:hAnsi="Arial"/>
          <w:b/>
          <w:sz w:val="28"/>
        </w:rPr>
      </w:pPr>
    </w:p>
    <w:p w:rsidR="00440045" w:rsidRDefault="00440045">
      <w:pPr>
        <w:rPr>
          <w:rFonts w:ascii="Arial" w:hAnsi="Arial"/>
          <w:b/>
        </w:rPr>
      </w:pPr>
      <w:r>
        <w:rPr>
          <w:rFonts w:ascii="Arial" w:hAnsi="Arial"/>
          <w:b/>
        </w:rPr>
        <w:t>Context.</w:t>
      </w:r>
    </w:p>
    <w:p w:rsidR="00440045" w:rsidRDefault="00440045">
      <w:pPr>
        <w:rPr>
          <w:rFonts w:ascii="Arial" w:hAnsi="Arial"/>
        </w:rPr>
      </w:pPr>
      <w:r>
        <w:rPr>
          <w:rFonts w:ascii="Arial" w:hAnsi="Arial"/>
        </w:rPr>
        <w:t xml:space="preserve">This building is particularly prominent in the most </w:t>
      </w:r>
      <w:r w:rsidR="00735A26">
        <w:rPr>
          <w:rFonts w:ascii="Arial" w:hAnsi="Arial"/>
        </w:rPr>
        <w:t xml:space="preserve">central </w:t>
      </w:r>
      <w:r>
        <w:rPr>
          <w:rFonts w:ascii="Arial" w:hAnsi="Arial"/>
        </w:rPr>
        <w:t xml:space="preserve">position </w:t>
      </w:r>
      <w:r w:rsidR="00735A26">
        <w:rPr>
          <w:rFonts w:ascii="Arial" w:hAnsi="Arial"/>
        </w:rPr>
        <w:t xml:space="preserve">at the heart </w:t>
      </w:r>
      <w:r>
        <w:rPr>
          <w:rFonts w:ascii="Arial" w:hAnsi="Arial"/>
        </w:rPr>
        <w:t xml:space="preserve">of Chandlers Ford, situated on the corner of the main road junction </w:t>
      </w:r>
      <w:r w:rsidR="00735A26">
        <w:rPr>
          <w:rFonts w:ascii="Arial" w:hAnsi="Arial"/>
        </w:rPr>
        <w:t xml:space="preserve">with </w:t>
      </w:r>
      <w:proofErr w:type="spellStart"/>
      <w:r w:rsidR="00735A26">
        <w:rPr>
          <w:rFonts w:ascii="Arial" w:hAnsi="Arial"/>
        </w:rPr>
        <w:t>Oakmount</w:t>
      </w:r>
      <w:proofErr w:type="spellEnd"/>
      <w:r w:rsidR="00735A26">
        <w:rPr>
          <w:rFonts w:ascii="Arial" w:hAnsi="Arial"/>
        </w:rPr>
        <w:t xml:space="preserve"> Road, </w:t>
      </w:r>
      <w:r>
        <w:rPr>
          <w:rFonts w:ascii="Arial" w:hAnsi="Arial"/>
        </w:rPr>
        <w:t xml:space="preserve">with a commanding view of both Winchester Street and </w:t>
      </w:r>
      <w:proofErr w:type="spellStart"/>
      <w:r>
        <w:rPr>
          <w:rFonts w:ascii="Arial" w:hAnsi="Arial"/>
        </w:rPr>
        <w:t>Oakmount</w:t>
      </w:r>
      <w:proofErr w:type="spellEnd"/>
      <w:r>
        <w:rPr>
          <w:rFonts w:ascii="Arial" w:hAnsi="Arial"/>
        </w:rPr>
        <w:t xml:space="preserve"> Road together with the </w:t>
      </w:r>
      <w:proofErr w:type="spellStart"/>
      <w:r>
        <w:rPr>
          <w:rFonts w:ascii="Arial" w:hAnsi="Arial"/>
        </w:rPr>
        <w:t>Fryern</w:t>
      </w:r>
      <w:proofErr w:type="spellEnd"/>
      <w:r>
        <w:rPr>
          <w:rFonts w:ascii="Arial" w:hAnsi="Arial"/>
        </w:rPr>
        <w:t xml:space="preserve"> Centre on the opposite side of Winchester Street.</w:t>
      </w:r>
    </w:p>
    <w:p w:rsidR="00440045" w:rsidRDefault="00440045">
      <w:pPr>
        <w:rPr>
          <w:rFonts w:ascii="Arial" w:hAnsi="Arial"/>
        </w:rPr>
      </w:pPr>
    </w:p>
    <w:p w:rsidR="00440045" w:rsidRDefault="00440045">
      <w:pPr>
        <w:rPr>
          <w:rFonts w:ascii="Arial" w:hAnsi="Arial"/>
        </w:rPr>
      </w:pPr>
      <w:r>
        <w:rPr>
          <w:rFonts w:ascii="Arial" w:hAnsi="Arial"/>
        </w:rPr>
        <w:t xml:space="preserve">Built as a commercial office block in brick with Lloyds bank on the ground floor, it was the tallest building in the vicinity and clearly seen on three sides including that facing its car park, which although the rear from Winchester Street is a side from </w:t>
      </w:r>
      <w:proofErr w:type="spellStart"/>
      <w:r>
        <w:rPr>
          <w:rFonts w:ascii="Arial" w:hAnsi="Arial"/>
        </w:rPr>
        <w:t>Oakmount</w:t>
      </w:r>
      <w:proofErr w:type="spellEnd"/>
      <w:r>
        <w:rPr>
          <w:rFonts w:ascii="Arial" w:hAnsi="Arial"/>
        </w:rPr>
        <w:t xml:space="preserve"> Road and is clearly visible as one proceeds along </w:t>
      </w:r>
      <w:proofErr w:type="spellStart"/>
      <w:r>
        <w:rPr>
          <w:rFonts w:ascii="Arial" w:hAnsi="Arial"/>
        </w:rPr>
        <w:t>Oakmount</w:t>
      </w:r>
      <w:proofErr w:type="spellEnd"/>
      <w:r>
        <w:rPr>
          <w:rFonts w:ascii="Arial" w:hAnsi="Arial"/>
        </w:rPr>
        <w:t xml:space="preserve"> Road toward the junction from as far back as the entrance to Waitrose customer car park approximately 90m away.</w:t>
      </w:r>
    </w:p>
    <w:p w:rsidR="00440045" w:rsidRDefault="00440045">
      <w:pPr>
        <w:rPr>
          <w:rFonts w:ascii="Arial" w:hAnsi="Arial"/>
        </w:rPr>
      </w:pPr>
    </w:p>
    <w:p w:rsidR="00440045" w:rsidRDefault="00440045">
      <w:pPr>
        <w:rPr>
          <w:rFonts w:ascii="Arial" w:hAnsi="Arial"/>
        </w:rPr>
      </w:pPr>
      <w:r>
        <w:rPr>
          <w:rFonts w:ascii="Arial" w:hAnsi="Arial"/>
        </w:rPr>
        <w:t xml:space="preserve">Not only is this elevation clearly visible from </w:t>
      </w:r>
      <w:proofErr w:type="spellStart"/>
      <w:r>
        <w:rPr>
          <w:rFonts w:ascii="Arial" w:hAnsi="Arial"/>
        </w:rPr>
        <w:t>Oakmount</w:t>
      </w:r>
      <w:proofErr w:type="spellEnd"/>
      <w:r>
        <w:rPr>
          <w:rFonts w:ascii="Arial" w:hAnsi="Arial"/>
        </w:rPr>
        <w:t xml:space="preserve"> Road </w:t>
      </w:r>
      <w:proofErr w:type="gramStart"/>
      <w:r>
        <w:rPr>
          <w:rFonts w:ascii="Arial" w:hAnsi="Arial"/>
        </w:rPr>
        <w:t>but</w:t>
      </w:r>
      <w:proofErr w:type="gramEnd"/>
      <w:r>
        <w:rPr>
          <w:rFonts w:ascii="Arial" w:hAnsi="Arial"/>
        </w:rPr>
        <w:t xml:space="preserve"> it faces the end elevation and a pedestrian entrance to Chandlers Ford Library which is a Grade </w:t>
      </w:r>
      <w:proofErr w:type="spellStart"/>
      <w:r>
        <w:rPr>
          <w:rFonts w:ascii="Arial" w:hAnsi="Arial"/>
        </w:rPr>
        <w:t>ll</w:t>
      </w:r>
      <w:proofErr w:type="spellEnd"/>
      <w:r>
        <w:rPr>
          <w:rFonts w:ascii="Arial" w:hAnsi="Arial"/>
        </w:rPr>
        <w:t xml:space="preserve"> listed building and therefore has a detrimental affect on the setting of this designated heritage asset.</w:t>
      </w:r>
    </w:p>
    <w:p w:rsidR="00440045" w:rsidRDefault="00440045">
      <w:pPr>
        <w:rPr>
          <w:rFonts w:ascii="Arial" w:hAnsi="Arial"/>
        </w:rPr>
      </w:pPr>
    </w:p>
    <w:p w:rsidR="00440045" w:rsidRDefault="00440045">
      <w:pPr>
        <w:rPr>
          <w:rFonts w:ascii="Arial" w:hAnsi="Arial"/>
          <w:b/>
        </w:rPr>
      </w:pPr>
      <w:r>
        <w:rPr>
          <w:rFonts w:ascii="Arial" w:hAnsi="Arial"/>
          <w:b/>
        </w:rPr>
        <w:t>The Proposal.</w:t>
      </w:r>
    </w:p>
    <w:p w:rsidR="00F214CE" w:rsidRDefault="00632886">
      <w:pPr>
        <w:rPr>
          <w:rFonts w:ascii="Arial" w:hAnsi="Arial"/>
        </w:rPr>
      </w:pPr>
      <w:r>
        <w:rPr>
          <w:rFonts w:ascii="Arial" w:hAnsi="Arial"/>
        </w:rPr>
        <w:t xml:space="preserve">In planning permission F/24/97213 it was agreed that the </w:t>
      </w:r>
      <w:r w:rsidR="00945240">
        <w:rPr>
          <w:rFonts w:ascii="Arial" w:hAnsi="Arial"/>
        </w:rPr>
        <w:t xml:space="preserve">bright shiny </w:t>
      </w:r>
      <w:r>
        <w:rPr>
          <w:rFonts w:ascii="Arial" w:hAnsi="Arial"/>
        </w:rPr>
        <w:t xml:space="preserve">tubular extract duct be hidden in a rectangular cladding to match that of the rooftop </w:t>
      </w:r>
      <w:r w:rsidR="00735A26">
        <w:rPr>
          <w:rFonts w:ascii="Arial" w:hAnsi="Arial"/>
        </w:rPr>
        <w:t xml:space="preserve">tank room </w:t>
      </w:r>
      <w:r w:rsidR="00945240">
        <w:rPr>
          <w:rFonts w:ascii="Arial" w:hAnsi="Arial"/>
        </w:rPr>
        <w:t>which never materialised</w:t>
      </w:r>
      <w:r w:rsidR="00F214CE">
        <w:rPr>
          <w:rFonts w:ascii="Arial" w:hAnsi="Arial"/>
        </w:rPr>
        <w:t>,</w:t>
      </w:r>
      <w:r w:rsidR="00945240">
        <w:rPr>
          <w:rFonts w:ascii="Arial" w:hAnsi="Arial"/>
        </w:rPr>
        <w:t xml:space="preserve"> leaving this dreadful carbuncle to impair the setting of a the only designated heritage asset in </w:t>
      </w:r>
      <w:r w:rsidR="00F214CE">
        <w:rPr>
          <w:rFonts w:ascii="Arial" w:hAnsi="Arial"/>
        </w:rPr>
        <w:t xml:space="preserve">the </w:t>
      </w:r>
      <w:r w:rsidR="00945240">
        <w:rPr>
          <w:rFonts w:ascii="Arial" w:hAnsi="Arial"/>
        </w:rPr>
        <w:t xml:space="preserve">middle of Chandlers Ford. </w:t>
      </w:r>
    </w:p>
    <w:p w:rsidR="00F214CE" w:rsidRDefault="00F214CE">
      <w:pPr>
        <w:rPr>
          <w:rFonts w:ascii="Arial" w:hAnsi="Arial"/>
        </w:rPr>
      </w:pPr>
    </w:p>
    <w:p w:rsidR="00185A39" w:rsidRDefault="00F214CE">
      <w:pPr>
        <w:rPr>
          <w:rFonts w:ascii="Arial" w:hAnsi="Arial"/>
        </w:rPr>
      </w:pPr>
      <w:r>
        <w:rPr>
          <w:rFonts w:ascii="Arial" w:hAnsi="Arial"/>
        </w:rPr>
        <w:t xml:space="preserve">The claim made by the installers that the proposed rectangular cladding would have a negative impact on the performance and maintenance of the duct is questionable, particularly as </w:t>
      </w:r>
      <w:r w:rsidR="00185A39">
        <w:rPr>
          <w:rFonts w:ascii="Arial" w:hAnsi="Arial"/>
        </w:rPr>
        <w:t>virtually all ducts one sees deteriorate and look even worse with time, often with rust, until removed.</w:t>
      </w:r>
      <w:r>
        <w:rPr>
          <w:rFonts w:ascii="Arial" w:hAnsi="Arial"/>
        </w:rPr>
        <w:t xml:space="preserve">  </w:t>
      </w:r>
      <w:r w:rsidR="00185A39">
        <w:rPr>
          <w:rFonts w:ascii="Arial" w:hAnsi="Arial"/>
        </w:rPr>
        <w:t>‘Fitted and forgotten’ appears to be the mantra, apart from the fan unit.</w:t>
      </w:r>
    </w:p>
    <w:p w:rsidR="00185A39" w:rsidRDefault="00185A39">
      <w:pPr>
        <w:rPr>
          <w:rFonts w:ascii="Arial" w:hAnsi="Arial"/>
        </w:rPr>
      </w:pPr>
    </w:p>
    <w:p w:rsidR="00427752" w:rsidRDefault="00185A39">
      <w:pPr>
        <w:rPr>
          <w:rFonts w:ascii="Arial" w:hAnsi="Arial"/>
        </w:rPr>
      </w:pPr>
      <w:r>
        <w:rPr>
          <w:rFonts w:ascii="Arial" w:hAnsi="Arial"/>
        </w:rPr>
        <w:t>While there was a proposal to change the ducting for a self</w:t>
      </w:r>
      <w:r w:rsidR="00427752">
        <w:rPr>
          <w:rFonts w:ascii="Arial" w:hAnsi="Arial"/>
        </w:rPr>
        <w:t>-</w:t>
      </w:r>
      <w:r>
        <w:rPr>
          <w:rFonts w:ascii="Arial" w:hAnsi="Arial"/>
        </w:rPr>
        <w:t xml:space="preserve">coloured version, it now appears to be a decoration scheme to match the other cladding.  This will no doubt need to be </w:t>
      </w:r>
      <w:r w:rsidR="00427752">
        <w:rPr>
          <w:rFonts w:ascii="Arial" w:hAnsi="Arial"/>
        </w:rPr>
        <w:t xml:space="preserve">a </w:t>
      </w:r>
      <w:r>
        <w:rPr>
          <w:rFonts w:ascii="Arial" w:hAnsi="Arial"/>
        </w:rPr>
        <w:t>specialist coating on a well prepared surface in order to remain in situ</w:t>
      </w:r>
      <w:r w:rsidR="00427752">
        <w:rPr>
          <w:rFonts w:ascii="Arial" w:hAnsi="Arial"/>
        </w:rPr>
        <w:t xml:space="preserve"> and not start coming off and looking tatty</w:t>
      </w:r>
      <w:r>
        <w:rPr>
          <w:rFonts w:ascii="Arial" w:hAnsi="Arial"/>
        </w:rPr>
        <w:t>.</w:t>
      </w:r>
    </w:p>
    <w:p w:rsidR="00427752" w:rsidRDefault="00427752">
      <w:pPr>
        <w:rPr>
          <w:rFonts w:ascii="Arial" w:hAnsi="Arial"/>
        </w:rPr>
      </w:pPr>
    </w:p>
    <w:p w:rsidR="00427752" w:rsidRDefault="00427752">
      <w:pPr>
        <w:rPr>
          <w:rFonts w:ascii="Arial" w:hAnsi="Arial"/>
          <w:b/>
        </w:rPr>
      </w:pPr>
      <w:r>
        <w:rPr>
          <w:rFonts w:ascii="Arial" w:hAnsi="Arial"/>
          <w:b/>
        </w:rPr>
        <w:t>Conclusion.</w:t>
      </w:r>
    </w:p>
    <w:p w:rsidR="00427752" w:rsidRDefault="00427752">
      <w:pPr>
        <w:rPr>
          <w:rFonts w:ascii="Arial" w:hAnsi="Arial"/>
        </w:rPr>
      </w:pPr>
      <w:r>
        <w:rPr>
          <w:rFonts w:ascii="Arial" w:hAnsi="Arial"/>
        </w:rPr>
        <w:t xml:space="preserve">Without the evident will to </w:t>
      </w:r>
      <w:r w:rsidR="00735A26">
        <w:rPr>
          <w:rFonts w:ascii="Arial" w:hAnsi="Arial"/>
        </w:rPr>
        <w:t>pursue</w:t>
      </w:r>
      <w:r>
        <w:rPr>
          <w:rFonts w:ascii="Arial" w:hAnsi="Arial"/>
        </w:rPr>
        <w:t xml:space="preserve"> the previously approved scheme, this is a second best solution that will at least be an improvement on the existing situation.</w:t>
      </w:r>
    </w:p>
    <w:p w:rsidR="00427752" w:rsidRDefault="00427752">
      <w:pPr>
        <w:rPr>
          <w:rFonts w:ascii="Arial" w:hAnsi="Arial"/>
        </w:rPr>
      </w:pPr>
    </w:p>
    <w:p w:rsidR="00427752" w:rsidRDefault="00427752">
      <w:pPr>
        <w:rPr>
          <w:rFonts w:ascii="Arial" w:hAnsi="Arial"/>
        </w:rPr>
      </w:pPr>
      <w:r>
        <w:rPr>
          <w:rFonts w:ascii="Arial" w:hAnsi="Arial"/>
        </w:rPr>
        <w:t>2</w:t>
      </w:r>
      <w:r w:rsidR="00735A26">
        <w:rPr>
          <w:rFonts w:ascii="Arial" w:hAnsi="Arial"/>
        </w:rPr>
        <w:t>8</w:t>
      </w:r>
      <w:r>
        <w:rPr>
          <w:rFonts w:ascii="Arial" w:hAnsi="Arial"/>
        </w:rPr>
        <w:t>.07.2026.</w:t>
      </w:r>
    </w:p>
    <w:p w:rsidR="00427752" w:rsidRPr="0073094F" w:rsidRDefault="00427752" w:rsidP="00427752">
      <w:pPr>
        <w:ind w:right="-489"/>
        <w:rPr>
          <w:rFonts w:ascii="Arial" w:hAnsi="Arial"/>
        </w:rPr>
      </w:pPr>
      <w:r w:rsidRPr="0073094F">
        <w:rPr>
          <w:rFonts w:ascii="Arial" w:hAnsi="Arial"/>
          <w:b/>
          <w:color w:val="0000FF"/>
          <w:shd w:val="clear" w:color="auto" w:fill="FFFFFF"/>
        </w:rPr>
        <w:t>Tim J S Dyer,</w:t>
      </w:r>
      <w:r w:rsidRPr="0073094F">
        <w:rPr>
          <w:rFonts w:ascii="Arial" w:hAnsi="Arial"/>
          <w:color w:val="0000FF"/>
        </w:rPr>
        <w:t> </w:t>
      </w:r>
      <w:proofErr w:type="spellStart"/>
      <w:r w:rsidRPr="0073094F">
        <w:rPr>
          <w:rFonts w:ascii="Arial" w:hAnsi="Arial"/>
          <w:color w:val="666666"/>
          <w:sz w:val="15"/>
          <w:szCs w:val="15"/>
          <w:shd w:val="clear" w:color="auto" w:fill="FFFFFF"/>
        </w:rPr>
        <w:t>B.Sc.</w:t>
      </w:r>
      <w:proofErr w:type="gramStart"/>
      <w:r w:rsidRPr="0073094F">
        <w:rPr>
          <w:rFonts w:ascii="Arial" w:hAnsi="Arial"/>
          <w:color w:val="666666"/>
          <w:sz w:val="15"/>
          <w:szCs w:val="15"/>
          <w:shd w:val="clear" w:color="auto" w:fill="FFFFFF"/>
        </w:rPr>
        <w:t>,Dip.Arch</w:t>
      </w:r>
      <w:proofErr w:type="spellEnd"/>
      <w:proofErr w:type="gramEnd"/>
      <w:r w:rsidRPr="0073094F">
        <w:rPr>
          <w:rFonts w:ascii="Arial" w:hAnsi="Arial"/>
          <w:color w:val="666666"/>
          <w:sz w:val="15"/>
          <w:szCs w:val="15"/>
          <w:shd w:val="clear" w:color="auto" w:fill="FFFFFF"/>
        </w:rPr>
        <w:t>.(</w:t>
      </w:r>
      <w:proofErr w:type="spellStart"/>
      <w:r w:rsidRPr="0073094F">
        <w:rPr>
          <w:rFonts w:ascii="Arial" w:hAnsi="Arial"/>
          <w:color w:val="666666"/>
          <w:sz w:val="15"/>
          <w:szCs w:val="15"/>
          <w:shd w:val="clear" w:color="auto" w:fill="FFFFFF"/>
        </w:rPr>
        <w:t>Birm</w:t>
      </w:r>
      <w:proofErr w:type="spellEnd"/>
      <w:r w:rsidRPr="0073094F">
        <w:rPr>
          <w:rFonts w:ascii="Arial" w:hAnsi="Arial"/>
          <w:color w:val="666666"/>
          <w:sz w:val="15"/>
          <w:szCs w:val="15"/>
          <w:shd w:val="clear" w:color="auto" w:fill="FFFFFF"/>
        </w:rPr>
        <w:t xml:space="preserve">), </w:t>
      </w:r>
      <w:proofErr w:type="spellStart"/>
      <w:r w:rsidRPr="0073094F">
        <w:rPr>
          <w:rFonts w:ascii="Arial" w:hAnsi="Arial"/>
          <w:color w:val="666666"/>
          <w:sz w:val="15"/>
          <w:szCs w:val="15"/>
          <w:shd w:val="clear" w:color="auto" w:fill="FFFFFF"/>
        </w:rPr>
        <w:t>Grad.Dip.Conservation</w:t>
      </w:r>
      <w:proofErr w:type="spellEnd"/>
      <w:r w:rsidRPr="0073094F">
        <w:rPr>
          <w:rFonts w:ascii="Arial" w:hAnsi="Arial"/>
          <w:color w:val="666666"/>
          <w:sz w:val="15"/>
          <w:szCs w:val="15"/>
          <w:shd w:val="clear" w:color="auto" w:fill="FFFFFF"/>
        </w:rPr>
        <w:t>(AA), RIBA.</w:t>
      </w:r>
      <w:r>
        <w:rPr>
          <w:rFonts w:ascii="Arial" w:hAnsi="Arial"/>
          <w:color w:val="666666"/>
          <w:sz w:val="15"/>
          <w:szCs w:val="15"/>
          <w:shd w:val="clear" w:color="auto" w:fill="FFFFFF"/>
        </w:rPr>
        <w:t xml:space="preserve">  </w:t>
      </w:r>
      <w:proofErr w:type="gramStart"/>
      <w:r>
        <w:rPr>
          <w:rFonts w:ascii="Arial" w:hAnsi="Arial"/>
          <w:color w:val="0000FF"/>
          <w:sz w:val="15"/>
          <w:szCs w:val="15"/>
        </w:rPr>
        <w:t>B</w:t>
      </w:r>
      <w:r w:rsidRPr="0073094F">
        <w:rPr>
          <w:rFonts w:ascii="Arial" w:hAnsi="Arial"/>
          <w:color w:val="0000FF"/>
          <w:sz w:val="15"/>
          <w:szCs w:val="15"/>
        </w:rPr>
        <w:t>uilt Heritage Consultant.</w:t>
      </w:r>
      <w:proofErr w:type="gramEnd"/>
      <w:r w:rsidRPr="0073094F">
        <w:rPr>
          <w:rFonts w:ascii="Arial" w:hAnsi="Arial"/>
          <w:color w:val="222222"/>
        </w:rPr>
        <w:t> </w:t>
      </w:r>
    </w:p>
    <w:p w:rsidR="00427752" w:rsidRDefault="00427752" w:rsidP="00427752">
      <w:pPr>
        <w:rPr>
          <w:rFonts w:ascii="Arial" w:hAnsi="Arial"/>
        </w:rPr>
      </w:pPr>
      <w:r>
        <w:rPr>
          <w:rFonts w:ascii="Arial" w:hAnsi="Arial"/>
        </w:rPr>
        <w:t xml:space="preserve">    </w:t>
      </w:r>
    </w:p>
    <w:p w:rsidR="001A4665" w:rsidRDefault="00427752">
      <w:pPr>
        <w:rPr>
          <w:rFonts w:ascii="Arial" w:hAnsi="Arial"/>
        </w:rPr>
      </w:pPr>
      <w:r>
        <w:rPr>
          <w:rFonts w:ascii="Arial" w:hAnsi="Arial"/>
        </w:rPr>
        <w:t xml:space="preserve"> </w:t>
      </w:r>
      <w:r w:rsidR="00185A39">
        <w:rPr>
          <w:rFonts w:ascii="Arial" w:hAnsi="Arial"/>
        </w:rPr>
        <w:t xml:space="preserve"> </w:t>
      </w:r>
    </w:p>
    <w:p w:rsidR="001A4665" w:rsidRDefault="001A4665">
      <w:pPr>
        <w:rPr>
          <w:rFonts w:ascii="Arial" w:hAnsi="Arial"/>
        </w:rPr>
      </w:pPr>
    </w:p>
    <w:p w:rsidR="00632886" w:rsidRPr="00440045" w:rsidRDefault="00632886">
      <w:pPr>
        <w:rPr>
          <w:rFonts w:ascii="Arial" w:hAnsi="Arial"/>
        </w:rPr>
      </w:pPr>
    </w:p>
    <w:sectPr w:rsidR="00632886" w:rsidRPr="00440045" w:rsidSect="00427752">
      <w:pgSz w:w="11900" w:h="16840"/>
      <w:pgMar w:top="993"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440045"/>
    <w:rsid w:val="00123357"/>
    <w:rsid w:val="00185A39"/>
    <w:rsid w:val="001A4665"/>
    <w:rsid w:val="00427752"/>
    <w:rsid w:val="00440045"/>
    <w:rsid w:val="00632886"/>
    <w:rsid w:val="00735A26"/>
    <w:rsid w:val="00945240"/>
    <w:rsid w:val="00B0026B"/>
    <w:rsid w:val="00F214CE"/>
  </w:rsids>
  <m:mathPr>
    <m:mathFont m:val="Arial Black"/>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53F"/>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350</Words>
  <Characters>1999</Characters>
  <Application>Microsoft Word 12.1.0</Application>
  <DocSecurity>0</DocSecurity>
  <Lines>16</Lines>
  <Paragraphs>3</Paragraphs>
  <ScaleCrop>false</ScaleCrop>
  <LinksUpToDate>false</LinksUpToDate>
  <CharactersWithSpaces>2454</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cp:lastModifiedBy>Office 2004 Test Drive User</cp:lastModifiedBy>
  <cp:revision>2</cp:revision>
  <dcterms:created xsi:type="dcterms:W3CDTF">2026-07-28T10:22:00Z</dcterms:created>
  <dcterms:modified xsi:type="dcterms:W3CDTF">2026-07-28T10:22:00Z</dcterms:modified>
</cp:coreProperties>
</file>