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E8D48" w14:textId="77777777" w:rsidR="00F1780A" w:rsidRPr="00B520AC" w:rsidRDefault="00F1780A" w:rsidP="00F1780A">
      <w:pPr>
        <w:spacing w:line="276" w:lineRule="auto"/>
        <w:jc w:val="right"/>
        <w:rPr>
          <w:rFonts w:ascii="Arial" w:hAnsi="Arial" w:cs="Arial"/>
          <w:noProof/>
          <w:color w:val="404040"/>
          <w:sz w:val="22"/>
          <w:szCs w:val="22"/>
        </w:rPr>
      </w:pPr>
    </w:p>
    <w:p w14:paraId="409EC791" w14:textId="31CD9008" w:rsidR="00F1780A" w:rsidRPr="00B520AC" w:rsidRDefault="000B1BC1" w:rsidP="00F1780A">
      <w:pPr>
        <w:spacing w:line="276" w:lineRule="auto"/>
        <w:jc w:val="center"/>
        <w:rPr>
          <w:rFonts w:ascii="Arial" w:hAnsi="Arial" w:cs="Arial"/>
          <w:sz w:val="22"/>
          <w:szCs w:val="22"/>
        </w:rPr>
      </w:pPr>
      <w:r w:rsidRPr="00B520AC">
        <w:rPr>
          <w:rFonts w:ascii="Arial" w:hAnsi="Arial" w:cs="Arial"/>
          <w:sz w:val="22"/>
          <w:szCs w:val="22"/>
        </w:rPr>
        <w:t>Habitat Regulation</w:t>
      </w:r>
      <w:r w:rsidR="00293026" w:rsidRPr="00B520AC">
        <w:rPr>
          <w:rFonts w:ascii="Arial" w:hAnsi="Arial" w:cs="Arial"/>
          <w:sz w:val="22"/>
          <w:szCs w:val="22"/>
        </w:rPr>
        <w:t>s</w:t>
      </w:r>
      <w:r w:rsidRPr="00B520AC">
        <w:rPr>
          <w:rFonts w:ascii="Arial" w:hAnsi="Arial" w:cs="Arial"/>
          <w:sz w:val="22"/>
          <w:szCs w:val="22"/>
        </w:rPr>
        <w:t xml:space="preserve"> Assessment (HRA) </w:t>
      </w:r>
    </w:p>
    <w:p w14:paraId="265AD94C" w14:textId="77777777" w:rsidR="00F1780A" w:rsidRPr="00B520AC" w:rsidRDefault="000B1BC1" w:rsidP="00F1780A">
      <w:pPr>
        <w:spacing w:line="276" w:lineRule="auto"/>
        <w:jc w:val="center"/>
        <w:rPr>
          <w:rFonts w:ascii="Arial" w:hAnsi="Arial" w:cs="Arial"/>
          <w:sz w:val="22"/>
          <w:szCs w:val="22"/>
        </w:rPr>
      </w:pPr>
      <w:r w:rsidRPr="00B520AC">
        <w:rPr>
          <w:rFonts w:ascii="Arial" w:hAnsi="Arial" w:cs="Arial"/>
          <w:sz w:val="22"/>
          <w:szCs w:val="22"/>
        </w:rPr>
        <w:t>Screening Matrix and Appropriate Assessment Statement</w:t>
      </w:r>
    </w:p>
    <w:p w14:paraId="064F075D" w14:textId="77777777" w:rsidR="00F1780A" w:rsidRPr="00B520AC" w:rsidRDefault="00F1780A" w:rsidP="00F1780A">
      <w:pPr>
        <w:spacing w:line="276" w:lineRule="auto"/>
        <w:jc w:val="center"/>
        <w:rPr>
          <w:rFonts w:ascii="Arial" w:hAnsi="Arial" w:cs="Arial"/>
          <w:sz w:val="22"/>
          <w:szCs w:val="22"/>
        </w:rPr>
      </w:pPr>
    </w:p>
    <w:p w14:paraId="20DA2A97" w14:textId="77777777" w:rsidR="00F1780A" w:rsidRPr="00B520AC" w:rsidRDefault="000B1BC1" w:rsidP="00F1780A">
      <w:pPr>
        <w:spacing w:line="276" w:lineRule="auto"/>
        <w:jc w:val="center"/>
        <w:rPr>
          <w:rFonts w:ascii="Arial" w:hAnsi="Arial" w:cs="Arial"/>
          <w:b/>
          <w:sz w:val="22"/>
          <w:szCs w:val="22"/>
        </w:rPr>
      </w:pPr>
      <w:r w:rsidRPr="00B520AC">
        <w:rPr>
          <w:rFonts w:ascii="Arial" w:hAnsi="Arial" w:cs="Arial"/>
          <w:b/>
          <w:sz w:val="22"/>
          <w:szCs w:val="22"/>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6CA0B859" w14:textId="77777777" w:rsidR="00F1780A" w:rsidRPr="00B520AC" w:rsidRDefault="00F1780A" w:rsidP="00F1780A">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C05182" w:rsidRPr="00B520AC" w14:paraId="2827CF65" w14:textId="77777777" w:rsidTr="00F1780A">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6CCD11D6" w14:textId="77777777" w:rsidR="00F1780A" w:rsidRPr="00B520AC" w:rsidRDefault="000B1BC1">
            <w:pPr>
              <w:spacing w:line="276" w:lineRule="auto"/>
              <w:rPr>
                <w:rFonts w:ascii="Arial" w:hAnsi="Arial" w:cs="Arial"/>
                <w:color w:val="404040"/>
                <w:sz w:val="22"/>
                <w:szCs w:val="22"/>
              </w:rPr>
            </w:pPr>
            <w:r w:rsidRPr="00B520AC">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123220FA" w14:textId="65314404" w:rsidR="00F1780A" w:rsidRPr="00B520AC" w:rsidRDefault="00E02475">
            <w:pPr>
              <w:spacing w:line="276" w:lineRule="auto"/>
              <w:rPr>
                <w:rFonts w:ascii="Arial" w:hAnsi="Arial" w:cs="Arial"/>
                <w:sz w:val="22"/>
                <w:szCs w:val="22"/>
              </w:rPr>
            </w:pPr>
            <w:r w:rsidRPr="00B520AC">
              <w:rPr>
                <w:rFonts w:ascii="Arial" w:hAnsi="Arial" w:cs="Arial"/>
                <w:sz w:val="22"/>
                <w:szCs w:val="22"/>
              </w:rPr>
              <w:t>1</w:t>
            </w:r>
            <w:r w:rsidR="00F974C9" w:rsidRPr="00B520AC">
              <w:rPr>
                <w:rFonts w:ascii="Arial" w:hAnsi="Arial" w:cs="Arial"/>
                <w:sz w:val="22"/>
                <w:szCs w:val="22"/>
              </w:rPr>
              <w:t>4</w:t>
            </w:r>
            <w:r w:rsidR="00F974C9" w:rsidRPr="00B520AC">
              <w:rPr>
                <w:rFonts w:ascii="Arial" w:hAnsi="Arial" w:cs="Arial"/>
                <w:sz w:val="22"/>
                <w:szCs w:val="22"/>
                <w:vertAlign w:val="superscript"/>
              </w:rPr>
              <w:t>th</w:t>
            </w:r>
            <w:r w:rsidR="00F974C9" w:rsidRPr="00B520AC">
              <w:rPr>
                <w:rFonts w:ascii="Arial" w:hAnsi="Arial" w:cs="Arial"/>
                <w:sz w:val="22"/>
                <w:szCs w:val="22"/>
              </w:rPr>
              <w:t xml:space="preserve"> March 2024</w:t>
            </w:r>
          </w:p>
        </w:tc>
      </w:tr>
      <w:tr w:rsidR="00C05182" w:rsidRPr="00B520AC" w14:paraId="61E8DCDF" w14:textId="77777777" w:rsidTr="00F1780A">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1A4C0E7D" w14:textId="77777777" w:rsidR="00F1780A" w:rsidRPr="00B520AC" w:rsidRDefault="000B1BC1">
            <w:pPr>
              <w:spacing w:line="276" w:lineRule="auto"/>
              <w:rPr>
                <w:rFonts w:ascii="Arial" w:hAnsi="Arial" w:cs="Arial"/>
                <w:color w:val="404040"/>
                <w:sz w:val="22"/>
                <w:szCs w:val="22"/>
              </w:rPr>
            </w:pPr>
            <w:r w:rsidRPr="00B520AC">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72D49F1C" w14:textId="56463E24" w:rsidR="00F1780A" w:rsidRPr="00B520AC" w:rsidRDefault="00F1780A">
            <w:pPr>
              <w:spacing w:line="276" w:lineRule="auto"/>
              <w:rPr>
                <w:rFonts w:ascii="Arial" w:hAnsi="Arial" w:cs="Arial"/>
                <w:sz w:val="22"/>
                <w:szCs w:val="22"/>
              </w:rPr>
            </w:pPr>
          </w:p>
        </w:tc>
      </w:tr>
      <w:tr w:rsidR="00C05182" w:rsidRPr="00B520AC" w14:paraId="4712942C" w14:textId="77777777" w:rsidTr="00F1780A">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3D6E3FD6" w14:textId="77777777" w:rsidR="00F1780A" w:rsidRPr="00B520AC" w:rsidRDefault="000B1BC1">
            <w:pPr>
              <w:spacing w:line="276" w:lineRule="auto"/>
              <w:rPr>
                <w:rFonts w:ascii="Arial" w:hAnsi="Arial" w:cs="Arial"/>
                <w:color w:val="404040"/>
                <w:sz w:val="22"/>
                <w:szCs w:val="22"/>
              </w:rPr>
            </w:pPr>
            <w:r w:rsidRPr="00B520AC">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4993D300" w14:textId="4A43163A" w:rsidR="00F1780A" w:rsidRPr="00B520AC" w:rsidRDefault="00F974C9">
            <w:pPr>
              <w:spacing w:line="276" w:lineRule="auto"/>
              <w:rPr>
                <w:rFonts w:ascii="Arial" w:hAnsi="Arial" w:cs="Arial"/>
                <w:color w:val="000000"/>
                <w:sz w:val="22"/>
                <w:szCs w:val="22"/>
                <w:shd w:val="clear" w:color="auto" w:fill="FFFFFF"/>
              </w:rPr>
            </w:pPr>
            <w:r w:rsidRPr="00B520AC">
              <w:rPr>
                <w:rFonts w:ascii="Arial" w:hAnsi="Arial" w:cs="Arial"/>
                <w:color w:val="000000"/>
                <w:sz w:val="22"/>
                <w:szCs w:val="22"/>
                <w:shd w:val="clear" w:color="auto" w:fill="FFFFFF"/>
              </w:rPr>
              <w:t>DC/23/</w:t>
            </w:r>
            <w:r w:rsidR="00966D70" w:rsidRPr="00B520AC">
              <w:rPr>
                <w:rFonts w:ascii="Arial" w:hAnsi="Arial" w:cs="Arial"/>
                <w:color w:val="000000"/>
                <w:sz w:val="22"/>
                <w:szCs w:val="22"/>
                <w:shd w:val="clear" w:color="auto" w:fill="FFFFFF"/>
              </w:rPr>
              <w:t>96279</w:t>
            </w:r>
          </w:p>
        </w:tc>
      </w:tr>
      <w:tr w:rsidR="00C05182" w:rsidRPr="00B520AC" w14:paraId="464F8C1D" w14:textId="77777777" w:rsidTr="00F1780A">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2ECB286A" w14:textId="77777777" w:rsidR="00F1780A" w:rsidRPr="00B520AC" w:rsidRDefault="000B1BC1">
            <w:pPr>
              <w:spacing w:line="276" w:lineRule="auto"/>
              <w:rPr>
                <w:rFonts w:ascii="Arial" w:hAnsi="Arial" w:cs="Arial"/>
                <w:color w:val="404040"/>
                <w:sz w:val="22"/>
                <w:szCs w:val="22"/>
              </w:rPr>
            </w:pPr>
            <w:r w:rsidRPr="00B520AC">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42DA2879" w14:textId="3F8C1F32" w:rsidR="00F1780A" w:rsidRPr="00B520AC" w:rsidRDefault="00422062" w:rsidP="001E12CF">
            <w:pPr>
              <w:spacing w:line="276" w:lineRule="auto"/>
              <w:rPr>
                <w:rFonts w:ascii="Arial" w:hAnsi="Arial" w:cs="Arial"/>
                <w:sz w:val="22"/>
                <w:szCs w:val="22"/>
              </w:rPr>
            </w:pPr>
            <w:r w:rsidRPr="00B520AC">
              <w:rPr>
                <w:rFonts w:ascii="Arial" w:hAnsi="Arial" w:cs="Arial"/>
                <w:sz w:val="22"/>
                <w:szCs w:val="22"/>
              </w:rPr>
              <w:t>Land between Burnetts Lane and Allington Lane,</w:t>
            </w:r>
          </w:p>
        </w:tc>
      </w:tr>
      <w:tr w:rsidR="00C05182" w:rsidRPr="00B520AC" w14:paraId="73ECF517" w14:textId="77777777" w:rsidTr="00F1780A">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4BF0C6C" w14:textId="77777777" w:rsidR="00F1780A" w:rsidRPr="00B520AC" w:rsidRDefault="000B1BC1">
            <w:pPr>
              <w:spacing w:line="276" w:lineRule="auto"/>
              <w:rPr>
                <w:rFonts w:ascii="Arial" w:hAnsi="Arial" w:cs="Arial"/>
                <w:color w:val="404040"/>
                <w:sz w:val="22"/>
                <w:szCs w:val="22"/>
              </w:rPr>
            </w:pPr>
            <w:r w:rsidRPr="00B520AC">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604C8DE8" w14:textId="76E659BE" w:rsidR="00ED4CA1" w:rsidRPr="00B520AC" w:rsidRDefault="007B48CB" w:rsidP="00081A19">
            <w:pPr>
              <w:spacing w:line="276" w:lineRule="auto"/>
              <w:rPr>
                <w:rFonts w:ascii="Arial" w:hAnsi="Arial" w:cs="Arial"/>
                <w:sz w:val="22"/>
                <w:szCs w:val="22"/>
                <w:shd w:val="clear" w:color="auto" w:fill="FFFFFF"/>
              </w:rPr>
            </w:pPr>
            <w:r w:rsidRPr="00B520AC">
              <w:rPr>
                <w:rFonts w:ascii="Arial" w:hAnsi="Arial" w:cs="Arial"/>
                <w:sz w:val="22"/>
                <w:szCs w:val="22"/>
              </w:rPr>
              <w:t xml:space="preserve"> </w:t>
            </w:r>
            <w:r w:rsidR="00974529" w:rsidRPr="00B520AC">
              <w:rPr>
                <w:rFonts w:ascii="Arial" w:hAnsi="Arial" w:cs="Arial"/>
                <w:color w:val="181818"/>
                <w:sz w:val="22"/>
                <w:szCs w:val="22"/>
                <w:shd w:val="clear" w:color="auto" w:fill="FFFFFF"/>
              </w:rPr>
              <w:t>Discharge of Condition 3 (second part) - Long term maintenance of surface water drainage system of Planning Permission F/21/91185 for Construction of road between Allington Lane and Burnetts Lane with associated footway, cycle paths, water crossings, drainage and landscaping</w:t>
            </w:r>
          </w:p>
        </w:tc>
      </w:tr>
      <w:tr w:rsidR="00C05182" w:rsidRPr="00B520AC" w14:paraId="0BADB80F" w14:textId="77777777" w:rsidTr="00F1780A">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64835E34" w14:textId="7717C22C" w:rsidR="00F1780A" w:rsidRPr="00B520AC" w:rsidRDefault="000B1BC1">
            <w:pPr>
              <w:spacing w:line="276" w:lineRule="auto"/>
              <w:rPr>
                <w:rFonts w:ascii="Arial" w:hAnsi="Arial" w:cs="Arial"/>
                <w:color w:val="404040"/>
                <w:sz w:val="22"/>
                <w:szCs w:val="22"/>
              </w:rPr>
            </w:pPr>
            <w:r w:rsidRPr="00B520AC">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1EC1CBA2" w14:textId="2929B62E" w:rsidR="00F1780A" w:rsidRPr="00B520AC" w:rsidRDefault="0064377B">
            <w:pPr>
              <w:spacing w:line="276" w:lineRule="auto"/>
              <w:rPr>
                <w:rFonts w:ascii="Arial" w:hAnsi="Arial" w:cs="Arial"/>
                <w:sz w:val="22"/>
                <w:szCs w:val="22"/>
              </w:rPr>
            </w:pPr>
            <w:r w:rsidRPr="00B520AC">
              <w:rPr>
                <w:rFonts w:ascii="Arial" w:hAnsi="Arial" w:cs="Arial"/>
                <w:sz w:val="22"/>
                <w:szCs w:val="22"/>
              </w:rPr>
              <w:t>Ni</w:t>
            </w:r>
            <w:r w:rsidR="001427BF" w:rsidRPr="00B520AC">
              <w:rPr>
                <w:rFonts w:ascii="Arial" w:hAnsi="Arial" w:cs="Arial"/>
                <w:sz w:val="22"/>
                <w:szCs w:val="22"/>
              </w:rPr>
              <w:t>ck Parker</w:t>
            </w:r>
          </w:p>
        </w:tc>
      </w:tr>
      <w:tr w:rsidR="00C05182" w:rsidRPr="00B520AC" w14:paraId="418626CB" w14:textId="77777777" w:rsidTr="00F1780A">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227ABF63" w14:textId="77777777" w:rsidR="00F1780A" w:rsidRPr="00B520AC" w:rsidRDefault="000B1BC1">
            <w:pPr>
              <w:spacing w:line="276" w:lineRule="auto"/>
              <w:rPr>
                <w:rFonts w:ascii="Arial" w:hAnsi="Arial" w:cs="Arial"/>
                <w:color w:val="404040"/>
                <w:sz w:val="22"/>
                <w:szCs w:val="22"/>
              </w:rPr>
            </w:pPr>
            <w:r w:rsidRPr="00B520AC">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5A0D0BAF" w14:textId="403EC9F8" w:rsidR="00F1780A" w:rsidRPr="00B520AC" w:rsidRDefault="001153B3">
            <w:pPr>
              <w:spacing w:line="276" w:lineRule="auto"/>
              <w:rPr>
                <w:rFonts w:ascii="Arial" w:hAnsi="Arial" w:cs="Arial"/>
                <w:sz w:val="22"/>
                <w:szCs w:val="22"/>
              </w:rPr>
            </w:pPr>
            <w:r w:rsidRPr="00B520AC">
              <w:rPr>
                <w:rFonts w:ascii="Arial" w:hAnsi="Arial" w:cs="Arial"/>
                <w:sz w:val="22"/>
                <w:szCs w:val="22"/>
              </w:rPr>
              <w:t>Dawn Errington</w:t>
            </w:r>
          </w:p>
        </w:tc>
      </w:tr>
      <w:tr w:rsidR="00C05182" w:rsidRPr="00B520AC" w14:paraId="3D97C65C" w14:textId="77777777" w:rsidTr="00F1780A">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528B1B01" w14:textId="2A003BB3" w:rsidR="00F1780A" w:rsidRPr="00B520AC" w:rsidRDefault="000B1BC1">
            <w:pPr>
              <w:spacing w:line="276" w:lineRule="auto"/>
              <w:rPr>
                <w:rFonts w:ascii="Arial" w:hAnsi="Arial" w:cs="Arial"/>
                <w:sz w:val="22"/>
                <w:szCs w:val="22"/>
              </w:rPr>
            </w:pPr>
            <w:r w:rsidRPr="00B520AC">
              <w:rPr>
                <w:rFonts w:ascii="Arial" w:hAnsi="Arial" w:cs="Arial"/>
                <w:sz w:val="22"/>
                <w:szCs w:val="22"/>
              </w:rPr>
              <w:t xml:space="preserve">Please note that all references in this assessment to the </w:t>
            </w:r>
            <w:r w:rsidR="00793E42" w:rsidRPr="00B520AC">
              <w:rPr>
                <w:rFonts w:ascii="Arial" w:hAnsi="Arial" w:cs="Arial"/>
                <w:sz w:val="22"/>
                <w:szCs w:val="22"/>
              </w:rPr>
              <w:t xml:space="preserve">‘Conservation of Habitats and Species (Amendment) (EU Exit) Regulations 2019’. </w:t>
            </w:r>
          </w:p>
        </w:tc>
      </w:tr>
    </w:tbl>
    <w:p w14:paraId="02A19ED4" w14:textId="77777777" w:rsidR="00F1780A" w:rsidRPr="00B520AC" w:rsidRDefault="00F1780A" w:rsidP="00F1780A">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3909"/>
        <w:gridCol w:w="5699"/>
      </w:tblGrid>
      <w:tr w:rsidR="00C05182" w:rsidRPr="00B520AC" w14:paraId="56B3EFB1" w14:textId="77777777" w:rsidTr="00BB54BD">
        <w:tc>
          <w:tcPr>
            <w:tcW w:w="9608" w:type="dxa"/>
            <w:gridSpan w:val="2"/>
            <w:tcBorders>
              <w:top w:val="single" w:sz="12" w:space="0" w:color="0083BE"/>
            </w:tcBorders>
            <w:shd w:val="clear" w:color="auto" w:fill="70AD47" w:themeFill="accent6"/>
          </w:tcPr>
          <w:p w14:paraId="0D56D19B" w14:textId="77777777" w:rsidR="00F1780A" w:rsidRPr="00B520AC" w:rsidRDefault="000B1BC1" w:rsidP="00F1780A">
            <w:pPr>
              <w:spacing w:line="276" w:lineRule="auto"/>
              <w:rPr>
                <w:rFonts w:ascii="Arial" w:hAnsi="Arial" w:cs="Arial"/>
                <w:b/>
                <w:sz w:val="22"/>
                <w:szCs w:val="22"/>
              </w:rPr>
            </w:pPr>
            <w:r w:rsidRPr="00B520AC">
              <w:rPr>
                <w:rFonts w:ascii="Arial" w:hAnsi="Arial" w:cs="Arial"/>
                <w:b/>
                <w:color w:val="FFFFFF"/>
                <w:sz w:val="22"/>
                <w:szCs w:val="22"/>
              </w:rPr>
              <w:t>Stage 1 - details of the plan or project</w:t>
            </w:r>
          </w:p>
        </w:tc>
      </w:tr>
      <w:tr w:rsidR="00C05182" w:rsidRPr="00B520AC" w14:paraId="7C6B9544" w14:textId="77777777" w:rsidTr="00BB54BD">
        <w:tc>
          <w:tcPr>
            <w:tcW w:w="4820" w:type="dxa"/>
            <w:shd w:val="clear" w:color="auto" w:fill="A8D08D" w:themeFill="accent6" w:themeFillTint="99"/>
          </w:tcPr>
          <w:p w14:paraId="4FFF359A" w14:textId="7B83D44E" w:rsidR="00F1780A" w:rsidRPr="00B520AC" w:rsidRDefault="000B1BC1" w:rsidP="00F1780A">
            <w:pPr>
              <w:spacing w:line="276" w:lineRule="auto"/>
              <w:rPr>
                <w:rFonts w:ascii="Arial" w:hAnsi="Arial" w:cs="Arial"/>
                <w:color w:val="404040"/>
                <w:sz w:val="22"/>
                <w:szCs w:val="22"/>
              </w:rPr>
            </w:pPr>
            <w:r w:rsidRPr="00B520AC">
              <w:rPr>
                <w:rFonts w:ascii="Arial" w:hAnsi="Arial" w:cs="Arial"/>
                <w:color w:val="404040"/>
                <w:sz w:val="22"/>
                <w:szCs w:val="22"/>
              </w:rPr>
              <w:t xml:space="preserve">European site potentially impacted by planning application, </w:t>
            </w:r>
            <w:r w:rsidR="003D239B" w:rsidRPr="00B520AC">
              <w:rPr>
                <w:rFonts w:ascii="Arial" w:hAnsi="Arial" w:cs="Arial"/>
                <w:color w:val="404040"/>
                <w:sz w:val="22"/>
                <w:szCs w:val="22"/>
              </w:rPr>
              <w:t>plan,</w:t>
            </w:r>
            <w:r w:rsidRPr="00B520AC">
              <w:rPr>
                <w:rFonts w:ascii="Arial" w:hAnsi="Arial" w:cs="Arial"/>
                <w:color w:val="404040"/>
                <w:sz w:val="22"/>
                <w:szCs w:val="22"/>
              </w:rPr>
              <w:t xml:space="preserve"> or project:</w:t>
            </w:r>
          </w:p>
        </w:tc>
        <w:tc>
          <w:tcPr>
            <w:tcW w:w="4788" w:type="dxa"/>
          </w:tcPr>
          <w:p w14:paraId="0CB83D79" w14:textId="1C6D7C5B" w:rsidR="00F1780A" w:rsidRPr="00B520AC" w:rsidRDefault="000B1BC1" w:rsidP="00F1780A">
            <w:pPr>
              <w:spacing w:line="276" w:lineRule="auto"/>
              <w:rPr>
                <w:rFonts w:ascii="Arial" w:hAnsi="Arial" w:cs="Arial"/>
                <w:sz w:val="22"/>
                <w:szCs w:val="22"/>
              </w:rPr>
            </w:pPr>
            <w:bookmarkStart w:id="0" w:name="_Hlk52966393"/>
            <w:r w:rsidRPr="00B520AC">
              <w:rPr>
                <w:rFonts w:ascii="Arial" w:hAnsi="Arial" w:cs="Arial"/>
                <w:sz w:val="22"/>
                <w:szCs w:val="22"/>
              </w:rPr>
              <w:t xml:space="preserve">Solent and Southampton </w:t>
            </w:r>
            <w:r w:rsidR="00FE53F9" w:rsidRPr="00B520AC">
              <w:rPr>
                <w:rFonts w:ascii="Arial" w:hAnsi="Arial" w:cs="Arial"/>
                <w:sz w:val="22"/>
                <w:szCs w:val="22"/>
              </w:rPr>
              <w:t xml:space="preserve">Water </w:t>
            </w:r>
            <w:r w:rsidRPr="00B520AC">
              <w:rPr>
                <w:rFonts w:ascii="Arial" w:hAnsi="Arial" w:cs="Arial"/>
                <w:sz w:val="22"/>
                <w:szCs w:val="22"/>
              </w:rPr>
              <w:t>Special Protection Area (SPA) and Ramsar site</w:t>
            </w:r>
            <w:r w:rsidR="00ED1F86" w:rsidRPr="00B520AC">
              <w:rPr>
                <w:rFonts w:ascii="Arial" w:hAnsi="Arial" w:cs="Arial"/>
                <w:sz w:val="22"/>
                <w:szCs w:val="22"/>
              </w:rPr>
              <w:t>;</w:t>
            </w:r>
            <w:r w:rsidRPr="00B520AC">
              <w:rPr>
                <w:rFonts w:ascii="Arial" w:hAnsi="Arial" w:cs="Arial"/>
                <w:sz w:val="22"/>
                <w:szCs w:val="22"/>
              </w:rPr>
              <w:t xml:space="preserve"> </w:t>
            </w:r>
            <w:r w:rsidR="00E02888" w:rsidRPr="00B520AC">
              <w:rPr>
                <w:rFonts w:ascii="Arial" w:hAnsi="Arial" w:cs="Arial"/>
                <w:sz w:val="22"/>
                <w:szCs w:val="22"/>
              </w:rPr>
              <w:t xml:space="preserve">River Itchen </w:t>
            </w:r>
            <w:r w:rsidR="00ED1F86" w:rsidRPr="00B520AC">
              <w:rPr>
                <w:rFonts w:ascii="Arial" w:hAnsi="Arial" w:cs="Arial"/>
                <w:sz w:val="22"/>
                <w:szCs w:val="22"/>
              </w:rPr>
              <w:t>Special Area of Conservation</w:t>
            </w:r>
            <w:r w:rsidR="00A24417" w:rsidRPr="00B520AC">
              <w:rPr>
                <w:rFonts w:ascii="Arial" w:hAnsi="Arial" w:cs="Arial"/>
                <w:sz w:val="22"/>
                <w:szCs w:val="22"/>
              </w:rPr>
              <w:t xml:space="preserve"> (</w:t>
            </w:r>
            <w:r w:rsidR="00E02888" w:rsidRPr="00B520AC">
              <w:rPr>
                <w:rFonts w:ascii="Arial" w:hAnsi="Arial" w:cs="Arial"/>
                <w:sz w:val="22"/>
                <w:szCs w:val="22"/>
              </w:rPr>
              <w:t>SAC</w:t>
            </w:r>
            <w:r w:rsidR="00A24417" w:rsidRPr="00B520AC">
              <w:rPr>
                <w:rFonts w:ascii="Arial" w:hAnsi="Arial" w:cs="Arial"/>
                <w:sz w:val="22"/>
                <w:szCs w:val="22"/>
              </w:rPr>
              <w:t>)</w:t>
            </w:r>
            <w:r w:rsidR="000F62FC" w:rsidRPr="00B520AC">
              <w:rPr>
                <w:rFonts w:ascii="Arial" w:hAnsi="Arial" w:cs="Arial"/>
                <w:sz w:val="22"/>
                <w:szCs w:val="22"/>
              </w:rPr>
              <w:t>;</w:t>
            </w:r>
            <w:r w:rsidR="009826B9" w:rsidRPr="00B520AC">
              <w:rPr>
                <w:rFonts w:ascii="Arial" w:hAnsi="Arial" w:cs="Arial"/>
                <w:sz w:val="22"/>
                <w:szCs w:val="22"/>
              </w:rPr>
              <w:t xml:space="preserve"> New Forest </w:t>
            </w:r>
            <w:r w:rsidR="009E2B73" w:rsidRPr="00B520AC">
              <w:rPr>
                <w:rFonts w:ascii="Arial" w:hAnsi="Arial" w:cs="Arial"/>
                <w:sz w:val="22"/>
                <w:szCs w:val="22"/>
              </w:rPr>
              <w:t>Special Protection Area (SPA</w:t>
            </w:r>
            <w:r w:rsidR="008D2254" w:rsidRPr="00B520AC">
              <w:rPr>
                <w:rFonts w:ascii="Arial" w:hAnsi="Arial" w:cs="Arial"/>
                <w:sz w:val="22"/>
                <w:szCs w:val="22"/>
              </w:rPr>
              <w:t>)</w:t>
            </w:r>
            <w:r w:rsidR="009E2B73" w:rsidRPr="00B520AC">
              <w:rPr>
                <w:rFonts w:ascii="Arial" w:hAnsi="Arial" w:cs="Arial"/>
                <w:sz w:val="22"/>
                <w:szCs w:val="22"/>
              </w:rPr>
              <w:t>, Special Area of Conservation (SAC) and Ramsar;</w:t>
            </w:r>
            <w:r w:rsidR="000F62FC" w:rsidRPr="00B520AC">
              <w:rPr>
                <w:rFonts w:ascii="Arial" w:hAnsi="Arial" w:cs="Arial"/>
                <w:sz w:val="22"/>
                <w:szCs w:val="22"/>
              </w:rPr>
              <w:t xml:space="preserve"> </w:t>
            </w:r>
            <w:r w:rsidR="00391A15" w:rsidRPr="00B520AC">
              <w:rPr>
                <w:rFonts w:ascii="Arial" w:hAnsi="Arial" w:cs="Arial"/>
                <w:sz w:val="22"/>
                <w:szCs w:val="22"/>
              </w:rPr>
              <w:t xml:space="preserve">and </w:t>
            </w:r>
            <w:r w:rsidR="00E2061F" w:rsidRPr="00B520AC">
              <w:rPr>
                <w:rFonts w:ascii="Arial" w:hAnsi="Arial" w:cs="Arial"/>
                <w:sz w:val="22"/>
                <w:szCs w:val="22"/>
              </w:rPr>
              <w:t>Solent Maritime Special Area of Conservation</w:t>
            </w:r>
            <w:r w:rsidR="00477CFA" w:rsidRPr="00B520AC">
              <w:rPr>
                <w:rFonts w:ascii="Arial" w:hAnsi="Arial" w:cs="Arial"/>
                <w:sz w:val="22"/>
                <w:szCs w:val="22"/>
              </w:rPr>
              <w:t xml:space="preserve"> (SAC).</w:t>
            </w:r>
            <w:r w:rsidR="00E2061F" w:rsidRPr="00B520AC">
              <w:rPr>
                <w:rFonts w:ascii="Arial" w:hAnsi="Arial" w:cs="Arial"/>
                <w:sz w:val="22"/>
                <w:szCs w:val="22"/>
              </w:rPr>
              <w:t xml:space="preserve"> </w:t>
            </w:r>
          </w:p>
          <w:bookmarkEnd w:id="0"/>
          <w:p w14:paraId="131B0D59" w14:textId="77777777" w:rsidR="001E12CF" w:rsidRPr="00B520AC" w:rsidRDefault="001E12CF" w:rsidP="00F1780A">
            <w:pPr>
              <w:spacing w:line="276" w:lineRule="auto"/>
              <w:rPr>
                <w:rFonts w:ascii="Arial" w:hAnsi="Arial" w:cs="Arial"/>
                <w:sz w:val="22"/>
                <w:szCs w:val="22"/>
              </w:rPr>
            </w:pPr>
          </w:p>
          <w:p w14:paraId="0FDBC043" w14:textId="6E159FAC" w:rsidR="00FB157F" w:rsidRPr="00B520AC" w:rsidRDefault="00EE6287" w:rsidP="00F1780A">
            <w:pPr>
              <w:spacing w:line="276" w:lineRule="auto"/>
              <w:rPr>
                <w:rFonts w:ascii="Arial" w:hAnsi="Arial" w:cs="Arial"/>
                <w:sz w:val="22"/>
                <w:szCs w:val="22"/>
              </w:rPr>
            </w:pPr>
            <w:r w:rsidRPr="00B520AC">
              <w:rPr>
                <w:rFonts w:ascii="Arial" w:hAnsi="Arial" w:cs="Arial"/>
                <w:sz w:val="22"/>
                <w:szCs w:val="22"/>
              </w:rPr>
              <w:t>Although th</w:t>
            </w:r>
            <w:r w:rsidR="001E12CF" w:rsidRPr="00B520AC">
              <w:rPr>
                <w:rFonts w:ascii="Arial" w:hAnsi="Arial" w:cs="Arial"/>
                <w:sz w:val="22"/>
                <w:szCs w:val="22"/>
              </w:rPr>
              <w:t xml:space="preserve">e </w:t>
            </w:r>
            <w:r w:rsidR="002924AB" w:rsidRPr="00B520AC">
              <w:rPr>
                <w:rFonts w:ascii="Arial" w:hAnsi="Arial" w:cs="Arial"/>
                <w:sz w:val="22"/>
                <w:szCs w:val="22"/>
              </w:rPr>
              <w:t>a</w:t>
            </w:r>
            <w:r w:rsidR="001E12CF" w:rsidRPr="00B520AC">
              <w:rPr>
                <w:rFonts w:ascii="Arial" w:hAnsi="Arial" w:cs="Arial"/>
                <w:sz w:val="22"/>
                <w:szCs w:val="22"/>
              </w:rPr>
              <w:t>bove R</w:t>
            </w:r>
            <w:r w:rsidR="002924AB" w:rsidRPr="00B520AC">
              <w:rPr>
                <w:rFonts w:ascii="Arial" w:hAnsi="Arial" w:cs="Arial"/>
                <w:sz w:val="22"/>
                <w:szCs w:val="22"/>
              </w:rPr>
              <w:t>amsar site</w:t>
            </w:r>
            <w:r w:rsidR="0042430D" w:rsidRPr="00B520AC">
              <w:rPr>
                <w:rFonts w:ascii="Arial" w:hAnsi="Arial" w:cs="Arial"/>
                <w:sz w:val="22"/>
                <w:szCs w:val="22"/>
              </w:rPr>
              <w:t>s are</w:t>
            </w:r>
            <w:r w:rsidR="002924AB" w:rsidRPr="00B520AC">
              <w:rPr>
                <w:rFonts w:ascii="Arial" w:hAnsi="Arial" w:cs="Arial"/>
                <w:sz w:val="22"/>
                <w:szCs w:val="22"/>
              </w:rPr>
              <w:t xml:space="preserve"> not subject to the Wild Birds Directive, </w:t>
            </w:r>
            <w:r w:rsidR="0042430D" w:rsidRPr="00B520AC">
              <w:rPr>
                <w:rFonts w:ascii="Arial" w:hAnsi="Arial" w:cs="Arial"/>
                <w:sz w:val="22"/>
                <w:szCs w:val="22"/>
              </w:rPr>
              <w:t xml:space="preserve">the Habitats Directive, </w:t>
            </w:r>
            <w:r w:rsidR="002924AB" w:rsidRPr="00B520AC">
              <w:rPr>
                <w:rFonts w:ascii="Arial" w:hAnsi="Arial" w:cs="Arial"/>
                <w:sz w:val="22"/>
                <w:szCs w:val="22"/>
              </w:rPr>
              <w:t>or the Habitats Regulations</w:t>
            </w:r>
            <w:r w:rsidR="00F769E9" w:rsidRPr="00B520AC">
              <w:rPr>
                <w:rFonts w:ascii="Arial" w:hAnsi="Arial" w:cs="Arial"/>
                <w:sz w:val="22"/>
                <w:szCs w:val="22"/>
              </w:rPr>
              <w:t>, they are given the same protection as SPAs and SACs</w:t>
            </w:r>
            <w:r w:rsidR="00485F1D" w:rsidRPr="00B520AC">
              <w:rPr>
                <w:rFonts w:ascii="Arial" w:hAnsi="Arial" w:cs="Arial"/>
                <w:sz w:val="22"/>
                <w:szCs w:val="22"/>
              </w:rPr>
              <w:t xml:space="preserve"> (NPPF paragraph 176(b))</w:t>
            </w:r>
            <w:r w:rsidR="002924AB" w:rsidRPr="00B520AC">
              <w:rPr>
                <w:rFonts w:ascii="Arial" w:hAnsi="Arial" w:cs="Arial"/>
                <w:sz w:val="22"/>
                <w:szCs w:val="22"/>
              </w:rPr>
              <w:t xml:space="preserve">. </w:t>
            </w:r>
            <w:r w:rsidR="00FB157F" w:rsidRPr="00B520AC">
              <w:rPr>
                <w:rFonts w:ascii="Arial" w:hAnsi="Arial" w:cs="Arial"/>
                <w:sz w:val="22"/>
                <w:szCs w:val="22"/>
              </w:rPr>
              <w:t>T</w:t>
            </w:r>
            <w:r w:rsidR="00540AF6" w:rsidRPr="00B520AC">
              <w:rPr>
                <w:rFonts w:ascii="Arial" w:hAnsi="Arial" w:cs="Arial"/>
                <w:sz w:val="22"/>
                <w:szCs w:val="22"/>
              </w:rPr>
              <w:t>he assessment</w:t>
            </w:r>
            <w:r w:rsidR="00FB157F" w:rsidRPr="00B520AC">
              <w:rPr>
                <w:rFonts w:ascii="Arial" w:hAnsi="Arial" w:cs="Arial"/>
                <w:sz w:val="22"/>
                <w:szCs w:val="22"/>
              </w:rPr>
              <w:t>,</w:t>
            </w:r>
            <w:r w:rsidR="00540AF6" w:rsidRPr="00B520AC">
              <w:rPr>
                <w:rFonts w:ascii="Arial" w:hAnsi="Arial" w:cs="Arial"/>
                <w:sz w:val="22"/>
                <w:szCs w:val="22"/>
              </w:rPr>
              <w:t xml:space="preserve"> </w:t>
            </w:r>
            <w:r w:rsidR="00FB157F" w:rsidRPr="00B520AC">
              <w:rPr>
                <w:rFonts w:ascii="Arial" w:hAnsi="Arial" w:cs="Arial"/>
                <w:sz w:val="22"/>
                <w:szCs w:val="22"/>
              </w:rPr>
              <w:t xml:space="preserve">therefore, </w:t>
            </w:r>
            <w:r w:rsidR="00540AF6" w:rsidRPr="00B520AC">
              <w:rPr>
                <w:rFonts w:ascii="Arial" w:hAnsi="Arial" w:cs="Arial"/>
                <w:sz w:val="22"/>
                <w:szCs w:val="22"/>
              </w:rPr>
              <w:t>also addresses the relevant Ramsar criteria for which this site is designated</w:t>
            </w:r>
            <w:r w:rsidR="001B4167" w:rsidRPr="00B520AC">
              <w:rPr>
                <w:rFonts w:ascii="Arial" w:hAnsi="Arial" w:cs="Arial"/>
                <w:sz w:val="22"/>
                <w:szCs w:val="22"/>
              </w:rPr>
              <w:t>.</w:t>
            </w:r>
          </w:p>
        </w:tc>
      </w:tr>
      <w:tr w:rsidR="00C05182" w:rsidRPr="00B520AC" w14:paraId="4625E805" w14:textId="77777777" w:rsidTr="00BB54BD">
        <w:tc>
          <w:tcPr>
            <w:tcW w:w="4820" w:type="dxa"/>
            <w:shd w:val="clear" w:color="auto" w:fill="A8D08D" w:themeFill="accent6" w:themeFillTint="99"/>
          </w:tcPr>
          <w:p w14:paraId="464A441E" w14:textId="77777777" w:rsidR="00F1780A" w:rsidRPr="00B520AC" w:rsidRDefault="000B1BC1" w:rsidP="00F1780A">
            <w:pPr>
              <w:spacing w:line="276" w:lineRule="auto"/>
              <w:rPr>
                <w:rFonts w:ascii="Arial" w:hAnsi="Arial" w:cs="Arial"/>
                <w:color w:val="404040"/>
                <w:sz w:val="22"/>
                <w:szCs w:val="22"/>
              </w:rPr>
            </w:pPr>
            <w:r w:rsidRPr="00B520AC">
              <w:rPr>
                <w:rFonts w:ascii="Arial" w:hAnsi="Arial" w:cs="Arial"/>
                <w:color w:val="404040"/>
                <w:sz w:val="22"/>
                <w:szCs w:val="22"/>
              </w:rPr>
              <w:t>Is the planning application directly connected with or necessary to the management of the site (if yes, Applicant should have provided details)?</w:t>
            </w:r>
          </w:p>
        </w:tc>
        <w:tc>
          <w:tcPr>
            <w:tcW w:w="4788" w:type="dxa"/>
          </w:tcPr>
          <w:p w14:paraId="2A241AD3" w14:textId="5F7D6C19" w:rsidR="00F1780A" w:rsidRPr="00B520AC" w:rsidRDefault="000B1BC1" w:rsidP="00AA46BB">
            <w:pPr>
              <w:spacing w:line="276" w:lineRule="auto"/>
              <w:rPr>
                <w:rFonts w:ascii="Arial" w:hAnsi="Arial" w:cs="Arial"/>
                <w:sz w:val="22"/>
                <w:szCs w:val="22"/>
              </w:rPr>
            </w:pPr>
            <w:r w:rsidRPr="00B520AC">
              <w:rPr>
                <w:rFonts w:ascii="Arial" w:hAnsi="Arial" w:cs="Arial"/>
                <w:sz w:val="22"/>
                <w:szCs w:val="22"/>
              </w:rPr>
              <w:t xml:space="preserve">No. The </w:t>
            </w:r>
            <w:r w:rsidR="002041A4" w:rsidRPr="00B520AC">
              <w:rPr>
                <w:rFonts w:ascii="Arial" w:hAnsi="Arial" w:cs="Arial"/>
                <w:sz w:val="22"/>
                <w:szCs w:val="22"/>
              </w:rPr>
              <w:t xml:space="preserve">project </w:t>
            </w:r>
            <w:r w:rsidRPr="00B520AC">
              <w:rPr>
                <w:rFonts w:ascii="Arial" w:hAnsi="Arial" w:cs="Arial"/>
                <w:sz w:val="22"/>
                <w:szCs w:val="22"/>
              </w:rPr>
              <w:t>consists of</w:t>
            </w:r>
            <w:r w:rsidR="00E83E6D" w:rsidRPr="00B520AC">
              <w:rPr>
                <w:rFonts w:ascii="Arial" w:hAnsi="Arial" w:cs="Arial"/>
                <w:sz w:val="22"/>
                <w:szCs w:val="22"/>
              </w:rPr>
              <w:t xml:space="preserve"> </w:t>
            </w:r>
            <w:r w:rsidR="000E61EF" w:rsidRPr="00B520AC">
              <w:rPr>
                <w:rFonts w:ascii="Arial" w:hAnsi="Arial" w:cs="Arial"/>
                <w:sz w:val="22"/>
                <w:szCs w:val="22"/>
              </w:rPr>
              <w:t>construction of a road</w:t>
            </w:r>
            <w:r w:rsidR="00AE0C08" w:rsidRPr="00B520AC">
              <w:rPr>
                <w:rFonts w:ascii="Arial" w:hAnsi="Arial" w:cs="Arial"/>
                <w:sz w:val="22"/>
                <w:szCs w:val="22"/>
              </w:rPr>
              <w:t>, associated footways and cycleways, water crossings, drainage and landscaping.</w:t>
            </w:r>
          </w:p>
        </w:tc>
      </w:tr>
      <w:tr w:rsidR="00C05182" w:rsidRPr="00B520AC" w14:paraId="27DC3D01" w14:textId="77777777" w:rsidTr="00BB54BD">
        <w:tc>
          <w:tcPr>
            <w:tcW w:w="4820" w:type="dxa"/>
            <w:tcBorders>
              <w:bottom w:val="single" w:sz="12" w:space="0" w:color="0083BE"/>
            </w:tcBorders>
            <w:shd w:val="clear" w:color="auto" w:fill="A8D08D" w:themeFill="accent6" w:themeFillTint="99"/>
          </w:tcPr>
          <w:p w14:paraId="3742D9B7" w14:textId="77777777" w:rsidR="00F1780A" w:rsidRPr="00B520AC" w:rsidRDefault="000B1BC1" w:rsidP="00F1780A">
            <w:pPr>
              <w:spacing w:line="276" w:lineRule="auto"/>
              <w:rPr>
                <w:rFonts w:ascii="Arial" w:hAnsi="Arial" w:cs="Arial"/>
                <w:color w:val="404040"/>
                <w:sz w:val="22"/>
                <w:szCs w:val="22"/>
              </w:rPr>
            </w:pPr>
            <w:r w:rsidRPr="00B520AC">
              <w:rPr>
                <w:rFonts w:ascii="Arial" w:hAnsi="Arial" w:cs="Arial"/>
                <w:color w:val="404040"/>
                <w:sz w:val="22"/>
                <w:szCs w:val="22"/>
              </w:rPr>
              <w:t>Are there any other projects or plans that together with the planning application being assessed could affect the site (Applicant to provide details to allow an ‘in combination’ effect to be assessed)?</w:t>
            </w:r>
          </w:p>
        </w:tc>
        <w:tc>
          <w:tcPr>
            <w:tcW w:w="4788" w:type="dxa"/>
            <w:tcBorders>
              <w:bottom w:val="single" w:sz="12" w:space="0" w:color="0083BE"/>
            </w:tcBorders>
          </w:tcPr>
          <w:p w14:paraId="11EE4D57" w14:textId="1378D565" w:rsidR="00855C2E" w:rsidRPr="00B520AC" w:rsidRDefault="00615CF1" w:rsidP="0063409A">
            <w:pPr>
              <w:pStyle w:val="BodyText1"/>
              <w:numPr>
                <w:ilvl w:val="0"/>
                <w:numId w:val="0"/>
              </w:numPr>
              <w:spacing w:after="120" w:line="240" w:lineRule="auto"/>
              <w:ind w:left="709" w:hanging="709"/>
              <w:jc w:val="left"/>
              <w:rPr>
                <w:sz w:val="22"/>
                <w:szCs w:val="22"/>
              </w:rPr>
            </w:pPr>
            <w:r w:rsidRPr="00B520AC">
              <w:rPr>
                <w:color w:val="auto"/>
                <w:sz w:val="22"/>
                <w:szCs w:val="22"/>
              </w:rPr>
              <w:t>Yes</w:t>
            </w:r>
            <w:r w:rsidR="0079196F" w:rsidRPr="00B520AC">
              <w:rPr>
                <w:color w:val="auto"/>
                <w:sz w:val="22"/>
                <w:szCs w:val="22"/>
              </w:rPr>
              <w:t xml:space="preserve">. </w:t>
            </w:r>
            <w:r w:rsidR="0063409A">
              <w:rPr>
                <w:color w:val="auto"/>
                <w:sz w:val="22"/>
                <w:szCs w:val="22"/>
              </w:rPr>
              <w:t xml:space="preserve">   </w:t>
            </w:r>
            <w:r w:rsidR="00A77A62" w:rsidRPr="00B520AC">
              <w:rPr>
                <w:color w:val="auto"/>
                <w:sz w:val="22"/>
                <w:szCs w:val="22"/>
              </w:rPr>
              <w:t>The link road, the subject of this application,</w:t>
            </w:r>
            <w:r w:rsidR="00EB2152" w:rsidRPr="00B520AC">
              <w:rPr>
                <w:color w:val="auto"/>
                <w:sz w:val="22"/>
                <w:szCs w:val="22"/>
              </w:rPr>
              <w:t xml:space="preserve"> falls within the boundaries and the description and scope of the development proposed in the outline application number O/20/89498</w:t>
            </w:r>
            <w:r w:rsidR="00855C2E" w:rsidRPr="00B520AC">
              <w:rPr>
                <w:color w:val="auto"/>
                <w:sz w:val="22"/>
                <w:szCs w:val="22"/>
              </w:rPr>
              <w:t xml:space="preserve"> “</w:t>
            </w:r>
            <w:r w:rsidR="00855C2E" w:rsidRPr="00B520AC">
              <w:rPr>
                <w:rStyle w:val="test-idfield-value"/>
                <w:sz w:val="22"/>
                <w:szCs w:val="22"/>
              </w:rPr>
              <w:t>Outline: Phased mixed-use development comprising severable and separate phases of development (as per the Phasing Plan) consisting:</w:t>
            </w:r>
            <w:r w:rsidR="00855C2E" w:rsidRPr="00B520AC">
              <w:rPr>
                <w:sz w:val="22"/>
                <w:szCs w:val="22"/>
              </w:rPr>
              <w:br/>
            </w:r>
            <w:r w:rsidR="00855C2E" w:rsidRPr="00B520AC">
              <w:rPr>
                <w:rStyle w:val="test-idfield-value"/>
                <w:sz w:val="22"/>
                <w:szCs w:val="22"/>
              </w:rPr>
              <w:lastRenderedPageBreak/>
              <w:t xml:space="preserve">• Up to 2,500 residential units in total (across The Lower Acre, </w:t>
            </w:r>
            <w:proofErr w:type="spellStart"/>
            <w:r w:rsidR="00855C2E" w:rsidRPr="00B520AC">
              <w:rPr>
                <w:rStyle w:val="test-idfield-value"/>
                <w:sz w:val="22"/>
                <w:szCs w:val="22"/>
              </w:rPr>
              <w:t>Quobleigh</w:t>
            </w:r>
            <w:proofErr w:type="spellEnd"/>
            <w:r w:rsidR="00855C2E" w:rsidRPr="00B520AC">
              <w:rPr>
                <w:rStyle w:val="test-idfield-value"/>
                <w:sz w:val="22"/>
                <w:szCs w:val="22"/>
              </w:rPr>
              <w:t xml:space="preserve"> Breach, The Upper Acre, Round </w:t>
            </w:r>
            <w:proofErr w:type="spellStart"/>
            <w:r w:rsidR="00855C2E" w:rsidRPr="00B520AC">
              <w:rPr>
                <w:rStyle w:val="test-idfield-value"/>
                <w:sz w:val="22"/>
                <w:szCs w:val="22"/>
              </w:rPr>
              <w:t>Copse</w:t>
            </w:r>
            <w:proofErr w:type="spellEnd"/>
            <w:r w:rsidR="00855C2E" w:rsidRPr="00B520AC">
              <w:rPr>
                <w:rStyle w:val="test-idfield-value"/>
                <w:sz w:val="22"/>
                <w:szCs w:val="22"/>
              </w:rPr>
              <w:t xml:space="preserve">, The Holme, The </w:t>
            </w:r>
            <w:proofErr w:type="spellStart"/>
            <w:r w:rsidR="00855C2E" w:rsidRPr="00B520AC">
              <w:rPr>
                <w:rStyle w:val="test-idfield-value"/>
                <w:sz w:val="22"/>
                <w:szCs w:val="22"/>
              </w:rPr>
              <w:t>Homestal</w:t>
            </w:r>
            <w:proofErr w:type="spellEnd"/>
            <w:r w:rsidR="00855C2E" w:rsidRPr="00B520AC">
              <w:rPr>
                <w:rStyle w:val="test-idfield-value"/>
                <w:sz w:val="22"/>
                <w:szCs w:val="22"/>
              </w:rPr>
              <w:t xml:space="preserve">, </w:t>
            </w:r>
            <w:proofErr w:type="spellStart"/>
            <w:r w:rsidR="00855C2E" w:rsidRPr="00B520AC">
              <w:rPr>
                <w:rStyle w:val="test-idfield-value"/>
                <w:sz w:val="22"/>
                <w:szCs w:val="22"/>
              </w:rPr>
              <w:t>Chalcroft</w:t>
            </w:r>
            <w:proofErr w:type="spellEnd"/>
            <w:r w:rsidR="00855C2E" w:rsidRPr="00B520AC">
              <w:rPr>
                <w:rStyle w:val="test-idfield-value"/>
                <w:sz w:val="22"/>
                <w:szCs w:val="22"/>
              </w:rPr>
              <w:t xml:space="preserve"> Farm and The Folds phases and partially within </w:t>
            </w:r>
            <w:proofErr w:type="spellStart"/>
            <w:r w:rsidR="00855C2E" w:rsidRPr="00B520AC">
              <w:rPr>
                <w:rStyle w:val="test-idfield-value"/>
                <w:sz w:val="22"/>
                <w:szCs w:val="22"/>
              </w:rPr>
              <w:t>Chalcroft</w:t>
            </w:r>
            <w:proofErr w:type="spellEnd"/>
            <w:r w:rsidR="00855C2E" w:rsidRPr="00B520AC">
              <w:rPr>
                <w:rStyle w:val="test-idfield-value"/>
                <w:sz w:val="22"/>
                <w:szCs w:val="22"/>
              </w:rPr>
              <w:t xml:space="preserve"> </w:t>
            </w:r>
            <w:proofErr w:type="spellStart"/>
            <w:r w:rsidR="00855C2E" w:rsidRPr="00B520AC">
              <w:rPr>
                <w:rStyle w:val="test-idfield-value"/>
                <w:sz w:val="22"/>
                <w:szCs w:val="22"/>
              </w:rPr>
              <w:t>Outfarm</w:t>
            </w:r>
            <w:proofErr w:type="spellEnd"/>
            <w:r w:rsidR="00855C2E" w:rsidRPr="00B520AC">
              <w:rPr>
                <w:rStyle w:val="test-idfield-value"/>
                <w:sz w:val="22"/>
                <w:szCs w:val="22"/>
              </w:rPr>
              <w:t xml:space="preserve"> Works phase);</w:t>
            </w:r>
            <w:r w:rsidR="00855C2E" w:rsidRPr="00B520AC">
              <w:rPr>
                <w:sz w:val="22"/>
                <w:szCs w:val="22"/>
              </w:rPr>
              <w:br/>
            </w:r>
            <w:r w:rsidR="00855C2E" w:rsidRPr="00B520AC">
              <w:rPr>
                <w:rStyle w:val="test-idfield-value"/>
                <w:sz w:val="22"/>
                <w:szCs w:val="22"/>
              </w:rPr>
              <w:t>• A Local Centre (and supporting secondary local centres) on land up to 3.1ha comprising mixed-use residential/retail/leisure/community/employment/day nursery/food establishment uses (Local Centre Phase);</w:t>
            </w:r>
            <w:r w:rsidR="00855C2E" w:rsidRPr="00B520AC">
              <w:rPr>
                <w:sz w:val="22"/>
                <w:szCs w:val="22"/>
              </w:rPr>
              <w:br/>
            </w:r>
            <w:r w:rsidR="00855C2E" w:rsidRPr="00B520AC">
              <w:rPr>
                <w:rStyle w:val="test-idfield-value"/>
                <w:sz w:val="22"/>
                <w:szCs w:val="22"/>
              </w:rPr>
              <w:t>• Further non-residential floorspace on land up to 5ha comprising of office, commercial and industrial uses and general industrial and storage &amp; distribution uses (</w:t>
            </w:r>
            <w:proofErr w:type="spellStart"/>
            <w:r w:rsidR="00855C2E" w:rsidRPr="00B520AC">
              <w:rPr>
                <w:rStyle w:val="test-idfield-value"/>
                <w:sz w:val="22"/>
                <w:szCs w:val="22"/>
              </w:rPr>
              <w:t>Chalcroft</w:t>
            </w:r>
            <w:proofErr w:type="spellEnd"/>
            <w:r w:rsidR="00855C2E" w:rsidRPr="00B520AC">
              <w:rPr>
                <w:rStyle w:val="test-idfield-value"/>
                <w:sz w:val="22"/>
                <w:szCs w:val="22"/>
              </w:rPr>
              <w:t xml:space="preserve"> </w:t>
            </w:r>
            <w:proofErr w:type="spellStart"/>
            <w:r w:rsidR="00855C2E" w:rsidRPr="00B520AC">
              <w:rPr>
                <w:rStyle w:val="test-idfield-value"/>
                <w:sz w:val="22"/>
                <w:szCs w:val="22"/>
              </w:rPr>
              <w:t>Outfarm</w:t>
            </w:r>
            <w:proofErr w:type="spellEnd"/>
            <w:r w:rsidR="00855C2E" w:rsidRPr="00B520AC">
              <w:rPr>
                <w:rStyle w:val="test-idfield-value"/>
                <w:sz w:val="22"/>
                <w:szCs w:val="22"/>
              </w:rPr>
              <w:t xml:space="preserve"> works and Fir Tree Farm Hub phases and partially within the </w:t>
            </w:r>
            <w:proofErr w:type="spellStart"/>
            <w:r w:rsidR="00855C2E" w:rsidRPr="00B520AC">
              <w:rPr>
                <w:rStyle w:val="test-idfield-value"/>
                <w:sz w:val="22"/>
                <w:szCs w:val="22"/>
              </w:rPr>
              <w:t>Chalcroft</w:t>
            </w:r>
            <w:proofErr w:type="spellEnd"/>
            <w:r w:rsidR="00855C2E" w:rsidRPr="00B520AC">
              <w:rPr>
                <w:rStyle w:val="test-idfield-value"/>
                <w:sz w:val="22"/>
                <w:szCs w:val="22"/>
              </w:rPr>
              <w:t xml:space="preserve"> Farm phase);</w:t>
            </w:r>
            <w:r w:rsidR="00855C2E" w:rsidRPr="00B520AC">
              <w:rPr>
                <w:sz w:val="22"/>
                <w:szCs w:val="22"/>
              </w:rPr>
              <w:br/>
            </w:r>
            <w:r w:rsidR="00855C2E" w:rsidRPr="00B520AC">
              <w:rPr>
                <w:rStyle w:val="test-idfield-value"/>
                <w:sz w:val="22"/>
                <w:szCs w:val="22"/>
              </w:rPr>
              <w:t>• A 3FE Primary School (Primary School Phase);</w:t>
            </w:r>
            <w:r w:rsidR="00855C2E" w:rsidRPr="00B520AC">
              <w:rPr>
                <w:sz w:val="22"/>
                <w:szCs w:val="22"/>
              </w:rPr>
              <w:br/>
            </w:r>
            <w:r w:rsidR="00855C2E" w:rsidRPr="00B520AC">
              <w:rPr>
                <w:rStyle w:val="test-idfield-value"/>
                <w:sz w:val="22"/>
                <w:szCs w:val="22"/>
              </w:rPr>
              <w:t>• Public open space including formal sports facilities and informal provisions (across Green Infrastructure Phases);</w:t>
            </w:r>
            <w:r w:rsidR="00855C2E" w:rsidRPr="00B520AC">
              <w:rPr>
                <w:sz w:val="22"/>
                <w:szCs w:val="22"/>
              </w:rPr>
              <w:br/>
            </w:r>
            <w:r w:rsidR="00855C2E" w:rsidRPr="00B520AC">
              <w:rPr>
                <w:rStyle w:val="test-idfield-value"/>
                <w:sz w:val="22"/>
                <w:szCs w:val="22"/>
              </w:rPr>
              <w:t>• Allotments, ecological, landscape and sustainable drainage works;</w:t>
            </w:r>
            <w:r w:rsidR="00855C2E" w:rsidRPr="00B520AC">
              <w:rPr>
                <w:sz w:val="22"/>
                <w:szCs w:val="22"/>
              </w:rPr>
              <w:br/>
            </w:r>
            <w:r w:rsidR="00855C2E" w:rsidRPr="00B520AC">
              <w:rPr>
                <w:rStyle w:val="test-idfield-value"/>
                <w:sz w:val="22"/>
                <w:szCs w:val="22"/>
              </w:rPr>
              <w:t xml:space="preserve">• key infrastructure and utilities provision including new roads, footpaths, bridleways and </w:t>
            </w:r>
            <w:proofErr w:type="spellStart"/>
            <w:r w:rsidR="00855C2E" w:rsidRPr="00B520AC">
              <w:rPr>
                <w:rStyle w:val="test-idfield-value"/>
                <w:sz w:val="22"/>
                <w:szCs w:val="22"/>
              </w:rPr>
              <w:t>cyclepaths</w:t>
            </w:r>
            <w:proofErr w:type="spellEnd"/>
            <w:r w:rsidR="00855C2E" w:rsidRPr="00B520AC">
              <w:rPr>
                <w:rStyle w:val="test-idfield-value"/>
                <w:sz w:val="22"/>
                <w:szCs w:val="22"/>
              </w:rPr>
              <w:t>;</w:t>
            </w:r>
            <w:r w:rsidR="00855C2E" w:rsidRPr="00B520AC">
              <w:rPr>
                <w:sz w:val="22"/>
                <w:szCs w:val="22"/>
              </w:rPr>
              <w:br/>
            </w:r>
            <w:r w:rsidR="00855C2E" w:rsidRPr="00B520AC">
              <w:rPr>
                <w:rStyle w:val="test-idfield-value"/>
                <w:sz w:val="22"/>
                <w:szCs w:val="22"/>
              </w:rPr>
              <w:t>• Vehicular access from Allington Lane, Fir Tree Lane and Burnetts Lane with improvements to the existing road junction at Fir Tree Lane/Burnetts Lane; and</w:t>
            </w:r>
            <w:r w:rsidR="00855C2E" w:rsidRPr="00B520AC">
              <w:rPr>
                <w:sz w:val="22"/>
                <w:szCs w:val="22"/>
              </w:rPr>
              <w:br/>
            </w:r>
            <w:r w:rsidR="00855C2E" w:rsidRPr="00B520AC">
              <w:rPr>
                <w:rStyle w:val="test-idfield-value"/>
                <w:sz w:val="22"/>
                <w:szCs w:val="22"/>
              </w:rPr>
              <w:t>• Site preparation and demolition works</w:t>
            </w:r>
            <w:r w:rsidR="00855C2E" w:rsidRPr="00B520AC">
              <w:rPr>
                <w:sz w:val="22"/>
                <w:szCs w:val="22"/>
              </w:rPr>
              <w:br/>
            </w:r>
            <w:r w:rsidR="00855C2E" w:rsidRPr="00B520AC">
              <w:rPr>
                <w:rStyle w:val="test-idfield-value"/>
                <w:sz w:val="22"/>
                <w:szCs w:val="22"/>
              </w:rPr>
              <w:t>All Matters Reserved Except Access. This application is subject to Environmental Impact Assessmen</w:t>
            </w:r>
            <w:r w:rsidR="00A12333" w:rsidRPr="00B520AC">
              <w:rPr>
                <w:rStyle w:val="test-idfield-value"/>
                <w:sz w:val="22"/>
                <w:szCs w:val="22"/>
              </w:rPr>
              <w:t>t”</w:t>
            </w:r>
          </w:p>
          <w:p w14:paraId="3FC4D7B7" w14:textId="27FC7B67" w:rsidR="000948EE" w:rsidRPr="00B520AC" w:rsidDel="00615CF1" w:rsidRDefault="002969FE" w:rsidP="00787CFE">
            <w:pPr>
              <w:pStyle w:val="BodyText1"/>
              <w:numPr>
                <w:ilvl w:val="0"/>
                <w:numId w:val="20"/>
              </w:numPr>
              <w:spacing w:after="120" w:line="240" w:lineRule="auto"/>
              <w:jc w:val="left"/>
              <w:rPr>
                <w:color w:val="auto"/>
                <w:sz w:val="22"/>
                <w:szCs w:val="22"/>
              </w:rPr>
            </w:pPr>
            <w:r w:rsidRPr="00B520AC">
              <w:rPr>
                <w:color w:val="auto"/>
                <w:sz w:val="22"/>
                <w:szCs w:val="22"/>
              </w:rPr>
              <w:t xml:space="preserve">additionally, a separate planning application for full planning permission </w:t>
            </w:r>
            <w:r w:rsidR="00574235" w:rsidRPr="00B520AC">
              <w:rPr>
                <w:color w:val="auto"/>
                <w:sz w:val="22"/>
                <w:szCs w:val="22"/>
              </w:rPr>
              <w:t>has also been</w:t>
            </w:r>
            <w:r w:rsidRPr="00B520AC">
              <w:rPr>
                <w:color w:val="auto"/>
                <w:sz w:val="22"/>
                <w:szCs w:val="22"/>
              </w:rPr>
              <w:t xml:space="preserve"> </w:t>
            </w:r>
            <w:r w:rsidR="00A12333" w:rsidRPr="00B520AC">
              <w:rPr>
                <w:color w:val="auto"/>
                <w:sz w:val="22"/>
                <w:szCs w:val="22"/>
              </w:rPr>
              <w:t>p</w:t>
            </w:r>
            <w:r w:rsidR="00A12333" w:rsidRPr="00B520AC">
              <w:rPr>
                <w:sz w:val="22"/>
                <w:szCs w:val="22"/>
              </w:rPr>
              <w:t xml:space="preserve">ermitted </w:t>
            </w:r>
            <w:r w:rsidRPr="00B520AC">
              <w:rPr>
                <w:color w:val="auto"/>
                <w:sz w:val="22"/>
                <w:szCs w:val="22"/>
              </w:rPr>
              <w:t>for the first phase of the residential development within the wider site of the current outline application</w:t>
            </w:r>
            <w:r w:rsidR="00574235" w:rsidRPr="00B520AC">
              <w:rPr>
                <w:color w:val="auto"/>
                <w:sz w:val="22"/>
                <w:szCs w:val="22"/>
              </w:rPr>
              <w:t>: a</w:t>
            </w:r>
            <w:r w:rsidRPr="00B520AC">
              <w:rPr>
                <w:color w:val="auto"/>
                <w:sz w:val="22"/>
                <w:szCs w:val="22"/>
              </w:rPr>
              <w:t>pplication number F/20/89500</w:t>
            </w:r>
            <w:r w:rsidR="000325E7" w:rsidRPr="00B520AC">
              <w:rPr>
                <w:color w:val="auto"/>
                <w:sz w:val="22"/>
                <w:szCs w:val="22"/>
              </w:rPr>
              <w:t xml:space="preserve"> </w:t>
            </w:r>
            <w:r w:rsidR="000325E7" w:rsidRPr="00B520AC">
              <w:rPr>
                <w:i/>
                <w:iCs/>
                <w:color w:val="auto"/>
                <w:sz w:val="22"/>
                <w:szCs w:val="22"/>
              </w:rPr>
              <w:t>(</w:t>
            </w:r>
            <w:r w:rsidR="006F0335" w:rsidRPr="00B520AC">
              <w:rPr>
                <w:i/>
                <w:iCs/>
                <w:color w:val="auto"/>
                <w:sz w:val="22"/>
                <w:szCs w:val="22"/>
              </w:rPr>
              <w:t xml:space="preserve">Erection of 381 residential units with public open space, hard and soft landscape works, internal roads, footway/cycleways, associated parking spaces, substation, </w:t>
            </w:r>
            <w:proofErr w:type="spellStart"/>
            <w:r w:rsidR="006F0335" w:rsidRPr="00B520AC">
              <w:rPr>
                <w:i/>
                <w:iCs/>
                <w:color w:val="auto"/>
                <w:sz w:val="22"/>
                <w:szCs w:val="22"/>
              </w:rPr>
              <w:t>SuDS</w:t>
            </w:r>
            <w:proofErr w:type="spellEnd"/>
            <w:r w:rsidR="006F0335" w:rsidRPr="00B520AC">
              <w:rPr>
                <w:i/>
                <w:iCs/>
                <w:color w:val="auto"/>
                <w:sz w:val="22"/>
                <w:szCs w:val="22"/>
              </w:rPr>
              <w:t xml:space="preserve"> and associated infrastructure (This application is subject to Environmental Impact Assessment)</w:t>
            </w:r>
            <w:r w:rsidR="00A12333" w:rsidRPr="00B520AC">
              <w:rPr>
                <w:i/>
                <w:iCs/>
                <w:color w:val="auto"/>
                <w:sz w:val="22"/>
                <w:szCs w:val="22"/>
              </w:rPr>
              <w:t xml:space="preserve"> </w:t>
            </w:r>
            <w:r w:rsidR="00A12333" w:rsidRPr="00B520AC">
              <w:rPr>
                <w:color w:val="auto"/>
                <w:sz w:val="22"/>
                <w:szCs w:val="22"/>
              </w:rPr>
              <w:t xml:space="preserve">and there is a current application for </w:t>
            </w:r>
            <w:r w:rsidR="00F62092" w:rsidRPr="00B520AC">
              <w:rPr>
                <w:color w:val="auto"/>
                <w:sz w:val="22"/>
                <w:szCs w:val="22"/>
              </w:rPr>
              <w:t>C</w:t>
            </w:r>
            <w:r w:rsidR="00F62092" w:rsidRPr="00B520AC">
              <w:rPr>
                <w:color w:val="181818"/>
                <w:sz w:val="22"/>
                <w:szCs w:val="22"/>
                <w:shd w:val="clear" w:color="auto" w:fill="FFFFFF"/>
              </w:rPr>
              <w:t xml:space="preserve">onstruction of an internal distributor road and associated footways, cycleways, lighting, landscaping and </w:t>
            </w:r>
            <w:proofErr w:type="spellStart"/>
            <w:r w:rsidR="00F62092" w:rsidRPr="00B520AC">
              <w:rPr>
                <w:color w:val="181818"/>
                <w:sz w:val="22"/>
                <w:szCs w:val="22"/>
                <w:shd w:val="clear" w:color="auto" w:fill="FFFFFF"/>
              </w:rPr>
              <w:t>SuDS</w:t>
            </w:r>
            <w:proofErr w:type="spellEnd"/>
            <w:r w:rsidR="00F62092" w:rsidRPr="00B520AC">
              <w:rPr>
                <w:color w:val="181818"/>
                <w:sz w:val="22"/>
                <w:szCs w:val="22"/>
                <w:shd w:val="clear" w:color="auto" w:fill="FFFFFF"/>
              </w:rPr>
              <w:t xml:space="preserve"> basins, and diversion of Public Rights of Way footpaths FOHHF 701 and 702 as part of the One Horton Heath development (proposal constitutes EIA development)</w:t>
            </w:r>
            <w:r w:rsidR="00F62092" w:rsidRPr="00B520AC">
              <w:rPr>
                <w:color w:val="181818"/>
                <w:sz w:val="22"/>
                <w:szCs w:val="22"/>
                <w:shd w:val="clear" w:color="auto" w:fill="FFFFFF"/>
              </w:rPr>
              <w:t xml:space="preserve"> under consideration (ref F</w:t>
            </w:r>
            <w:r w:rsidR="00292D5C" w:rsidRPr="00B520AC">
              <w:rPr>
                <w:color w:val="181818"/>
                <w:sz w:val="22"/>
                <w:szCs w:val="22"/>
                <w:shd w:val="clear" w:color="auto" w:fill="FFFFFF"/>
              </w:rPr>
              <w:t>/23/96631).</w:t>
            </w:r>
          </w:p>
          <w:p w14:paraId="63C36808" w14:textId="411B5870" w:rsidR="00F1780A" w:rsidRPr="00B520AC" w:rsidRDefault="00F1780A" w:rsidP="008D651A">
            <w:pPr>
              <w:pStyle w:val="BodyText1"/>
              <w:numPr>
                <w:ilvl w:val="0"/>
                <w:numId w:val="0"/>
              </w:numPr>
              <w:spacing w:after="120" w:line="240" w:lineRule="auto"/>
              <w:jc w:val="left"/>
              <w:rPr>
                <w:color w:val="auto"/>
                <w:sz w:val="22"/>
                <w:szCs w:val="22"/>
              </w:rPr>
            </w:pPr>
          </w:p>
          <w:p w14:paraId="5BC17617" w14:textId="13F72D8E" w:rsidR="00DE3583" w:rsidRPr="00B520AC" w:rsidRDefault="00DE3583" w:rsidP="0079196F">
            <w:pPr>
              <w:pStyle w:val="BodyText1"/>
              <w:numPr>
                <w:ilvl w:val="0"/>
                <w:numId w:val="0"/>
              </w:numPr>
              <w:spacing w:after="120" w:line="240" w:lineRule="auto"/>
              <w:ind w:left="709" w:hanging="709"/>
              <w:jc w:val="left"/>
              <w:rPr>
                <w:sz w:val="22"/>
                <w:szCs w:val="22"/>
              </w:rPr>
            </w:pPr>
          </w:p>
        </w:tc>
      </w:tr>
      <w:tr w:rsidR="00C05182" w:rsidRPr="00B520AC" w14:paraId="41306AB0" w14:textId="77777777" w:rsidTr="00BB54BD">
        <w:tc>
          <w:tcPr>
            <w:tcW w:w="9608" w:type="dxa"/>
            <w:gridSpan w:val="2"/>
            <w:tcBorders>
              <w:top w:val="single" w:sz="12" w:space="0" w:color="0083BE"/>
              <w:left w:val="nil"/>
              <w:bottom w:val="single" w:sz="12" w:space="0" w:color="0083BE"/>
              <w:right w:val="nil"/>
            </w:tcBorders>
          </w:tcPr>
          <w:p w14:paraId="471D1160" w14:textId="77777777" w:rsidR="00F1780A" w:rsidRPr="00B520AC" w:rsidRDefault="00F1780A" w:rsidP="00F1780A">
            <w:pPr>
              <w:spacing w:line="276" w:lineRule="auto"/>
              <w:rPr>
                <w:rFonts w:ascii="Arial" w:hAnsi="Arial" w:cs="Arial"/>
                <w:sz w:val="22"/>
                <w:szCs w:val="22"/>
              </w:rPr>
            </w:pPr>
          </w:p>
        </w:tc>
      </w:tr>
      <w:tr w:rsidR="00C05182" w:rsidRPr="00B520AC" w14:paraId="4F000923" w14:textId="77777777" w:rsidTr="00BB54BD">
        <w:tc>
          <w:tcPr>
            <w:tcW w:w="9608" w:type="dxa"/>
            <w:gridSpan w:val="2"/>
            <w:tcBorders>
              <w:top w:val="single" w:sz="12" w:space="0" w:color="0083BE"/>
            </w:tcBorders>
            <w:shd w:val="clear" w:color="auto" w:fill="70AD47" w:themeFill="accent6"/>
          </w:tcPr>
          <w:p w14:paraId="7979C178" w14:textId="77777777" w:rsidR="00F1780A" w:rsidRPr="00B520AC" w:rsidRDefault="000B1BC1" w:rsidP="00F1780A">
            <w:pPr>
              <w:spacing w:line="276" w:lineRule="auto"/>
              <w:rPr>
                <w:rFonts w:ascii="Arial" w:hAnsi="Arial" w:cs="Arial"/>
                <w:b/>
                <w:sz w:val="22"/>
                <w:szCs w:val="22"/>
              </w:rPr>
            </w:pPr>
            <w:r w:rsidRPr="00B520AC">
              <w:rPr>
                <w:rFonts w:ascii="Arial" w:hAnsi="Arial" w:cs="Arial"/>
                <w:b/>
                <w:color w:val="FFFFFF"/>
                <w:sz w:val="22"/>
                <w:szCs w:val="22"/>
              </w:rPr>
              <w:t>Stage 2 - HRA screening assessment</w:t>
            </w:r>
          </w:p>
        </w:tc>
      </w:tr>
      <w:tr w:rsidR="00C05182" w:rsidRPr="00B520AC" w14:paraId="63F3EDA3" w14:textId="77777777" w:rsidTr="00BB54BD">
        <w:tc>
          <w:tcPr>
            <w:tcW w:w="9608" w:type="dxa"/>
            <w:gridSpan w:val="2"/>
            <w:shd w:val="clear" w:color="auto" w:fill="A8D08D" w:themeFill="accent6" w:themeFillTint="99"/>
          </w:tcPr>
          <w:p w14:paraId="4F6B56F6" w14:textId="77777777" w:rsidR="00F1780A" w:rsidRPr="00B520AC" w:rsidRDefault="000B1BC1" w:rsidP="00F1780A">
            <w:pPr>
              <w:spacing w:line="276" w:lineRule="auto"/>
              <w:rPr>
                <w:rFonts w:ascii="Arial" w:hAnsi="Arial" w:cs="Arial"/>
                <w:sz w:val="22"/>
                <w:szCs w:val="22"/>
              </w:rPr>
            </w:pPr>
            <w:r w:rsidRPr="00B520AC">
              <w:rPr>
                <w:rFonts w:ascii="Arial" w:hAnsi="Arial" w:cs="Arial"/>
                <w:sz w:val="22"/>
                <w:szCs w:val="22"/>
              </w:rPr>
              <w:lastRenderedPageBreak/>
              <w:t>Screening under Regulation 63(1)(a) of the Habitats Regulations – The Applicant to provide evidence so that a judgement can be made as to whether there could be any potential significant impacts of the development on the integrity of the SPA/SAC/Ramsar.</w:t>
            </w:r>
          </w:p>
        </w:tc>
      </w:tr>
      <w:tr w:rsidR="00C05182" w:rsidRPr="00B520AC" w14:paraId="5B6D5E9F" w14:textId="77777777" w:rsidTr="002613D9">
        <w:tc>
          <w:tcPr>
            <w:tcW w:w="9608" w:type="dxa"/>
            <w:gridSpan w:val="2"/>
            <w:tcBorders>
              <w:bottom w:val="single" w:sz="12" w:space="0" w:color="0083BE"/>
            </w:tcBorders>
            <w:shd w:val="clear" w:color="auto" w:fill="auto"/>
          </w:tcPr>
          <w:p w14:paraId="662B6D87" w14:textId="77777777" w:rsidR="00F1780A" w:rsidRPr="00B520AC" w:rsidRDefault="00F1780A" w:rsidP="00F1780A">
            <w:pPr>
              <w:spacing w:line="276" w:lineRule="auto"/>
              <w:jc w:val="both"/>
              <w:rPr>
                <w:rFonts w:ascii="Arial" w:hAnsi="Arial" w:cs="Arial"/>
                <w:sz w:val="22"/>
                <w:szCs w:val="22"/>
              </w:rPr>
            </w:pPr>
          </w:p>
          <w:p w14:paraId="2B15C928" w14:textId="77777777" w:rsidR="00C65FD8" w:rsidRPr="00B520AC" w:rsidRDefault="00C65FD8" w:rsidP="00F1780A">
            <w:pPr>
              <w:spacing w:line="276" w:lineRule="auto"/>
              <w:jc w:val="both"/>
              <w:rPr>
                <w:rFonts w:ascii="Arial" w:hAnsi="Arial" w:cs="Arial"/>
                <w:b/>
                <w:sz w:val="22"/>
                <w:szCs w:val="22"/>
              </w:rPr>
            </w:pPr>
            <w:bookmarkStart w:id="1" w:name="_Hlk58253298"/>
            <w:r w:rsidRPr="00B520AC">
              <w:rPr>
                <w:rFonts w:ascii="Arial" w:hAnsi="Arial" w:cs="Arial"/>
                <w:b/>
                <w:sz w:val="22"/>
                <w:szCs w:val="22"/>
              </w:rPr>
              <w:t>River Itchen SAC</w:t>
            </w:r>
          </w:p>
          <w:bookmarkEnd w:id="1"/>
          <w:p w14:paraId="227BE8ED" w14:textId="47DA062E" w:rsidR="006262A2" w:rsidRPr="00B520AC" w:rsidRDefault="006262A2" w:rsidP="00F1780A">
            <w:pPr>
              <w:spacing w:line="276" w:lineRule="auto"/>
              <w:jc w:val="both"/>
              <w:rPr>
                <w:rFonts w:ascii="Arial" w:hAnsi="Arial" w:cs="Arial"/>
                <w:sz w:val="22"/>
                <w:szCs w:val="22"/>
              </w:rPr>
            </w:pPr>
            <w:r w:rsidRPr="00B520AC">
              <w:rPr>
                <w:rFonts w:ascii="Arial" w:hAnsi="Arial" w:cs="Arial"/>
                <w:sz w:val="22"/>
                <w:szCs w:val="22"/>
              </w:rPr>
              <w:t xml:space="preserve">The </w:t>
            </w:r>
            <w:r w:rsidR="00C65FD8" w:rsidRPr="00B520AC">
              <w:rPr>
                <w:rFonts w:ascii="Arial" w:hAnsi="Arial" w:cs="Arial"/>
                <w:sz w:val="22"/>
                <w:szCs w:val="22"/>
              </w:rPr>
              <w:t xml:space="preserve">River Itchen qualifies as </w:t>
            </w:r>
            <w:r w:rsidR="00540AF6" w:rsidRPr="00B520AC">
              <w:rPr>
                <w:rFonts w:ascii="Arial" w:hAnsi="Arial" w:cs="Arial"/>
                <w:sz w:val="22"/>
                <w:szCs w:val="22"/>
              </w:rPr>
              <w:t>a</w:t>
            </w:r>
            <w:r w:rsidR="00C65FD8" w:rsidRPr="00B520AC">
              <w:rPr>
                <w:rFonts w:ascii="Arial" w:hAnsi="Arial" w:cs="Arial"/>
                <w:sz w:val="22"/>
                <w:szCs w:val="22"/>
              </w:rPr>
              <w:t xml:space="preserve"> SAC for its supporting of</w:t>
            </w:r>
            <w:r w:rsidRPr="00B520AC">
              <w:rPr>
                <w:rFonts w:ascii="Arial" w:hAnsi="Arial" w:cs="Arial"/>
                <w:sz w:val="22"/>
                <w:szCs w:val="22"/>
              </w:rPr>
              <w:t xml:space="preserve"> the Annex I habitat</w:t>
            </w:r>
            <w:r w:rsidR="00C65FD8" w:rsidRPr="00B520AC">
              <w:rPr>
                <w:rFonts w:ascii="Arial" w:hAnsi="Arial" w:cs="Arial"/>
                <w:sz w:val="22"/>
                <w:szCs w:val="22"/>
              </w:rPr>
              <w:t xml:space="preserve"> </w:t>
            </w:r>
            <w:r w:rsidRPr="00B520AC">
              <w:rPr>
                <w:rFonts w:ascii="Arial" w:hAnsi="Arial" w:cs="Arial"/>
                <w:i/>
                <w:iCs/>
                <w:sz w:val="22"/>
                <w:szCs w:val="22"/>
              </w:rPr>
              <w:t>W</w:t>
            </w:r>
            <w:r w:rsidR="00C65FD8" w:rsidRPr="00B520AC">
              <w:rPr>
                <w:rFonts w:ascii="Arial" w:hAnsi="Arial" w:cs="Arial"/>
                <w:i/>
                <w:iCs/>
                <w:sz w:val="22"/>
                <w:szCs w:val="22"/>
              </w:rPr>
              <w:t xml:space="preserve">ater courses of plain to montane levels with the </w:t>
            </w:r>
            <w:proofErr w:type="spellStart"/>
            <w:r w:rsidR="00C65FD8" w:rsidRPr="00B520AC">
              <w:rPr>
                <w:rFonts w:ascii="Arial" w:hAnsi="Arial" w:cs="Arial"/>
                <w:i/>
                <w:iCs/>
                <w:sz w:val="22"/>
                <w:szCs w:val="22"/>
              </w:rPr>
              <w:t>Ranunculion</w:t>
            </w:r>
            <w:proofErr w:type="spellEnd"/>
            <w:r w:rsidR="00C65FD8" w:rsidRPr="00B520AC">
              <w:rPr>
                <w:rFonts w:ascii="Arial" w:hAnsi="Arial" w:cs="Arial"/>
                <w:i/>
                <w:iCs/>
                <w:sz w:val="22"/>
                <w:szCs w:val="22"/>
              </w:rPr>
              <w:t xml:space="preserve"> </w:t>
            </w:r>
            <w:proofErr w:type="spellStart"/>
            <w:r w:rsidR="00C65FD8" w:rsidRPr="00B520AC">
              <w:rPr>
                <w:rFonts w:ascii="Arial" w:hAnsi="Arial" w:cs="Arial"/>
                <w:i/>
                <w:iCs/>
                <w:sz w:val="22"/>
                <w:szCs w:val="22"/>
              </w:rPr>
              <w:t>fluitantis</w:t>
            </w:r>
            <w:proofErr w:type="spellEnd"/>
            <w:r w:rsidR="00C65FD8" w:rsidRPr="00B520AC">
              <w:rPr>
                <w:rFonts w:ascii="Arial" w:hAnsi="Arial" w:cs="Arial"/>
                <w:i/>
                <w:iCs/>
                <w:sz w:val="22"/>
                <w:szCs w:val="22"/>
              </w:rPr>
              <w:t xml:space="preserve"> and </w:t>
            </w:r>
            <w:proofErr w:type="spellStart"/>
            <w:r w:rsidR="00C65FD8" w:rsidRPr="00B520AC">
              <w:rPr>
                <w:rFonts w:ascii="Arial" w:hAnsi="Arial" w:cs="Arial"/>
                <w:i/>
                <w:iCs/>
                <w:sz w:val="22"/>
                <w:szCs w:val="22"/>
              </w:rPr>
              <w:t>Callitricho</w:t>
            </w:r>
            <w:proofErr w:type="spellEnd"/>
            <w:r w:rsidR="00741E65" w:rsidRPr="00B520AC">
              <w:rPr>
                <w:rFonts w:ascii="Arial" w:hAnsi="Arial" w:cs="Arial"/>
                <w:i/>
                <w:iCs/>
                <w:sz w:val="22"/>
                <w:szCs w:val="22"/>
              </w:rPr>
              <w:t xml:space="preserve"> </w:t>
            </w:r>
            <w:proofErr w:type="spellStart"/>
            <w:r w:rsidR="00C65FD8" w:rsidRPr="00B520AC">
              <w:rPr>
                <w:rFonts w:ascii="Arial" w:hAnsi="Arial" w:cs="Arial"/>
                <w:i/>
                <w:iCs/>
                <w:sz w:val="22"/>
                <w:szCs w:val="22"/>
              </w:rPr>
              <w:t>Batrachion</w:t>
            </w:r>
            <w:proofErr w:type="spellEnd"/>
            <w:r w:rsidR="00C65FD8" w:rsidRPr="00B520AC">
              <w:rPr>
                <w:rFonts w:ascii="Arial" w:hAnsi="Arial" w:cs="Arial"/>
                <w:i/>
                <w:iCs/>
                <w:sz w:val="22"/>
                <w:szCs w:val="22"/>
              </w:rPr>
              <w:t xml:space="preserve"> vegetation</w:t>
            </w:r>
            <w:r w:rsidR="00C65FD8" w:rsidRPr="00B520AC">
              <w:rPr>
                <w:rFonts w:ascii="Arial" w:hAnsi="Arial" w:cs="Arial"/>
                <w:sz w:val="22"/>
                <w:szCs w:val="22"/>
              </w:rPr>
              <w:t xml:space="preserve"> </w:t>
            </w:r>
            <w:r w:rsidR="00540AF6" w:rsidRPr="00B520AC">
              <w:rPr>
                <w:rFonts w:ascii="Arial" w:hAnsi="Arial" w:cs="Arial"/>
                <w:sz w:val="22"/>
                <w:szCs w:val="22"/>
              </w:rPr>
              <w:t>(r</w:t>
            </w:r>
            <w:r w:rsidR="00C65FD8" w:rsidRPr="00B520AC">
              <w:rPr>
                <w:rFonts w:ascii="Arial" w:hAnsi="Arial" w:cs="Arial"/>
                <w:sz w:val="22"/>
                <w:szCs w:val="22"/>
              </w:rPr>
              <w:t xml:space="preserve">ivers with floating vegetation often dominated by </w:t>
            </w:r>
            <w:proofErr w:type="spellStart"/>
            <w:r w:rsidR="00C65FD8" w:rsidRPr="00B520AC">
              <w:rPr>
                <w:rFonts w:ascii="Arial" w:hAnsi="Arial" w:cs="Arial"/>
                <w:sz w:val="22"/>
                <w:szCs w:val="22"/>
              </w:rPr>
              <w:t>watercrowfoot</w:t>
            </w:r>
            <w:proofErr w:type="spellEnd"/>
            <w:r w:rsidR="00C65FD8" w:rsidRPr="00B520AC">
              <w:rPr>
                <w:rFonts w:ascii="Arial" w:hAnsi="Arial" w:cs="Arial"/>
                <w:sz w:val="22"/>
                <w:szCs w:val="22"/>
              </w:rPr>
              <w:t>).</w:t>
            </w:r>
            <w:r w:rsidR="00540AF6" w:rsidRPr="00B520AC">
              <w:rPr>
                <w:rFonts w:ascii="Arial" w:hAnsi="Arial" w:cs="Arial"/>
                <w:sz w:val="22"/>
                <w:szCs w:val="22"/>
              </w:rPr>
              <w:t xml:space="preserve"> </w:t>
            </w:r>
          </w:p>
          <w:p w14:paraId="496D7B8E" w14:textId="77777777" w:rsidR="006262A2" w:rsidRPr="00B520AC" w:rsidRDefault="006262A2" w:rsidP="00F1780A">
            <w:pPr>
              <w:spacing w:line="276" w:lineRule="auto"/>
              <w:jc w:val="both"/>
              <w:rPr>
                <w:rFonts w:ascii="Arial" w:hAnsi="Arial" w:cs="Arial"/>
                <w:sz w:val="22"/>
                <w:szCs w:val="22"/>
              </w:rPr>
            </w:pPr>
          </w:p>
          <w:p w14:paraId="1CF67D86" w14:textId="0829E5DC" w:rsidR="00C65FD8" w:rsidRPr="00B520AC" w:rsidRDefault="00C65FD8" w:rsidP="00F1780A">
            <w:pPr>
              <w:spacing w:line="276" w:lineRule="auto"/>
              <w:jc w:val="both"/>
              <w:rPr>
                <w:rFonts w:ascii="Arial" w:hAnsi="Arial" w:cs="Arial"/>
                <w:sz w:val="22"/>
                <w:szCs w:val="22"/>
              </w:rPr>
            </w:pPr>
            <w:r w:rsidRPr="00B520AC">
              <w:rPr>
                <w:rFonts w:ascii="Arial" w:hAnsi="Arial" w:cs="Arial"/>
                <w:sz w:val="22"/>
                <w:szCs w:val="22"/>
              </w:rPr>
              <w:t>It also qualifies for its designation by supporting the following species listed in Annex</w:t>
            </w:r>
            <w:r w:rsidR="006262A2" w:rsidRPr="00B520AC">
              <w:rPr>
                <w:rFonts w:ascii="Arial" w:hAnsi="Arial" w:cs="Arial"/>
                <w:sz w:val="22"/>
                <w:szCs w:val="22"/>
              </w:rPr>
              <w:t xml:space="preserve"> II</w:t>
            </w:r>
            <w:r w:rsidRPr="00B520AC">
              <w:rPr>
                <w:rFonts w:ascii="Arial" w:hAnsi="Arial" w:cs="Arial"/>
                <w:sz w:val="22"/>
                <w:szCs w:val="22"/>
              </w:rPr>
              <w:t xml:space="preserve"> of the Directive</w:t>
            </w:r>
            <w:r w:rsidR="006262A2" w:rsidRPr="00B520AC">
              <w:rPr>
                <w:rFonts w:ascii="Arial" w:hAnsi="Arial" w:cs="Arial"/>
                <w:sz w:val="22"/>
                <w:szCs w:val="22"/>
              </w:rPr>
              <w:t>:</w:t>
            </w:r>
          </w:p>
          <w:p w14:paraId="774AE652" w14:textId="2B75BBB4" w:rsidR="00C65FD8" w:rsidRPr="00B520AC" w:rsidRDefault="00C65FD8" w:rsidP="00C65FD8">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Southern Damselfly </w:t>
            </w:r>
            <w:proofErr w:type="spellStart"/>
            <w:r w:rsidRPr="00B520AC">
              <w:rPr>
                <w:rFonts w:ascii="Arial" w:hAnsi="Arial" w:cs="Arial"/>
                <w:i/>
                <w:iCs/>
                <w:sz w:val="22"/>
                <w:szCs w:val="22"/>
              </w:rPr>
              <w:t>Coenagrion</w:t>
            </w:r>
            <w:proofErr w:type="spellEnd"/>
            <w:r w:rsidRPr="00B520AC">
              <w:rPr>
                <w:rFonts w:ascii="Arial" w:hAnsi="Arial" w:cs="Arial"/>
                <w:i/>
                <w:iCs/>
                <w:sz w:val="22"/>
                <w:szCs w:val="22"/>
              </w:rPr>
              <w:t xml:space="preserve"> </w:t>
            </w:r>
            <w:proofErr w:type="spellStart"/>
            <w:r w:rsidRPr="00B520AC">
              <w:rPr>
                <w:rFonts w:ascii="Arial" w:hAnsi="Arial" w:cs="Arial"/>
                <w:i/>
                <w:iCs/>
                <w:sz w:val="22"/>
                <w:szCs w:val="22"/>
              </w:rPr>
              <w:t>mercurial</w:t>
            </w:r>
            <w:r w:rsidR="006262A2" w:rsidRPr="00B520AC">
              <w:rPr>
                <w:rFonts w:ascii="Arial" w:hAnsi="Arial" w:cs="Arial"/>
                <w:i/>
                <w:iCs/>
                <w:sz w:val="22"/>
                <w:szCs w:val="22"/>
              </w:rPr>
              <w:t>e</w:t>
            </w:r>
            <w:proofErr w:type="spellEnd"/>
            <w:r w:rsidRPr="00B520AC">
              <w:rPr>
                <w:rFonts w:ascii="Arial" w:hAnsi="Arial" w:cs="Arial"/>
                <w:sz w:val="22"/>
                <w:szCs w:val="22"/>
              </w:rPr>
              <w:t>;</w:t>
            </w:r>
          </w:p>
          <w:p w14:paraId="16CBAD89" w14:textId="0F27282A" w:rsidR="00540AF6" w:rsidRPr="00B520AC" w:rsidRDefault="00540AF6" w:rsidP="00540AF6">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Bullhead </w:t>
            </w:r>
            <w:proofErr w:type="spellStart"/>
            <w:r w:rsidRPr="00B520AC">
              <w:rPr>
                <w:rFonts w:ascii="Arial" w:hAnsi="Arial" w:cs="Arial"/>
                <w:i/>
                <w:iCs/>
                <w:sz w:val="22"/>
                <w:szCs w:val="22"/>
              </w:rPr>
              <w:t>Cottus</w:t>
            </w:r>
            <w:proofErr w:type="spellEnd"/>
            <w:r w:rsidRPr="00B520AC">
              <w:rPr>
                <w:rFonts w:ascii="Arial" w:hAnsi="Arial" w:cs="Arial"/>
                <w:i/>
                <w:iCs/>
                <w:sz w:val="22"/>
                <w:szCs w:val="22"/>
              </w:rPr>
              <w:t xml:space="preserve"> gobio</w:t>
            </w:r>
            <w:r w:rsidRPr="00B520AC">
              <w:rPr>
                <w:rFonts w:ascii="Arial" w:hAnsi="Arial" w:cs="Arial"/>
                <w:sz w:val="22"/>
                <w:szCs w:val="22"/>
              </w:rPr>
              <w:t xml:space="preserve">; </w:t>
            </w:r>
          </w:p>
          <w:p w14:paraId="0F72D0F4" w14:textId="2B0818D7" w:rsidR="00C65FD8" w:rsidRPr="00B520AC" w:rsidRDefault="00C65FD8" w:rsidP="00C65FD8">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White-clawed (or Atlantic stream) Crayfish </w:t>
            </w:r>
            <w:r w:rsidRPr="00B520AC">
              <w:rPr>
                <w:rFonts w:ascii="Arial" w:hAnsi="Arial" w:cs="Arial"/>
                <w:i/>
                <w:iCs/>
                <w:sz w:val="22"/>
                <w:szCs w:val="22"/>
              </w:rPr>
              <w:t xml:space="preserve">Austropotamobius </w:t>
            </w:r>
            <w:proofErr w:type="spellStart"/>
            <w:r w:rsidRPr="00B520AC">
              <w:rPr>
                <w:rFonts w:ascii="Arial" w:hAnsi="Arial" w:cs="Arial"/>
                <w:i/>
                <w:iCs/>
                <w:sz w:val="22"/>
                <w:szCs w:val="22"/>
              </w:rPr>
              <w:t>pallipes</w:t>
            </w:r>
            <w:proofErr w:type="spellEnd"/>
            <w:r w:rsidR="00540AF6" w:rsidRPr="00B520AC">
              <w:rPr>
                <w:rFonts w:ascii="Arial" w:hAnsi="Arial" w:cs="Arial"/>
                <w:sz w:val="22"/>
                <w:szCs w:val="22"/>
              </w:rPr>
              <w:t>;</w:t>
            </w:r>
          </w:p>
          <w:p w14:paraId="69FAA873" w14:textId="77777777" w:rsidR="00540AF6" w:rsidRPr="00B520AC" w:rsidRDefault="00540AF6" w:rsidP="00540AF6">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Brook Lamprey </w:t>
            </w:r>
            <w:proofErr w:type="spellStart"/>
            <w:r w:rsidRPr="00B520AC">
              <w:rPr>
                <w:rFonts w:ascii="Arial" w:hAnsi="Arial" w:cs="Arial"/>
                <w:i/>
                <w:iCs/>
                <w:sz w:val="22"/>
                <w:szCs w:val="22"/>
              </w:rPr>
              <w:t>Lampetra</w:t>
            </w:r>
            <w:proofErr w:type="spellEnd"/>
            <w:r w:rsidRPr="00B520AC">
              <w:rPr>
                <w:rFonts w:ascii="Arial" w:hAnsi="Arial" w:cs="Arial"/>
                <w:i/>
                <w:iCs/>
                <w:sz w:val="22"/>
                <w:szCs w:val="22"/>
              </w:rPr>
              <w:t xml:space="preserve"> </w:t>
            </w:r>
            <w:proofErr w:type="spellStart"/>
            <w:r w:rsidRPr="00B520AC">
              <w:rPr>
                <w:rFonts w:ascii="Arial" w:hAnsi="Arial" w:cs="Arial"/>
                <w:i/>
                <w:iCs/>
                <w:sz w:val="22"/>
                <w:szCs w:val="22"/>
              </w:rPr>
              <w:t>planeri</w:t>
            </w:r>
            <w:proofErr w:type="spellEnd"/>
            <w:r w:rsidRPr="00B520AC">
              <w:rPr>
                <w:rFonts w:ascii="Arial" w:hAnsi="Arial" w:cs="Arial"/>
                <w:sz w:val="22"/>
                <w:szCs w:val="22"/>
              </w:rPr>
              <w:t xml:space="preserve">; </w:t>
            </w:r>
          </w:p>
          <w:p w14:paraId="2D2EDDD6" w14:textId="280284F5" w:rsidR="00540AF6" w:rsidRPr="00B520AC" w:rsidRDefault="00540AF6" w:rsidP="00540AF6">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Atlantic Salmon </w:t>
            </w:r>
            <w:r w:rsidRPr="00B520AC">
              <w:rPr>
                <w:rFonts w:ascii="Arial" w:hAnsi="Arial" w:cs="Arial"/>
                <w:i/>
                <w:iCs/>
                <w:sz w:val="22"/>
                <w:szCs w:val="22"/>
              </w:rPr>
              <w:t xml:space="preserve">Salmo </w:t>
            </w:r>
            <w:proofErr w:type="spellStart"/>
            <w:r w:rsidRPr="00B520AC">
              <w:rPr>
                <w:rFonts w:ascii="Arial" w:hAnsi="Arial" w:cs="Arial"/>
                <w:i/>
                <w:iCs/>
                <w:sz w:val="22"/>
                <w:szCs w:val="22"/>
              </w:rPr>
              <w:t>salar</w:t>
            </w:r>
            <w:proofErr w:type="spellEnd"/>
            <w:r w:rsidRPr="00B520AC">
              <w:rPr>
                <w:rFonts w:ascii="Arial" w:hAnsi="Arial" w:cs="Arial"/>
                <w:sz w:val="22"/>
                <w:szCs w:val="22"/>
              </w:rPr>
              <w:t>; and</w:t>
            </w:r>
          </w:p>
          <w:p w14:paraId="1732C9A4" w14:textId="3C5EC8BA" w:rsidR="00540AF6" w:rsidRPr="00B520AC" w:rsidRDefault="00540AF6" w:rsidP="00540AF6">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Otter </w:t>
            </w:r>
            <w:proofErr w:type="spellStart"/>
            <w:r w:rsidRPr="00B520AC">
              <w:rPr>
                <w:rFonts w:ascii="Arial" w:hAnsi="Arial" w:cs="Arial"/>
                <w:i/>
                <w:iCs/>
                <w:sz w:val="22"/>
                <w:szCs w:val="22"/>
              </w:rPr>
              <w:t>Lutra</w:t>
            </w:r>
            <w:proofErr w:type="spellEnd"/>
            <w:r w:rsidRPr="00B520AC">
              <w:rPr>
                <w:rFonts w:ascii="Arial" w:hAnsi="Arial" w:cs="Arial"/>
                <w:i/>
                <w:iCs/>
                <w:sz w:val="22"/>
                <w:szCs w:val="22"/>
              </w:rPr>
              <w:t xml:space="preserve"> </w:t>
            </w:r>
            <w:proofErr w:type="spellStart"/>
            <w:r w:rsidRPr="00B520AC">
              <w:rPr>
                <w:rFonts w:ascii="Arial" w:hAnsi="Arial" w:cs="Arial"/>
                <w:i/>
                <w:iCs/>
                <w:sz w:val="22"/>
                <w:szCs w:val="22"/>
              </w:rPr>
              <w:t>lutra</w:t>
            </w:r>
            <w:proofErr w:type="spellEnd"/>
            <w:r w:rsidRPr="00B520AC">
              <w:rPr>
                <w:rFonts w:ascii="Arial" w:hAnsi="Arial" w:cs="Arial"/>
                <w:sz w:val="22"/>
                <w:szCs w:val="22"/>
              </w:rPr>
              <w:t>.</w:t>
            </w:r>
          </w:p>
          <w:p w14:paraId="42C6C92D" w14:textId="77777777" w:rsidR="00C65FD8" w:rsidRPr="00B520AC" w:rsidRDefault="00C65FD8" w:rsidP="00F1780A">
            <w:pPr>
              <w:spacing w:line="276" w:lineRule="auto"/>
              <w:jc w:val="both"/>
              <w:rPr>
                <w:rFonts w:ascii="Arial" w:hAnsi="Arial" w:cs="Arial"/>
                <w:sz w:val="22"/>
                <w:szCs w:val="22"/>
              </w:rPr>
            </w:pPr>
          </w:p>
          <w:p w14:paraId="5F20A773" w14:textId="77777777" w:rsidR="00FA4E38" w:rsidRPr="00B520AC" w:rsidRDefault="00FA4E38" w:rsidP="00FA4E38">
            <w:pPr>
              <w:spacing w:line="276" w:lineRule="auto"/>
              <w:jc w:val="both"/>
              <w:rPr>
                <w:rFonts w:ascii="Arial" w:hAnsi="Arial" w:cs="Arial"/>
                <w:i/>
                <w:sz w:val="22"/>
                <w:szCs w:val="22"/>
              </w:rPr>
            </w:pPr>
            <w:r w:rsidRPr="00B520AC">
              <w:rPr>
                <w:rFonts w:ascii="Arial" w:hAnsi="Arial" w:cs="Arial"/>
                <w:i/>
                <w:sz w:val="22"/>
                <w:szCs w:val="22"/>
              </w:rPr>
              <w:t>Conservation objectives</w:t>
            </w:r>
          </w:p>
          <w:p w14:paraId="02C4DA65" w14:textId="77777777" w:rsidR="00FA4E38" w:rsidRPr="00B520AC" w:rsidRDefault="00FA4E38" w:rsidP="00F1780A">
            <w:pPr>
              <w:spacing w:line="276" w:lineRule="auto"/>
              <w:jc w:val="both"/>
              <w:rPr>
                <w:rFonts w:ascii="Arial" w:hAnsi="Arial" w:cs="Arial"/>
                <w:sz w:val="22"/>
                <w:szCs w:val="22"/>
              </w:rPr>
            </w:pPr>
          </w:p>
          <w:p w14:paraId="54FB1295" w14:textId="77777777" w:rsidR="00FA4E38" w:rsidRPr="00B520AC" w:rsidRDefault="00FA4E38" w:rsidP="00F1780A">
            <w:pPr>
              <w:spacing w:line="276" w:lineRule="auto"/>
              <w:jc w:val="both"/>
              <w:rPr>
                <w:rFonts w:ascii="Arial" w:hAnsi="Arial" w:cs="Arial"/>
                <w:sz w:val="22"/>
                <w:szCs w:val="22"/>
              </w:rPr>
            </w:pPr>
            <w:r w:rsidRPr="00B520AC">
              <w:rPr>
                <w:rFonts w:ascii="Arial" w:hAnsi="Arial" w:cs="Arial"/>
                <w:sz w:val="22"/>
                <w:szCs w:val="22"/>
              </w:rPr>
              <w:t xml:space="preserve">Ensure that the integrity of the site is maintained or restored as appropriate, and ensure that the site contributes to achieving the Favourable Conservation Status of its Qualifying Features, by maintaining or restoring: </w:t>
            </w:r>
          </w:p>
          <w:p w14:paraId="3F04B952" w14:textId="77777777" w:rsidR="00FA4E38" w:rsidRPr="00B520AC" w:rsidRDefault="00FA4E38" w:rsidP="00FA4E38">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The extent and distribution of qualifying natural habitats and habitats of qualifying species; </w:t>
            </w:r>
          </w:p>
          <w:p w14:paraId="33464B71" w14:textId="77777777" w:rsidR="00FA4E38" w:rsidRPr="00B520AC" w:rsidRDefault="00FA4E38" w:rsidP="00FA4E38">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The structure and function (including typical species) of qualifying natural habitats; </w:t>
            </w:r>
          </w:p>
          <w:p w14:paraId="2AC900EC" w14:textId="77777777" w:rsidR="00FA4E38" w:rsidRPr="00B520AC" w:rsidRDefault="00FA4E38" w:rsidP="00FA4E38">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The structure and function of the habitats of qualifying species; </w:t>
            </w:r>
          </w:p>
          <w:p w14:paraId="7C353386" w14:textId="77777777" w:rsidR="00FA4E38" w:rsidRPr="00B520AC" w:rsidRDefault="00FA4E38" w:rsidP="00FA4E38">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The supporting processes on which qualifying natural habitats and the habitats of qualifying species rely; </w:t>
            </w:r>
          </w:p>
          <w:p w14:paraId="20069B0F" w14:textId="77777777" w:rsidR="00FA4E38" w:rsidRPr="00B520AC" w:rsidRDefault="00FA4E38" w:rsidP="00FA4E38">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The populations of qualifying species; and </w:t>
            </w:r>
          </w:p>
          <w:p w14:paraId="38776032" w14:textId="77777777" w:rsidR="00FA4E38" w:rsidRPr="00B520AC" w:rsidRDefault="00FA4E38" w:rsidP="00FA4E38">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The distribution of qualifying species within the site.</w:t>
            </w:r>
          </w:p>
          <w:p w14:paraId="56B23E85" w14:textId="77777777" w:rsidR="000B1BC1" w:rsidRPr="00B520AC" w:rsidRDefault="000B1BC1" w:rsidP="000B1BC1">
            <w:pPr>
              <w:spacing w:line="276" w:lineRule="auto"/>
              <w:jc w:val="both"/>
              <w:rPr>
                <w:rFonts w:ascii="Arial" w:hAnsi="Arial" w:cs="Arial"/>
                <w:sz w:val="22"/>
                <w:szCs w:val="22"/>
              </w:rPr>
            </w:pPr>
          </w:p>
          <w:p w14:paraId="0F1564C9" w14:textId="6A243AC0" w:rsidR="000B1BC1" w:rsidRPr="00B520AC" w:rsidRDefault="000B1BC1" w:rsidP="000B1BC1">
            <w:pPr>
              <w:spacing w:line="276" w:lineRule="auto"/>
              <w:jc w:val="both"/>
              <w:rPr>
                <w:rFonts w:ascii="Arial" w:hAnsi="Arial" w:cs="Arial"/>
                <w:sz w:val="22"/>
                <w:szCs w:val="22"/>
              </w:rPr>
            </w:pPr>
            <w:r w:rsidRPr="00B520AC">
              <w:rPr>
                <w:rFonts w:ascii="Arial" w:hAnsi="Arial" w:cs="Arial"/>
                <w:sz w:val="22"/>
                <w:szCs w:val="22"/>
              </w:rPr>
              <w:t>The SAC also contains one component of the River Itchen SSSI. The SSSI has broadly the same qualifying features as the SAC</w:t>
            </w:r>
            <w:r w:rsidR="00077714" w:rsidRPr="00B520AC">
              <w:rPr>
                <w:rFonts w:ascii="Arial" w:hAnsi="Arial" w:cs="Arial"/>
                <w:sz w:val="22"/>
                <w:szCs w:val="22"/>
              </w:rPr>
              <w:t xml:space="preserve"> and additionally </w:t>
            </w:r>
            <w:r w:rsidR="00E57B21" w:rsidRPr="00B520AC">
              <w:rPr>
                <w:rFonts w:ascii="Arial" w:hAnsi="Arial" w:cs="Arial"/>
                <w:sz w:val="22"/>
                <w:szCs w:val="22"/>
              </w:rPr>
              <w:t>breeding water bird populations</w:t>
            </w:r>
            <w:r w:rsidR="00077714" w:rsidRPr="00B520AC">
              <w:rPr>
                <w:rFonts w:ascii="Arial" w:hAnsi="Arial" w:cs="Arial"/>
                <w:sz w:val="22"/>
                <w:szCs w:val="22"/>
              </w:rPr>
              <w:t xml:space="preserve">, freshwater invertebrate species and </w:t>
            </w:r>
            <w:r w:rsidR="00E57B21" w:rsidRPr="00B520AC">
              <w:rPr>
                <w:rFonts w:ascii="Arial" w:hAnsi="Arial" w:cs="Arial"/>
                <w:sz w:val="22"/>
                <w:szCs w:val="22"/>
              </w:rPr>
              <w:t>assemblages</w:t>
            </w:r>
            <w:r w:rsidR="00077714" w:rsidRPr="00B520AC">
              <w:rPr>
                <w:rFonts w:ascii="Arial" w:hAnsi="Arial" w:cs="Arial"/>
                <w:sz w:val="22"/>
                <w:szCs w:val="22"/>
              </w:rPr>
              <w:t xml:space="preserve">, water voles and other wetland habitats. </w:t>
            </w:r>
          </w:p>
          <w:p w14:paraId="42C83F26" w14:textId="009DEC06" w:rsidR="00FA4E38" w:rsidRPr="00B520AC" w:rsidRDefault="00FA4E38" w:rsidP="00F1780A">
            <w:pPr>
              <w:spacing w:line="276"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80"/>
              <w:gridCol w:w="6938"/>
              <w:gridCol w:w="62"/>
            </w:tblGrid>
            <w:tr w:rsidR="004536D1" w:rsidRPr="00B520AC" w14:paraId="249C4243" w14:textId="77777777" w:rsidTr="006759B8">
              <w:tc>
                <w:tcPr>
                  <w:tcW w:w="2480" w:type="dxa"/>
                  <w:shd w:val="clear" w:color="auto" w:fill="F7CAAC" w:themeFill="accent2" w:themeFillTint="66"/>
                  <w:tcMar>
                    <w:top w:w="0" w:type="dxa"/>
                    <w:left w:w="108" w:type="dxa"/>
                    <w:bottom w:w="0" w:type="dxa"/>
                    <w:right w:w="108" w:type="dxa"/>
                  </w:tcMar>
                  <w:hideMark/>
                </w:tcPr>
                <w:p w14:paraId="5CD4D13C" w14:textId="77777777" w:rsidR="004536D1" w:rsidRPr="00B520AC" w:rsidRDefault="004536D1" w:rsidP="004536D1">
                  <w:pPr>
                    <w:spacing w:line="276" w:lineRule="auto"/>
                    <w:rPr>
                      <w:rFonts w:ascii="Arial" w:hAnsi="Arial" w:cs="Arial"/>
                      <w:b/>
                      <w:sz w:val="22"/>
                      <w:szCs w:val="22"/>
                    </w:rPr>
                  </w:pPr>
                  <w:r w:rsidRPr="00B520AC">
                    <w:rPr>
                      <w:rFonts w:ascii="Arial" w:hAnsi="Arial" w:cs="Arial"/>
                      <w:b/>
                      <w:sz w:val="22"/>
                      <w:szCs w:val="22"/>
                    </w:rPr>
                    <w:t>Potential Impacts</w:t>
                  </w:r>
                </w:p>
              </w:tc>
              <w:tc>
                <w:tcPr>
                  <w:tcW w:w="7000" w:type="dxa"/>
                  <w:gridSpan w:val="2"/>
                  <w:shd w:val="clear" w:color="auto" w:fill="F7CAAC" w:themeFill="accent2" w:themeFillTint="66"/>
                  <w:tcMar>
                    <w:top w:w="0" w:type="dxa"/>
                    <w:left w:w="108" w:type="dxa"/>
                    <w:bottom w:w="0" w:type="dxa"/>
                    <w:right w:w="108" w:type="dxa"/>
                  </w:tcMar>
                  <w:hideMark/>
                </w:tcPr>
                <w:p w14:paraId="6B6BE0CE" w14:textId="77777777" w:rsidR="004536D1" w:rsidRPr="00B520AC" w:rsidRDefault="004536D1" w:rsidP="004536D1">
                  <w:pPr>
                    <w:spacing w:line="276" w:lineRule="auto"/>
                    <w:rPr>
                      <w:rFonts w:ascii="Arial" w:hAnsi="Arial" w:cs="Arial"/>
                      <w:b/>
                      <w:sz w:val="22"/>
                      <w:szCs w:val="22"/>
                    </w:rPr>
                  </w:pPr>
                  <w:r w:rsidRPr="00B520AC">
                    <w:rPr>
                      <w:rFonts w:ascii="Arial" w:hAnsi="Arial" w:cs="Arial"/>
                      <w:b/>
                      <w:sz w:val="22"/>
                      <w:szCs w:val="22"/>
                    </w:rPr>
                    <w:t xml:space="preserve">Comments </w:t>
                  </w:r>
                </w:p>
              </w:tc>
            </w:tr>
            <w:tr w:rsidR="004536D1" w:rsidRPr="00B520AC" w14:paraId="565D4E81" w14:textId="77777777" w:rsidTr="006759B8">
              <w:trPr>
                <w:gridAfter w:val="1"/>
                <w:wAfter w:w="62" w:type="dxa"/>
              </w:trPr>
              <w:tc>
                <w:tcPr>
                  <w:tcW w:w="2480" w:type="dxa"/>
                  <w:shd w:val="clear" w:color="auto" w:fill="F7CAAC" w:themeFill="accent2" w:themeFillTint="66"/>
                  <w:tcMar>
                    <w:top w:w="0" w:type="dxa"/>
                    <w:left w:w="108" w:type="dxa"/>
                    <w:bottom w:w="0" w:type="dxa"/>
                    <w:right w:w="108" w:type="dxa"/>
                  </w:tcMar>
                </w:tcPr>
                <w:p w14:paraId="1F0DD7EE" w14:textId="0A1C006A" w:rsidR="004536D1" w:rsidRPr="00B520AC" w:rsidRDefault="00F00995" w:rsidP="004536D1">
                  <w:pPr>
                    <w:spacing w:line="276" w:lineRule="auto"/>
                    <w:rPr>
                      <w:rFonts w:ascii="Arial" w:hAnsi="Arial" w:cs="Arial"/>
                      <w:sz w:val="22"/>
                      <w:szCs w:val="22"/>
                    </w:rPr>
                  </w:pPr>
                  <w:r w:rsidRPr="00B520AC">
                    <w:rPr>
                      <w:rFonts w:ascii="Arial" w:hAnsi="Arial" w:cs="Arial"/>
                      <w:sz w:val="22"/>
                      <w:szCs w:val="22"/>
                    </w:rPr>
                    <w:t>Impacts</w:t>
                  </w:r>
                  <w:r w:rsidR="004536D1" w:rsidRPr="00B520AC">
                    <w:rPr>
                      <w:rFonts w:ascii="Arial" w:hAnsi="Arial" w:cs="Arial"/>
                      <w:sz w:val="22"/>
                      <w:szCs w:val="22"/>
                    </w:rPr>
                    <w:t xml:space="preserve"> from construction activities </w:t>
                  </w:r>
                </w:p>
              </w:tc>
              <w:tc>
                <w:tcPr>
                  <w:tcW w:w="6938" w:type="dxa"/>
                  <w:shd w:val="clear" w:color="auto" w:fill="F7CAAC" w:themeFill="accent2" w:themeFillTint="66"/>
                  <w:tcMar>
                    <w:top w:w="0" w:type="dxa"/>
                    <w:left w:w="108" w:type="dxa"/>
                    <w:bottom w:w="0" w:type="dxa"/>
                    <w:right w:w="108" w:type="dxa"/>
                  </w:tcMar>
                </w:tcPr>
                <w:p w14:paraId="200B286E" w14:textId="522AD99F" w:rsidR="00AA1DFD" w:rsidRPr="00B520AC" w:rsidRDefault="00730636" w:rsidP="004536D1">
                  <w:pPr>
                    <w:spacing w:line="276" w:lineRule="auto"/>
                    <w:rPr>
                      <w:rFonts w:ascii="Arial" w:hAnsi="Arial" w:cs="Arial"/>
                      <w:sz w:val="22"/>
                      <w:szCs w:val="22"/>
                    </w:rPr>
                  </w:pPr>
                  <w:r w:rsidRPr="00B520AC">
                    <w:rPr>
                      <w:rFonts w:ascii="Arial" w:hAnsi="Arial" w:cs="Arial"/>
                      <w:sz w:val="22"/>
                      <w:szCs w:val="22"/>
                    </w:rPr>
                    <w:t>The majority of the Link Road site is modified grassland containing high proportions of silt and clay which when disturbed (e.g. during the cultivation of arable land, cattle poaching of stream banks or during construction operations) can give rise to fine particle sediment in surface water run-off into the watercourses to which the site drains.</w:t>
                  </w:r>
                </w:p>
                <w:p w14:paraId="50EB788F" w14:textId="2D2A6253" w:rsidR="001A5D34" w:rsidRPr="00B520AC" w:rsidRDefault="001A5D34" w:rsidP="004536D1">
                  <w:pPr>
                    <w:spacing w:line="276" w:lineRule="auto"/>
                    <w:rPr>
                      <w:rFonts w:ascii="Arial" w:hAnsi="Arial" w:cs="Arial"/>
                      <w:sz w:val="22"/>
                      <w:szCs w:val="22"/>
                    </w:rPr>
                  </w:pPr>
                </w:p>
                <w:p w14:paraId="0BC51693" w14:textId="6D162242" w:rsidR="004972AF" w:rsidRPr="00B520AC" w:rsidRDefault="004972AF" w:rsidP="004536D1">
                  <w:pPr>
                    <w:spacing w:line="276" w:lineRule="auto"/>
                    <w:rPr>
                      <w:rFonts w:ascii="Arial" w:hAnsi="Arial" w:cs="Arial"/>
                      <w:sz w:val="22"/>
                      <w:szCs w:val="22"/>
                    </w:rPr>
                  </w:pPr>
                  <w:r w:rsidRPr="00B520AC">
                    <w:rPr>
                      <w:rFonts w:ascii="Arial" w:hAnsi="Arial" w:cs="Arial"/>
                      <w:sz w:val="22"/>
                      <w:szCs w:val="22"/>
                    </w:rPr>
                    <w:t xml:space="preserve">The Link Road crosses over </w:t>
                  </w:r>
                  <w:proofErr w:type="spellStart"/>
                  <w:r w:rsidRPr="00B520AC">
                    <w:rPr>
                      <w:rFonts w:ascii="Arial" w:hAnsi="Arial" w:cs="Arial"/>
                      <w:sz w:val="22"/>
                      <w:szCs w:val="22"/>
                    </w:rPr>
                    <w:t>Moorgreen</w:t>
                  </w:r>
                  <w:proofErr w:type="spellEnd"/>
                  <w:r w:rsidRPr="00B520AC">
                    <w:rPr>
                      <w:rFonts w:ascii="Arial" w:hAnsi="Arial" w:cs="Arial"/>
                      <w:sz w:val="22"/>
                      <w:szCs w:val="22"/>
                    </w:rPr>
                    <w:t xml:space="preserve"> Stream (Main River), Foxwood Stream (ordinary Watercourse draining onto </w:t>
                  </w:r>
                  <w:proofErr w:type="spellStart"/>
                  <w:r w:rsidRPr="00B520AC">
                    <w:rPr>
                      <w:rFonts w:ascii="Arial" w:hAnsi="Arial" w:cs="Arial"/>
                      <w:sz w:val="22"/>
                      <w:szCs w:val="22"/>
                    </w:rPr>
                    <w:t>Moorgreen</w:t>
                  </w:r>
                  <w:proofErr w:type="spellEnd"/>
                  <w:r w:rsidRPr="00B520AC">
                    <w:rPr>
                      <w:rFonts w:ascii="Arial" w:hAnsi="Arial" w:cs="Arial"/>
                      <w:sz w:val="22"/>
                      <w:szCs w:val="22"/>
                    </w:rPr>
                    <w:t xml:space="preserve"> Stream) and Fair Oak Stream (Main River); the last named drains into the </w:t>
                  </w:r>
                  <w:proofErr w:type="spellStart"/>
                  <w:r w:rsidRPr="00B520AC">
                    <w:rPr>
                      <w:rFonts w:ascii="Arial" w:hAnsi="Arial" w:cs="Arial"/>
                      <w:sz w:val="22"/>
                      <w:szCs w:val="22"/>
                    </w:rPr>
                    <w:t>Moorgreen</w:t>
                  </w:r>
                  <w:proofErr w:type="spellEnd"/>
                  <w:r w:rsidRPr="00B520AC">
                    <w:rPr>
                      <w:rFonts w:ascii="Arial" w:hAnsi="Arial" w:cs="Arial"/>
                      <w:sz w:val="22"/>
                      <w:szCs w:val="22"/>
                    </w:rPr>
                    <w:t xml:space="preserve"> Stream which becomes the Allington Brook draining into the River Itchen</w:t>
                  </w:r>
                  <w:r w:rsidR="008E6B09" w:rsidRPr="00B520AC">
                    <w:rPr>
                      <w:rFonts w:ascii="Arial" w:hAnsi="Arial" w:cs="Arial"/>
                      <w:sz w:val="22"/>
                      <w:szCs w:val="22"/>
                    </w:rPr>
                    <w:t xml:space="preserve"> SAC</w:t>
                  </w:r>
                  <w:r w:rsidRPr="00B520AC">
                    <w:rPr>
                      <w:rFonts w:ascii="Arial" w:hAnsi="Arial" w:cs="Arial"/>
                      <w:sz w:val="22"/>
                      <w:szCs w:val="22"/>
                    </w:rPr>
                    <w:t xml:space="preserve"> to the south of </w:t>
                  </w:r>
                  <w:proofErr w:type="spellStart"/>
                  <w:r w:rsidRPr="00B520AC">
                    <w:rPr>
                      <w:rFonts w:ascii="Arial" w:hAnsi="Arial" w:cs="Arial"/>
                      <w:sz w:val="22"/>
                      <w:szCs w:val="22"/>
                    </w:rPr>
                    <w:t>Chickenhall</w:t>
                  </w:r>
                  <w:proofErr w:type="spellEnd"/>
                  <w:r w:rsidRPr="00B520AC">
                    <w:rPr>
                      <w:rFonts w:ascii="Arial" w:hAnsi="Arial" w:cs="Arial"/>
                      <w:sz w:val="22"/>
                      <w:szCs w:val="22"/>
                    </w:rPr>
                    <w:t xml:space="preserve"> Lane Wastewater Treatment Works. </w:t>
                  </w:r>
                </w:p>
                <w:p w14:paraId="6E2C6960" w14:textId="77777777" w:rsidR="004972AF" w:rsidRPr="00B520AC" w:rsidRDefault="004972AF" w:rsidP="004536D1">
                  <w:pPr>
                    <w:spacing w:line="276" w:lineRule="auto"/>
                    <w:rPr>
                      <w:rFonts w:ascii="Arial" w:hAnsi="Arial" w:cs="Arial"/>
                      <w:sz w:val="22"/>
                      <w:szCs w:val="22"/>
                    </w:rPr>
                  </w:pPr>
                </w:p>
                <w:p w14:paraId="55CF97CA" w14:textId="26AFA18D" w:rsidR="00532E09" w:rsidRPr="00B520AC" w:rsidRDefault="00532E09" w:rsidP="00532E09">
                  <w:pPr>
                    <w:spacing w:line="276" w:lineRule="auto"/>
                    <w:rPr>
                      <w:rFonts w:ascii="Arial" w:hAnsi="Arial" w:cs="Arial"/>
                      <w:iCs/>
                      <w:sz w:val="22"/>
                      <w:szCs w:val="22"/>
                    </w:rPr>
                  </w:pPr>
                  <w:r w:rsidRPr="00B520AC">
                    <w:rPr>
                      <w:rFonts w:ascii="Arial" w:hAnsi="Arial" w:cs="Arial"/>
                      <w:iCs/>
                      <w:sz w:val="22"/>
                      <w:szCs w:val="22"/>
                    </w:rPr>
                    <w:t xml:space="preserve">Development of the Link Road within or close to the two main river streams and ordinary watercourse that drain the application site </w:t>
                  </w:r>
                  <w:r w:rsidRPr="00B520AC">
                    <w:rPr>
                      <w:rFonts w:ascii="Arial" w:hAnsi="Arial" w:cs="Arial"/>
                      <w:iCs/>
                      <w:sz w:val="22"/>
                      <w:szCs w:val="22"/>
                    </w:rPr>
                    <w:lastRenderedPageBreak/>
                    <w:t>would be likely to have the most immediate effects on mobilising and conveying fine particle sediments. This includes the construction of the three proposed river crossings.</w:t>
                  </w:r>
                </w:p>
                <w:p w14:paraId="3AD5725E" w14:textId="77777777" w:rsidR="00532E09" w:rsidRPr="00B520AC" w:rsidRDefault="00532E09" w:rsidP="00532E09">
                  <w:pPr>
                    <w:spacing w:line="276" w:lineRule="auto"/>
                    <w:rPr>
                      <w:rFonts w:ascii="Arial" w:hAnsi="Arial" w:cs="Arial"/>
                      <w:iCs/>
                      <w:sz w:val="22"/>
                      <w:szCs w:val="22"/>
                    </w:rPr>
                  </w:pPr>
                </w:p>
                <w:p w14:paraId="4E0AD049" w14:textId="4D69629C" w:rsidR="001A5D34" w:rsidRPr="00B520AC" w:rsidRDefault="00532E09" w:rsidP="00532E09">
                  <w:pPr>
                    <w:spacing w:line="276" w:lineRule="auto"/>
                    <w:rPr>
                      <w:rFonts w:ascii="Arial" w:hAnsi="Arial" w:cs="Arial"/>
                      <w:iCs/>
                      <w:sz w:val="22"/>
                      <w:szCs w:val="22"/>
                    </w:rPr>
                  </w:pPr>
                  <w:r w:rsidRPr="00B520AC">
                    <w:rPr>
                      <w:rFonts w:ascii="Arial" w:hAnsi="Arial" w:cs="Arial"/>
                      <w:iCs/>
                      <w:sz w:val="22"/>
                      <w:szCs w:val="22"/>
                    </w:rPr>
                    <w:t>Not only does the excavation and disturbance of the ground present risks of fine particle sediment mobilisation and run off, but other construction related activities such as the temporary stockpiling of topsoil and subsoil which could wash away if unconsolidated and unprotected and wheel washing facilities for plant and vehicles leaving the construction site</w:t>
                  </w:r>
                  <w:r w:rsidR="009C3415" w:rsidRPr="00B520AC">
                    <w:rPr>
                      <w:rFonts w:ascii="Arial" w:hAnsi="Arial" w:cs="Arial"/>
                      <w:iCs/>
                      <w:sz w:val="22"/>
                      <w:szCs w:val="22"/>
                    </w:rPr>
                    <w:t>.</w:t>
                  </w:r>
                </w:p>
                <w:p w14:paraId="5EF8D077" w14:textId="0A623E40" w:rsidR="00C036C8" w:rsidRPr="00B520AC" w:rsidRDefault="00C036C8" w:rsidP="00532E09">
                  <w:pPr>
                    <w:spacing w:line="276" w:lineRule="auto"/>
                    <w:rPr>
                      <w:rFonts w:ascii="Arial" w:hAnsi="Arial" w:cs="Arial"/>
                      <w:iCs/>
                      <w:sz w:val="22"/>
                      <w:szCs w:val="22"/>
                    </w:rPr>
                  </w:pPr>
                </w:p>
                <w:p w14:paraId="75FAC8A1" w14:textId="766DDD1D" w:rsidR="00C036C8" w:rsidRPr="00B520AC" w:rsidRDefault="00C036C8" w:rsidP="00532E09">
                  <w:pPr>
                    <w:spacing w:line="276" w:lineRule="auto"/>
                    <w:rPr>
                      <w:rFonts w:ascii="Arial" w:hAnsi="Arial" w:cs="Arial"/>
                      <w:sz w:val="22"/>
                      <w:szCs w:val="22"/>
                    </w:rPr>
                  </w:pPr>
                  <w:r w:rsidRPr="00B520AC">
                    <w:rPr>
                      <w:rFonts w:ascii="Arial" w:hAnsi="Arial" w:cs="Arial"/>
                      <w:iCs/>
                      <w:sz w:val="22"/>
                      <w:szCs w:val="22"/>
                    </w:rPr>
                    <w:t>There is also the potential for spillages</w:t>
                  </w:r>
                  <w:r w:rsidR="007C3715" w:rsidRPr="00B520AC">
                    <w:rPr>
                      <w:rFonts w:ascii="Arial" w:hAnsi="Arial" w:cs="Arial"/>
                      <w:iCs/>
                      <w:sz w:val="22"/>
                      <w:szCs w:val="22"/>
                    </w:rPr>
                    <w:t>/other pollution events</w:t>
                  </w:r>
                  <w:r w:rsidRPr="00B520AC">
                    <w:rPr>
                      <w:rFonts w:ascii="Arial" w:hAnsi="Arial" w:cs="Arial"/>
                      <w:iCs/>
                      <w:sz w:val="22"/>
                      <w:szCs w:val="22"/>
                    </w:rPr>
                    <w:t xml:space="preserve"> to occur </w:t>
                  </w:r>
                  <w:r w:rsidR="00BE30E1" w:rsidRPr="00B520AC">
                    <w:rPr>
                      <w:rFonts w:ascii="Arial" w:hAnsi="Arial" w:cs="Arial"/>
                      <w:iCs/>
                      <w:sz w:val="22"/>
                      <w:szCs w:val="22"/>
                    </w:rPr>
                    <w:t xml:space="preserve">during the construction period which if allowed to enter the water courses on site could be conveyed into the River Itchen </w:t>
                  </w:r>
                  <w:r w:rsidR="00243E8E" w:rsidRPr="00B520AC">
                    <w:rPr>
                      <w:rFonts w:ascii="Arial" w:hAnsi="Arial" w:cs="Arial"/>
                      <w:iCs/>
                      <w:sz w:val="22"/>
                      <w:szCs w:val="22"/>
                    </w:rPr>
                    <w:t xml:space="preserve">SAC. </w:t>
                  </w:r>
                </w:p>
                <w:p w14:paraId="61480DEA" w14:textId="77777777" w:rsidR="001A5D34" w:rsidRPr="00B520AC" w:rsidRDefault="001A5D34" w:rsidP="004536D1">
                  <w:pPr>
                    <w:spacing w:line="276" w:lineRule="auto"/>
                    <w:rPr>
                      <w:rFonts w:ascii="Arial" w:hAnsi="Arial" w:cs="Arial"/>
                      <w:sz w:val="22"/>
                      <w:szCs w:val="22"/>
                    </w:rPr>
                  </w:pPr>
                </w:p>
                <w:p w14:paraId="3CF86DCC" w14:textId="48CBA656" w:rsidR="004536D1" w:rsidRPr="00B520AC" w:rsidRDefault="00292D5C" w:rsidP="004536D1">
                  <w:pPr>
                    <w:spacing w:line="276" w:lineRule="auto"/>
                    <w:rPr>
                      <w:rFonts w:ascii="Arial" w:hAnsi="Arial" w:cs="Arial"/>
                      <w:sz w:val="22"/>
                      <w:szCs w:val="22"/>
                    </w:rPr>
                  </w:pPr>
                  <w:r w:rsidRPr="00B520AC">
                    <w:rPr>
                      <w:rFonts w:ascii="Arial" w:hAnsi="Arial" w:cs="Arial"/>
                      <w:sz w:val="22"/>
                      <w:szCs w:val="22"/>
                    </w:rPr>
                    <w:t>A</w:t>
                  </w:r>
                  <w:r w:rsidR="00AA1DFD" w:rsidRPr="00B520AC">
                    <w:rPr>
                      <w:rFonts w:ascii="Arial" w:hAnsi="Arial" w:cs="Arial"/>
                      <w:sz w:val="22"/>
                      <w:szCs w:val="22"/>
                    </w:rPr>
                    <w:t>ppropriate measures</w:t>
                  </w:r>
                  <w:r w:rsidR="00502C9D" w:rsidRPr="00B520AC">
                    <w:rPr>
                      <w:rFonts w:ascii="Arial" w:hAnsi="Arial" w:cs="Arial"/>
                      <w:sz w:val="22"/>
                      <w:szCs w:val="22"/>
                    </w:rPr>
                    <w:t xml:space="preserve"> and </w:t>
                  </w:r>
                  <w:r w:rsidR="00AD016A" w:rsidRPr="00B520AC">
                    <w:rPr>
                      <w:rFonts w:ascii="Arial" w:hAnsi="Arial" w:cs="Arial"/>
                      <w:sz w:val="22"/>
                      <w:szCs w:val="22"/>
                    </w:rPr>
                    <w:t>control the types of construction methods used and nature of operation of the construction process via a CEMP</w:t>
                  </w:r>
                  <w:r w:rsidR="00B15D92" w:rsidRPr="00B520AC">
                    <w:rPr>
                      <w:rFonts w:ascii="Arial" w:hAnsi="Arial" w:cs="Arial"/>
                      <w:sz w:val="22"/>
                      <w:szCs w:val="22"/>
                    </w:rPr>
                    <w:t xml:space="preserve"> are necessary and were </w:t>
                  </w:r>
                  <w:r w:rsidRPr="00B520AC">
                    <w:rPr>
                      <w:rFonts w:ascii="Arial" w:hAnsi="Arial" w:cs="Arial"/>
                      <w:sz w:val="22"/>
                      <w:szCs w:val="22"/>
                    </w:rPr>
                    <w:t xml:space="preserve"> </w:t>
                  </w:r>
                  <w:r w:rsidR="00AD016A" w:rsidRPr="00BF11DE">
                    <w:rPr>
                      <w:rFonts w:ascii="Arial" w:hAnsi="Arial" w:cs="Arial"/>
                      <w:sz w:val="22"/>
                      <w:szCs w:val="22"/>
                      <w:u w:val="single"/>
                    </w:rPr>
                    <w:t>screen</w:t>
                  </w:r>
                  <w:r w:rsidRPr="00BF11DE">
                    <w:rPr>
                      <w:rFonts w:ascii="Arial" w:hAnsi="Arial" w:cs="Arial"/>
                      <w:sz w:val="22"/>
                      <w:szCs w:val="22"/>
                      <w:u w:val="single"/>
                    </w:rPr>
                    <w:t>ed</w:t>
                  </w:r>
                  <w:r w:rsidR="00AD016A" w:rsidRPr="00BF11DE">
                    <w:rPr>
                      <w:rFonts w:ascii="Arial" w:hAnsi="Arial" w:cs="Arial"/>
                      <w:sz w:val="22"/>
                      <w:szCs w:val="22"/>
                      <w:u w:val="single"/>
                    </w:rPr>
                    <w:t xml:space="preserve"> </w:t>
                  </w:r>
                  <w:r w:rsidR="00D04E93" w:rsidRPr="00BF11DE">
                    <w:rPr>
                      <w:rFonts w:ascii="Arial" w:hAnsi="Arial" w:cs="Arial"/>
                      <w:sz w:val="22"/>
                      <w:szCs w:val="22"/>
                      <w:u w:val="single"/>
                    </w:rPr>
                    <w:t xml:space="preserve">in </w:t>
                  </w:r>
                  <w:r w:rsidR="00B1703A" w:rsidRPr="00BF11DE">
                    <w:rPr>
                      <w:rFonts w:ascii="Arial" w:hAnsi="Arial" w:cs="Arial"/>
                      <w:sz w:val="22"/>
                      <w:szCs w:val="22"/>
                      <w:u w:val="single"/>
                    </w:rPr>
                    <w:t xml:space="preserve"> for</w:t>
                  </w:r>
                  <w:r w:rsidR="00B1703A" w:rsidRPr="00B520AC">
                    <w:rPr>
                      <w:rFonts w:ascii="Arial" w:hAnsi="Arial" w:cs="Arial"/>
                      <w:b/>
                      <w:bCs/>
                      <w:sz w:val="22"/>
                      <w:szCs w:val="22"/>
                      <w:u w:val="single"/>
                    </w:rPr>
                    <w:t xml:space="preserve"> </w:t>
                  </w:r>
                  <w:r w:rsidR="00C70C0E" w:rsidRPr="00B520AC">
                    <w:rPr>
                      <w:rFonts w:ascii="Arial" w:hAnsi="Arial" w:cs="Arial"/>
                      <w:sz w:val="22"/>
                      <w:szCs w:val="22"/>
                      <w:u w:val="single"/>
                    </w:rPr>
                    <w:t xml:space="preserve">the River Itchen SAC </w:t>
                  </w:r>
                  <w:r w:rsidR="00AA1DFD" w:rsidRPr="00B520AC">
                    <w:rPr>
                      <w:rFonts w:ascii="Arial" w:hAnsi="Arial" w:cs="Arial"/>
                      <w:sz w:val="22"/>
                      <w:szCs w:val="22"/>
                      <w:u w:val="single"/>
                    </w:rPr>
                    <w:t>in</w:t>
                  </w:r>
                  <w:r w:rsidR="00D04E93" w:rsidRPr="00B520AC">
                    <w:rPr>
                      <w:rFonts w:ascii="Arial" w:hAnsi="Arial" w:cs="Arial"/>
                      <w:sz w:val="22"/>
                      <w:szCs w:val="22"/>
                      <w:u w:val="single"/>
                    </w:rPr>
                    <w:t xml:space="preserve">to </w:t>
                  </w:r>
                  <w:r w:rsidR="00AD016A" w:rsidRPr="00B520AC">
                    <w:rPr>
                      <w:rFonts w:ascii="Arial" w:hAnsi="Arial" w:cs="Arial"/>
                      <w:sz w:val="22"/>
                      <w:szCs w:val="22"/>
                      <w:u w:val="single"/>
                    </w:rPr>
                    <w:t>the Appropriate Assessment</w:t>
                  </w:r>
                  <w:r w:rsidR="00B1703A" w:rsidRPr="00B520AC">
                    <w:rPr>
                      <w:rFonts w:ascii="Arial" w:hAnsi="Arial" w:cs="Arial"/>
                      <w:sz w:val="22"/>
                      <w:szCs w:val="22"/>
                      <w:u w:val="single"/>
                    </w:rPr>
                    <w:t xml:space="preserve"> for planning permission F/21/91185</w:t>
                  </w:r>
                  <w:r w:rsidR="00FA3777" w:rsidRPr="00B520AC">
                    <w:rPr>
                      <w:rFonts w:ascii="Arial" w:hAnsi="Arial" w:cs="Arial"/>
                      <w:sz w:val="22"/>
                      <w:szCs w:val="22"/>
                      <w:u w:val="single"/>
                    </w:rPr>
                    <w:t xml:space="preserve"> and approved under discharge of application DC/23/94783</w:t>
                  </w:r>
                  <w:r w:rsidR="0081094E" w:rsidRPr="00B520AC">
                    <w:rPr>
                      <w:rFonts w:ascii="Arial" w:hAnsi="Arial" w:cs="Arial"/>
                      <w:sz w:val="22"/>
                      <w:szCs w:val="22"/>
                      <w:u w:val="single"/>
                    </w:rPr>
                    <w:t xml:space="preserve"> but are </w:t>
                  </w:r>
                  <w:r w:rsidR="0081094E" w:rsidRPr="00B520AC">
                    <w:rPr>
                      <w:rFonts w:ascii="Arial" w:hAnsi="Arial" w:cs="Arial"/>
                      <w:b/>
                      <w:bCs/>
                      <w:sz w:val="22"/>
                      <w:szCs w:val="22"/>
                      <w:u w:val="single"/>
                    </w:rPr>
                    <w:t>screened out</w:t>
                  </w:r>
                  <w:r w:rsidR="0081094E" w:rsidRPr="00B520AC">
                    <w:rPr>
                      <w:rFonts w:ascii="Arial" w:hAnsi="Arial" w:cs="Arial"/>
                      <w:sz w:val="22"/>
                      <w:szCs w:val="22"/>
                      <w:u w:val="single"/>
                    </w:rPr>
                    <w:t xml:space="preserve"> for the discharge of part 2 of condition 3 of</w:t>
                  </w:r>
                  <w:r w:rsidR="0087022D">
                    <w:rPr>
                      <w:rFonts w:ascii="Arial" w:hAnsi="Arial" w:cs="Arial"/>
                      <w:sz w:val="22"/>
                      <w:szCs w:val="22"/>
                      <w:u w:val="single"/>
                    </w:rPr>
                    <w:t xml:space="preserve"> </w:t>
                  </w:r>
                  <w:r w:rsidR="0081094E" w:rsidRPr="00B520AC">
                    <w:rPr>
                      <w:rFonts w:ascii="Arial" w:hAnsi="Arial" w:cs="Arial"/>
                      <w:sz w:val="22"/>
                      <w:szCs w:val="22"/>
                      <w:u w:val="single"/>
                    </w:rPr>
                    <w:t xml:space="preserve">permission </w:t>
                  </w:r>
                  <w:r w:rsidR="0087022D">
                    <w:rPr>
                      <w:rFonts w:ascii="Arial" w:hAnsi="Arial" w:cs="Arial"/>
                      <w:sz w:val="22"/>
                      <w:szCs w:val="22"/>
                      <w:u w:val="single"/>
                    </w:rPr>
                    <w:t xml:space="preserve">F/21/91185 </w:t>
                  </w:r>
                  <w:r w:rsidR="0081094E" w:rsidRPr="00B520AC">
                    <w:rPr>
                      <w:rFonts w:ascii="Arial" w:hAnsi="Arial" w:cs="Arial"/>
                      <w:sz w:val="22"/>
                      <w:szCs w:val="22"/>
                      <w:u w:val="single"/>
                    </w:rPr>
                    <w:t>which does not address the construction phase</w:t>
                  </w:r>
                  <w:r w:rsidR="00AA1DFD" w:rsidRPr="00B520AC">
                    <w:rPr>
                      <w:rFonts w:ascii="Arial" w:hAnsi="Arial" w:cs="Arial"/>
                      <w:sz w:val="22"/>
                      <w:szCs w:val="22"/>
                      <w:u w:val="single"/>
                    </w:rPr>
                    <w:t>.</w:t>
                  </w:r>
                  <w:r w:rsidR="00AD016A" w:rsidRPr="00B520AC">
                    <w:rPr>
                      <w:rFonts w:ascii="Arial" w:hAnsi="Arial" w:cs="Arial"/>
                      <w:sz w:val="22"/>
                      <w:szCs w:val="22"/>
                      <w:u w:val="single"/>
                    </w:rPr>
                    <w:t xml:space="preserve">  </w:t>
                  </w:r>
                  <w:r w:rsidR="006A45C0" w:rsidRPr="00B520AC">
                    <w:rPr>
                      <w:rFonts w:ascii="Arial" w:hAnsi="Arial" w:cs="Arial"/>
                      <w:sz w:val="22"/>
                      <w:szCs w:val="22"/>
                      <w:u w:val="single"/>
                    </w:rPr>
                    <w:t xml:space="preserve">  </w:t>
                  </w:r>
                </w:p>
                <w:p w14:paraId="157576DA" w14:textId="217FC013" w:rsidR="00847054" w:rsidRPr="00B520AC" w:rsidRDefault="00847054" w:rsidP="004536D1">
                  <w:pPr>
                    <w:spacing w:line="276" w:lineRule="auto"/>
                    <w:rPr>
                      <w:rFonts w:ascii="Arial" w:hAnsi="Arial" w:cs="Arial"/>
                      <w:sz w:val="22"/>
                      <w:szCs w:val="22"/>
                    </w:rPr>
                  </w:pPr>
                </w:p>
              </w:tc>
            </w:tr>
            <w:tr w:rsidR="006145EF" w:rsidRPr="00B520AC" w14:paraId="4954F6F3" w14:textId="77777777" w:rsidTr="006759B8">
              <w:tc>
                <w:tcPr>
                  <w:tcW w:w="2480" w:type="dxa"/>
                  <w:shd w:val="clear" w:color="auto" w:fill="F7CAAC" w:themeFill="accent2" w:themeFillTint="66"/>
                  <w:tcMar>
                    <w:top w:w="0" w:type="dxa"/>
                    <w:left w:w="108" w:type="dxa"/>
                    <w:bottom w:w="0" w:type="dxa"/>
                    <w:right w:w="108" w:type="dxa"/>
                  </w:tcMar>
                </w:tcPr>
                <w:p w14:paraId="6F874AD4" w14:textId="1A806E88" w:rsidR="006145EF" w:rsidRPr="00B520AC" w:rsidRDefault="006145EF" w:rsidP="00F1780A">
                  <w:pPr>
                    <w:spacing w:line="276" w:lineRule="auto"/>
                    <w:rPr>
                      <w:rFonts w:ascii="Arial" w:hAnsi="Arial" w:cs="Arial"/>
                      <w:sz w:val="22"/>
                      <w:szCs w:val="22"/>
                    </w:rPr>
                  </w:pPr>
                  <w:r w:rsidRPr="00B520AC">
                    <w:rPr>
                      <w:rFonts w:ascii="Arial" w:hAnsi="Arial" w:cs="Arial"/>
                      <w:sz w:val="22"/>
                      <w:szCs w:val="22"/>
                    </w:rPr>
                    <w:lastRenderedPageBreak/>
                    <w:t xml:space="preserve">Increased </w:t>
                  </w:r>
                  <w:r w:rsidR="0068682C" w:rsidRPr="00B520AC">
                    <w:rPr>
                      <w:rFonts w:ascii="Arial" w:hAnsi="Arial" w:cs="Arial"/>
                      <w:sz w:val="22"/>
                      <w:szCs w:val="22"/>
                    </w:rPr>
                    <w:t>r</w:t>
                  </w:r>
                  <w:r w:rsidRPr="00B520AC">
                    <w:rPr>
                      <w:rFonts w:ascii="Arial" w:hAnsi="Arial" w:cs="Arial"/>
                      <w:sz w:val="22"/>
                      <w:szCs w:val="22"/>
                    </w:rPr>
                    <w:t xml:space="preserve">ecreational </w:t>
                  </w:r>
                  <w:r w:rsidR="0068682C" w:rsidRPr="00B520AC">
                    <w:rPr>
                      <w:rFonts w:ascii="Arial" w:hAnsi="Arial" w:cs="Arial"/>
                      <w:sz w:val="22"/>
                      <w:szCs w:val="22"/>
                    </w:rPr>
                    <w:t>d</w:t>
                  </w:r>
                  <w:r w:rsidRPr="00B520AC">
                    <w:rPr>
                      <w:rFonts w:ascii="Arial" w:hAnsi="Arial" w:cs="Arial"/>
                      <w:sz w:val="22"/>
                      <w:szCs w:val="22"/>
                    </w:rPr>
                    <w:t xml:space="preserve">isturbance </w:t>
                  </w:r>
                </w:p>
              </w:tc>
              <w:tc>
                <w:tcPr>
                  <w:tcW w:w="7000" w:type="dxa"/>
                  <w:gridSpan w:val="2"/>
                  <w:shd w:val="clear" w:color="auto" w:fill="F7CAAC" w:themeFill="accent2" w:themeFillTint="66"/>
                  <w:tcMar>
                    <w:top w:w="0" w:type="dxa"/>
                    <w:left w:w="108" w:type="dxa"/>
                    <w:bottom w:w="0" w:type="dxa"/>
                    <w:right w:w="108" w:type="dxa"/>
                  </w:tcMar>
                </w:tcPr>
                <w:p w14:paraId="67BD8A0A" w14:textId="6CD42D99" w:rsidR="00B24250" w:rsidRPr="00B520AC" w:rsidRDefault="002E08B5" w:rsidP="00F1780A">
                  <w:pPr>
                    <w:spacing w:line="276" w:lineRule="auto"/>
                    <w:rPr>
                      <w:rFonts w:ascii="Arial" w:hAnsi="Arial" w:cs="Arial"/>
                      <w:bCs/>
                      <w:sz w:val="22"/>
                      <w:szCs w:val="22"/>
                    </w:rPr>
                  </w:pPr>
                  <w:r w:rsidRPr="00B520AC">
                    <w:rPr>
                      <w:rFonts w:ascii="Arial" w:hAnsi="Arial" w:cs="Arial"/>
                      <w:bCs/>
                      <w:sz w:val="22"/>
                      <w:szCs w:val="22"/>
                    </w:rPr>
                    <w:t xml:space="preserve">Construction of the Link Road as a standalone project will not result in any increase in residential development </w:t>
                  </w:r>
                  <w:r w:rsidR="007B7202" w:rsidRPr="00B520AC">
                    <w:rPr>
                      <w:rFonts w:ascii="Arial" w:hAnsi="Arial" w:cs="Arial"/>
                      <w:bCs/>
                      <w:sz w:val="22"/>
                      <w:szCs w:val="22"/>
                    </w:rPr>
                    <w:t>or associated recreational pressures.</w:t>
                  </w:r>
                </w:p>
                <w:p w14:paraId="205098AD" w14:textId="77777777" w:rsidR="00B24250" w:rsidRPr="00B520AC" w:rsidRDefault="00B24250" w:rsidP="00F1780A">
                  <w:pPr>
                    <w:spacing w:line="276" w:lineRule="auto"/>
                    <w:rPr>
                      <w:rFonts w:ascii="Arial" w:hAnsi="Arial" w:cs="Arial"/>
                      <w:bCs/>
                      <w:sz w:val="22"/>
                      <w:szCs w:val="22"/>
                    </w:rPr>
                  </w:pPr>
                </w:p>
                <w:p w14:paraId="4AB876E4" w14:textId="79479A87" w:rsidR="00C70C0E" w:rsidRPr="00B520AC" w:rsidRDefault="00B24250" w:rsidP="00F1780A">
                  <w:pPr>
                    <w:spacing w:line="276" w:lineRule="auto"/>
                    <w:rPr>
                      <w:rFonts w:ascii="Arial" w:hAnsi="Arial" w:cs="Arial"/>
                      <w:bCs/>
                      <w:sz w:val="22"/>
                      <w:szCs w:val="22"/>
                    </w:rPr>
                  </w:pPr>
                  <w:r w:rsidRPr="00B520AC">
                    <w:rPr>
                      <w:rFonts w:ascii="Arial" w:hAnsi="Arial" w:cs="Arial"/>
                      <w:bCs/>
                      <w:sz w:val="22"/>
                      <w:szCs w:val="22"/>
                    </w:rPr>
                    <w:t>In addition, r</w:t>
                  </w:r>
                  <w:r w:rsidR="006145EF" w:rsidRPr="00B520AC">
                    <w:rPr>
                      <w:rFonts w:ascii="Arial" w:hAnsi="Arial" w:cs="Arial"/>
                      <w:bCs/>
                      <w:sz w:val="22"/>
                      <w:szCs w:val="22"/>
                    </w:rPr>
                    <w:t xml:space="preserve">ecreational disturbance is not identified in the Standard Data Form </w:t>
                  </w:r>
                  <w:r w:rsidR="00D24585" w:rsidRPr="00B520AC">
                    <w:rPr>
                      <w:rFonts w:ascii="Arial" w:hAnsi="Arial" w:cs="Arial"/>
                      <w:bCs/>
                      <w:sz w:val="22"/>
                      <w:szCs w:val="22"/>
                    </w:rPr>
                    <w:t xml:space="preserve">or Site Improvement Plan </w:t>
                  </w:r>
                  <w:r w:rsidR="006145EF" w:rsidRPr="00B520AC">
                    <w:rPr>
                      <w:rFonts w:ascii="Arial" w:hAnsi="Arial" w:cs="Arial"/>
                      <w:bCs/>
                      <w:sz w:val="22"/>
                      <w:szCs w:val="22"/>
                    </w:rPr>
                    <w:t xml:space="preserve">as a threat </w:t>
                  </w:r>
                  <w:r w:rsidR="00D24585" w:rsidRPr="00B520AC">
                    <w:rPr>
                      <w:rFonts w:ascii="Arial" w:hAnsi="Arial" w:cs="Arial"/>
                      <w:bCs/>
                      <w:sz w:val="22"/>
                      <w:szCs w:val="22"/>
                    </w:rPr>
                    <w:t xml:space="preserve">or pressure </w:t>
                  </w:r>
                  <w:r w:rsidR="006145EF" w:rsidRPr="00B520AC">
                    <w:rPr>
                      <w:rFonts w:ascii="Arial" w:hAnsi="Arial" w:cs="Arial"/>
                      <w:bCs/>
                      <w:sz w:val="22"/>
                      <w:szCs w:val="22"/>
                    </w:rPr>
                    <w:t xml:space="preserve">to the conservation objectives of the River Itchen SAC. </w:t>
                  </w:r>
                  <w:r w:rsidR="001E0B91" w:rsidRPr="00B520AC">
                    <w:rPr>
                      <w:rFonts w:ascii="Arial" w:hAnsi="Arial" w:cs="Arial"/>
                      <w:bCs/>
                      <w:sz w:val="22"/>
                      <w:szCs w:val="22"/>
                    </w:rPr>
                    <w:t xml:space="preserve"> </w:t>
                  </w:r>
                  <w:r w:rsidR="006145EF" w:rsidRPr="00B520AC">
                    <w:rPr>
                      <w:rFonts w:ascii="Arial" w:hAnsi="Arial" w:cs="Arial"/>
                      <w:bCs/>
                      <w:sz w:val="22"/>
                      <w:szCs w:val="22"/>
                    </w:rPr>
                    <w:t xml:space="preserve"> </w:t>
                  </w:r>
                </w:p>
                <w:p w14:paraId="5A74E3E7" w14:textId="77777777" w:rsidR="00C70C0E" w:rsidRPr="00B520AC" w:rsidRDefault="00C70C0E" w:rsidP="00F1780A">
                  <w:pPr>
                    <w:spacing w:line="276" w:lineRule="auto"/>
                    <w:rPr>
                      <w:rFonts w:ascii="Arial" w:hAnsi="Arial" w:cs="Arial"/>
                      <w:bCs/>
                      <w:sz w:val="22"/>
                      <w:szCs w:val="22"/>
                    </w:rPr>
                  </w:pPr>
                </w:p>
                <w:p w14:paraId="344EAD23" w14:textId="60CC529B" w:rsidR="006145EF" w:rsidRPr="00B520AC" w:rsidRDefault="006145EF" w:rsidP="00F1780A">
                  <w:pPr>
                    <w:spacing w:line="276" w:lineRule="auto"/>
                    <w:rPr>
                      <w:rFonts w:ascii="Arial" w:hAnsi="Arial" w:cs="Arial"/>
                      <w:bCs/>
                      <w:sz w:val="22"/>
                      <w:szCs w:val="22"/>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 xml:space="preserve">screen out impacts </w:t>
                  </w:r>
                  <w:r w:rsidRPr="00B520AC">
                    <w:rPr>
                      <w:rFonts w:ascii="Arial" w:hAnsi="Arial" w:cs="Arial"/>
                      <w:bCs/>
                      <w:sz w:val="22"/>
                      <w:szCs w:val="22"/>
                      <w:u w:val="single"/>
                    </w:rPr>
                    <w:t xml:space="preserve">from recreational disturbance on the River Itchen </w:t>
                  </w:r>
                  <w:r w:rsidR="00C70C0E" w:rsidRPr="00B520AC">
                    <w:rPr>
                      <w:rFonts w:ascii="Arial" w:hAnsi="Arial" w:cs="Arial"/>
                      <w:bCs/>
                      <w:sz w:val="22"/>
                      <w:szCs w:val="22"/>
                      <w:u w:val="single"/>
                    </w:rPr>
                    <w:t xml:space="preserve">SAC </w:t>
                  </w:r>
                  <w:r w:rsidRPr="00B520AC">
                    <w:rPr>
                      <w:rFonts w:ascii="Arial" w:hAnsi="Arial" w:cs="Arial"/>
                      <w:bCs/>
                      <w:sz w:val="22"/>
                      <w:szCs w:val="22"/>
                      <w:u w:val="single"/>
                    </w:rPr>
                    <w:t>from the Appropriate Assessment</w:t>
                  </w:r>
                  <w:r w:rsidR="0068682C" w:rsidRPr="00B520AC">
                    <w:rPr>
                      <w:rFonts w:ascii="Arial" w:hAnsi="Arial" w:cs="Arial"/>
                      <w:bCs/>
                      <w:sz w:val="22"/>
                      <w:szCs w:val="22"/>
                      <w:u w:val="single"/>
                    </w:rPr>
                    <w:t>.</w:t>
                  </w:r>
                </w:p>
              </w:tc>
            </w:tr>
            <w:tr w:rsidR="0068682C" w:rsidRPr="00B520AC" w14:paraId="35ABFE6C" w14:textId="77777777" w:rsidTr="006759B8">
              <w:tc>
                <w:tcPr>
                  <w:tcW w:w="2480" w:type="dxa"/>
                  <w:shd w:val="clear" w:color="auto" w:fill="F7CAAC" w:themeFill="accent2" w:themeFillTint="66"/>
                  <w:tcMar>
                    <w:top w:w="0" w:type="dxa"/>
                    <w:left w:w="108" w:type="dxa"/>
                    <w:bottom w:w="0" w:type="dxa"/>
                    <w:right w:w="108" w:type="dxa"/>
                  </w:tcMar>
                </w:tcPr>
                <w:p w14:paraId="64AB556B" w14:textId="0DB1C175" w:rsidR="0068682C" w:rsidRPr="00B520AC" w:rsidRDefault="002D1923" w:rsidP="00F1780A">
                  <w:pPr>
                    <w:spacing w:line="276" w:lineRule="auto"/>
                    <w:rPr>
                      <w:rFonts w:ascii="Arial" w:hAnsi="Arial" w:cs="Arial"/>
                      <w:sz w:val="22"/>
                      <w:szCs w:val="22"/>
                    </w:rPr>
                  </w:pPr>
                  <w:r w:rsidRPr="00B520AC">
                    <w:rPr>
                      <w:rFonts w:ascii="Arial" w:hAnsi="Arial" w:cs="Arial"/>
                      <w:sz w:val="22"/>
                      <w:szCs w:val="22"/>
                    </w:rPr>
                    <w:t xml:space="preserve">Impacts on water quality and </w:t>
                  </w:r>
                  <w:r w:rsidR="007B3E1C" w:rsidRPr="00B520AC">
                    <w:rPr>
                      <w:rFonts w:ascii="Arial" w:hAnsi="Arial" w:cs="Arial"/>
                      <w:sz w:val="22"/>
                      <w:szCs w:val="22"/>
                    </w:rPr>
                    <w:t>pollution</w:t>
                  </w:r>
                </w:p>
              </w:tc>
              <w:tc>
                <w:tcPr>
                  <w:tcW w:w="7000" w:type="dxa"/>
                  <w:gridSpan w:val="2"/>
                  <w:shd w:val="clear" w:color="auto" w:fill="F7CAAC" w:themeFill="accent2" w:themeFillTint="66"/>
                  <w:tcMar>
                    <w:top w:w="0" w:type="dxa"/>
                    <w:left w:w="108" w:type="dxa"/>
                    <w:bottom w:w="0" w:type="dxa"/>
                    <w:right w:w="108" w:type="dxa"/>
                  </w:tcMar>
                </w:tcPr>
                <w:p w14:paraId="0B98B809" w14:textId="77777777" w:rsidR="00117C3E" w:rsidRPr="00B520AC" w:rsidRDefault="00973C78" w:rsidP="0068682C">
                  <w:pPr>
                    <w:spacing w:line="276" w:lineRule="auto"/>
                    <w:rPr>
                      <w:rFonts w:ascii="Arial" w:hAnsi="Arial" w:cs="Arial"/>
                      <w:sz w:val="22"/>
                      <w:szCs w:val="22"/>
                    </w:rPr>
                  </w:pPr>
                  <w:r w:rsidRPr="00B520AC">
                    <w:rPr>
                      <w:rFonts w:ascii="Arial" w:hAnsi="Arial" w:cs="Arial"/>
                      <w:sz w:val="22"/>
                      <w:szCs w:val="22"/>
                    </w:rPr>
                    <w:t xml:space="preserve">The standalone link road project will not result in any net increase in accommodation, and therefore </w:t>
                  </w:r>
                  <w:r w:rsidR="00AC45EE" w:rsidRPr="00B520AC">
                    <w:rPr>
                      <w:rFonts w:ascii="Arial" w:hAnsi="Arial" w:cs="Arial"/>
                      <w:sz w:val="22"/>
                      <w:szCs w:val="22"/>
                    </w:rPr>
                    <w:t>does</w:t>
                  </w:r>
                  <w:r w:rsidRPr="00B520AC">
                    <w:rPr>
                      <w:rFonts w:ascii="Arial" w:hAnsi="Arial" w:cs="Arial"/>
                      <w:sz w:val="22"/>
                      <w:szCs w:val="22"/>
                    </w:rPr>
                    <w:t xml:space="preserve"> not need to demonstrate nutrient neutrality.</w:t>
                  </w:r>
                  <w:r w:rsidR="00AC45EE" w:rsidRPr="00B520AC">
                    <w:rPr>
                      <w:rFonts w:ascii="Arial" w:hAnsi="Arial" w:cs="Arial"/>
                      <w:sz w:val="22"/>
                      <w:szCs w:val="22"/>
                    </w:rPr>
                    <w:t xml:space="preserve"> </w:t>
                  </w:r>
                  <w:r w:rsidR="003E5690" w:rsidRPr="00B520AC">
                    <w:rPr>
                      <w:rFonts w:ascii="Arial" w:hAnsi="Arial" w:cs="Arial"/>
                      <w:sz w:val="22"/>
                      <w:szCs w:val="22"/>
                    </w:rPr>
                    <w:t>Natural England provided the following advice on the link road application in April 2022</w:t>
                  </w:r>
                  <w:r w:rsidR="00117C3E" w:rsidRPr="00B520AC">
                    <w:rPr>
                      <w:rFonts w:ascii="Arial" w:hAnsi="Arial" w:cs="Arial"/>
                      <w:sz w:val="22"/>
                      <w:szCs w:val="22"/>
                    </w:rPr>
                    <w:t>:</w:t>
                  </w:r>
                </w:p>
                <w:p w14:paraId="7F1A739D" w14:textId="7FF286CF" w:rsidR="004219B8" w:rsidRPr="00B520AC" w:rsidRDefault="00117C3E" w:rsidP="004219B8">
                  <w:pPr>
                    <w:spacing w:line="276" w:lineRule="auto"/>
                    <w:rPr>
                      <w:rFonts w:ascii="Arial" w:hAnsi="Arial" w:cs="Arial"/>
                      <w:i/>
                      <w:iCs/>
                      <w:sz w:val="22"/>
                      <w:szCs w:val="22"/>
                    </w:rPr>
                  </w:pPr>
                  <w:r w:rsidRPr="00B520AC">
                    <w:rPr>
                      <w:rFonts w:ascii="Arial" w:hAnsi="Arial" w:cs="Arial"/>
                      <w:i/>
                      <w:iCs/>
                      <w:sz w:val="22"/>
                      <w:szCs w:val="22"/>
                    </w:rPr>
                    <w:t>“</w:t>
                  </w:r>
                  <w:r w:rsidR="004219B8" w:rsidRPr="00B520AC">
                    <w:rPr>
                      <w:rFonts w:ascii="Arial" w:hAnsi="Arial" w:cs="Arial"/>
                      <w:i/>
                      <w:iCs/>
                      <w:sz w:val="22"/>
                      <w:szCs w:val="22"/>
                    </w:rPr>
                    <w:t>We can confirm that this link road project will not result in any net increase in accommodation, and therefore will not need to demonstrate nutrient neutrality.”</w:t>
                  </w:r>
                  <w:r w:rsidR="004219B8" w:rsidRPr="00B520AC">
                    <w:rPr>
                      <w:rFonts w:ascii="Arial" w:hAnsi="Arial" w:cs="Arial"/>
                      <w:b/>
                      <w:bCs/>
                      <w:i/>
                      <w:iCs/>
                      <w:sz w:val="22"/>
                      <w:szCs w:val="22"/>
                    </w:rPr>
                    <w:t xml:space="preserve">  </w:t>
                  </w:r>
                </w:p>
                <w:p w14:paraId="02E1DEFC" w14:textId="77777777" w:rsidR="00117C3E" w:rsidRPr="00B520AC" w:rsidRDefault="00117C3E" w:rsidP="0068682C">
                  <w:pPr>
                    <w:spacing w:line="276" w:lineRule="auto"/>
                    <w:rPr>
                      <w:rFonts w:ascii="Arial" w:hAnsi="Arial" w:cs="Arial"/>
                      <w:sz w:val="22"/>
                      <w:szCs w:val="22"/>
                    </w:rPr>
                  </w:pPr>
                </w:p>
                <w:p w14:paraId="38CC9D06" w14:textId="28EC0E00" w:rsidR="00294F34" w:rsidRPr="00B520AC" w:rsidRDefault="00AC45EE" w:rsidP="0068682C">
                  <w:pPr>
                    <w:spacing w:line="276" w:lineRule="auto"/>
                    <w:rPr>
                      <w:rFonts w:ascii="Arial" w:hAnsi="Arial" w:cs="Arial"/>
                      <w:sz w:val="22"/>
                      <w:szCs w:val="22"/>
                    </w:rPr>
                  </w:pPr>
                  <w:r w:rsidRPr="00B520AC">
                    <w:rPr>
                      <w:rFonts w:ascii="Arial" w:hAnsi="Arial" w:cs="Arial"/>
                      <w:sz w:val="22"/>
                      <w:szCs w:val="22"/>
                    </w:rPr>
                    <w:t xml:space="preserve">The associated </w:t>
                  </w:r>
                  <w:r w:rsidR="004F0D90" w:rsidRPr="00B520AC">
                    <w:rPr>
                      <w:rFonts w:ascii="Arial" w:hAnsi="Arial" w:cs="Arial"/>
                      <w:sz w:val="22"/>
                      <w:szCs w:val="22"/>
                    </w:rPr>
                    <w:t>applications (</w:t>
                  </w:r>
                  <w:r w:rsidR="0085502D" w:rsidRPr="00B520AC">
                    <w:rPr>
                      <w:rFonts w:ascii="Arial" w:hAnsi="Arial" w:cs="Arial"/>
                      <w:sz w:val="22"/>
                      <w:szCs w:val="22"/>
                    </w:rPr>
                    <w:t>O/20/89498 and</w:t>
                  </w:r>
                  <w:r w:rsidR="00997349" w:rsidRPr="00B520AC">
                    <w:rPr>
                      <w:rFonts w:ascii="Arial" w:hAnsi="Arial" w:cs="Arial"/>
                      <w:sz w:val="22"/>
                      <w:szCs w:val="22"/>
                    </w:rPr>
                    <w:t xml:space="preserve"> F/20/89500)</w:t>
                  </w:r>
                  <w:r w:rsidR="00CF3ECF" w:rsidRPr="00B520AC">
                    <w:rPr>
                      <w:rFonts w:ascii="Arial" w:hAnsi="Arial" w:cs="Arial"/>
                      <w:sz w:val="22"/>
                      <w:szCs w:val="22"/>
                    </w:rPr>
                    <w:t xml:space="preserve"> will need to demonstrate nutrient neutrality in line with the most up to date guidance </w:t>
                  </w:r>
                  <w:r w:rsidR="00294F34" w:rsidRPr="00B520AC">
                    <w:rPr>
                      <w:rFonts w:ascii="Arial" w:hAnsi="Arial" w:cs="Arial"/>
                      <w:sz w:val="22"/>
                      <w:szCs w:val="22"/>
                    </w:rPr>
                    <w:t xml:space="preserve">from Natural England. </w:t>
                  </w:r>
                </w:p>
                <w:p w14:paraId="42310671" w14:textId="6DD103ED" w:rsidR="00525F71" w:rsidRPr="00B520AC" w:rsidRDefault="00525F71" w:rsidP="0068682C">
                  <w:pPr>
                    <w:spacing w:line="276" w:lineRule="auto"/>
                    <w:rPr>
                      <w:rFonts w:ascii="Arial" w:hAnsi="Arial" w:cs="Arial"/>
                      <w:sz w:val="22"/>
                      <w:szCs w:val="22"/>
                    </w:rPr>
                  </w:pPr>
                </w:p>
                <w:p w14:paraId="06908400" w14:textId="777566BA" w:rsidR="00525F71" w:rsidRPr="00B520AC" w:rsidRDefault="003F4326" w:rsidP="0068682C">
                  <w:pPr>
                    <w:spacing w:line="276" w:lineRule="auto"/>
                    <w:rPr>
                      <w:rFonts w:ascii="Arial" w:hAnsi="Arial" w:cs="Arial"/>
                      <w:sz w:val="22"/>
                      <w:szCs w:val="22"/>
                    </w:rPr>
                  </w:pPr>
                  <w:r w:rsidRPr="00B520AC">
                    <w:rPr>
                      <w:rFonts w:ascii="Arial" w:hAnsi="Arial" w:cs="Arial"/>
                      <w:sz w:val="22"/>
                      <w:szCs w:val="22"/>
                    </w:rPr>
                    <w:t xml:space="preserve">The River Itchen is designated because of its riverine habitat, its Southern damselfly and its bullhead fish; but it also has as qualifying features the white-clawed crayfish, brook lamprey, Atlantic salmon and otter. </w:t>
                  </w:r>
                  <w:r w:rsidR="009C136F" w:rsidRPr="00B520AC">
                    <w:rPr>
                      <w:rFonts w:ascii="Arial" w:hAnsi="Arial" w:cs="Arial"/>
                      <w:sz w:val="22"/>
                      <w:szCs w:val="22"/>
                    </w:rPr>
                    <w:t xml:space="preserve">The Itchen SAC is </w:t>
                  </w:r>
                  <w:r w:rsidR="009D13F5" w:rsidRPr="00B520AC">
                    <w:rPr>
                      <w:rFonts w:ascii="Arial" w:hAnsi="Arial" w:cs="Arial"/>
                      <w:sz w:val="22"/>
                      <w:szCs w:val="22"/>
                    </w:rPr>
                    <w:t>at risk from increased sediments (“fines”) with s</w:t>
                  </w:r>
                  <w:r w:rsidRPr="00B520AC">
                    <w:rPr>
                      <w:rFonts w:ascii="Arial" w:hAnsi="Arial" w:cs="Arial"/>
                      <w:sz w:val="22"/>
                      <w:szCs w:val="22"/>
                    </w:rPr>
                    <w:t xml:space="preserve">almon in particular </w:t>
                  </w:r>
                  <w:r w:rsidR="009D13F5" w:rsidRPr="00B520AC">
                    <w:rPr>
                      <w:rFonts w:ascii="Arial" w:hAnsi="Arial" w:cs="Arial"/>
                      <w:sz w:val="22"/>
                      <w:szCs w:val="22"/>
                    </w:rPr>
                    <w:t>being</w:t>
                  </w:r>
                  <w:r w:rsidRPr="00B520AC">
                    <w:rPr>
                      <w:rFonts w:ascii="Arial" w:hAnsi="Arial" w:cs="Arial"/>
                      <w:sz w:val="22"/>
                      <w:szCs w:val="22"/>
                    </w:rPr>
                    <w:t xml:space="preserve"> very sensitive.</w:t>
                  </w:r>
                </w:p>
                <w:p w14:paraId="6DF2D6C4" w14:textId="18261E4F" w:rsidR="00D43FA2" w:rsidRPr="00B520AC" w:rsidRDefault="00D43FA2" w:rsidP="0068682C">
                  <w:pPr>
                    <w:spacing w:line="276" w:lineRule="auto"/>
                    <w:rPr>
                      <w:rFonts w:ascii="Arial" w:hAnsi="Arial" w:cs="Arial"/>
                      <w:sz w:val="22"/>
                      <w:szCs w:val="22"/>
                    </w:rPr>
                  </w:pPr>
                </w:p>
                <w:p w14:paraId="09656EFB" w14:textId="744060F5" w:rsidR="00D43FA2" w:rsidRPr="00B520AC" w:rsidRDefault="004970E1" w:rsidP="0068682C">
                  <w:pPr>
                    <w:spacing w:line="276" w:lineRule="auto"/>
                    <w:rPr>
                      <w:rFonts w:ascii="Arial" w:hAnsi="Arial" w:cs="Arial"/>
                      <w:sz w:val="22"/>
                      <w:szCs w:val="22"/>
                    </w:rPr>
                  </w:pPr>
                  <w:r w:rsidRPr="00B520AC">
                    <w:rPr>
                      <w:rFonts w:ascii="Arial" w:hAnsi="Arial" w:cs="Arial"/>
                      <w:sz w:val="22"/>
                      <w:szCs w:val="22"/>
                    </w:rPr>
                    <w:lastRenderedPageBreak/>
                    <w:t>Impacts</w:t>
                  </w:r>
                  <w:r w:rsidR="003178CE" w:rsidRPr="00B520AC">
                    <w:rPr>
                      <w:rFonts w:ascii="Arial" w:hAnsi="Arial" w:cs="Arial"/>
                      <w:sz w:val="22"/>
                      <w:szCs w:val="22"/>
                    </w:rPr>
                    <w:t xml:space="preserve"> ide</w:t>
                  </w:r>
                  <w:r w:rsidR="00A129E4" w:rsidRPr="00B520AC">
                    <w:rPr>
                      <w:rFonts w:ascii="Arial" w:hAnsi="Arial" w:cs="Arial"/>
                      <w:sz w:val="22"/>
                      <w:szCs w:val="22"/>
                    </w:rPr>
                    <w:t>ntified</w:t>
                  </w:r>
                  <w:r w:rsidRPr="00B520AC">
                    <w:rPr>
                      <w:rFonts w:ascii="Arial" w:hAnsi="Arial" w:cs="Arial"/>
                      <w:sz w:val="22"/>
                      <w:szCs w:val="22"/>
                    </w:rPr>
                    <w:t xml:space="preserve"> from sediments include:</w:t>
                  </w:r>
                </w:p>
                <w:p w14:paraId="33872F82" w14:textId="64365CF9" w:rsidR="00900109" w:rsidRPr="00B520AC" w:rsidRDefault="00900109" w:rsidP="0068682C">
                  <w:pPr>
                    <w:spacing w:line="276" w:lineRule="auto"/>
                    <w:rPr>
                      <w:rFonts w:ascii="Arial" w:hAnsi="Arial" w:cs="Arial"/>
                      <w:sz w:val="22"/>
                      <w:szCs w:val="22"/>
                    </w:rPr>
                  </w:pPr>
                </w:p>
                <w:p w14:paraId="33EB7597" w14:textId="316F99DF" w:rsidR="00D52238" w:rsidRPr="00B520AC" w:rsidRDefault="00D52238" w:rsidP="00D52238">
                  <w:pPr>
                    <w:numPr>
                      <w:ilvl w:val="0"/>
                      <w:numId w:val="21"/>
                    </w:numPr>
                    <w:spacing w:line="276" w:lineRule="auto"/>
                    <w:rPr>
                      <w:rFonts w:ascii="Arial" w:hAnsi="Arial" w:cs="Arial"/>
                      <w:iCs/>
                      <w:sz w:val="22"/>
                      <w:szCs w:val="22"/>
                    </w:rPr>
                  </w:pPr>
                  <w:r w:rsidRPr="00B520AC">
                    <w:rPr>
                      <w:rFonts w:ascii="Arial" w:hAnsi="Arial" w:cs="Arial"/>
                      <w:iCs/>
                      <w:sz w:val="22"/>
                      <w:szCs w:val="22"/>
                    </w:rPr>
                    <w:t>Excessive fine sediments are lethal to spawning fish species such as salmon; and exposure to fine sediment during incubation lowers the fitness of those salmon alevins that survive hatching;</w:t>
                  </w:r>
                </w:p>
                <w:p w14:paraId="3C2D9ED0" w14:textId="77777777" w:rsidR="00B10CDD" w:rsidRPr="00B520AC" w:rsidRDefault="00B10CDD" w:rsidP="00B10CDD">
                  <w:pPr>
                    <w:numPr>
                      <w:ilvl w:val="0"/>
                      <w:numId w:val="21"/>
                    </w:numPr>
                    <w:spacing w:line="276" w:lineRule="auto"/>
                    <w:rPr>
                      <w:rFonts w:ascii="Arial" w:hAnsi="Arial" w:cs="Arial"/>
                      <w:iCs/>
                      <w:sz w:val="22"/>
                      <w:szCs w:val="22"/>
                    </w:rPr>
                  </w:pPr>
                  <w:r w:rsidRPr="00B520AC">
                    <w:rPr>
                      <w:rFonts w:ascii="Arial" w:hAnsi="Arial" w:cs="Arial"/>
                      <w:iCs/>
                      <w:sz w:val="22"/>
                      <w:szCs w:val="22"/>
                    </w:rPr>
                    <w:t>Chalk streams are very sensitive to even minor increases in fine sediment concentrations because their riverbeds are unable to flush fines from gravels – hence the long tradition of cleaning gravel beds in these rivers;</w:t>
                  </w:r>
                </w:p>
                <w:p w14:paraId="3D3260C3" w14:textId="77777777" w:rsidR="00B10CDD" w:rsidRPr="00B520AC" w:rsidRDefault="00B10CDD" w:rsidP="00B10CDD">
                  <w:pPr>
                    <w:numPr>
                      <w:ilvl w:val="0"/>
                      <w:numId w:val="21"/>
                    </w:numPr>
                    <w:spacing w:line="276" w:lineRule="auto"/>
                    <w:rPr>
                      <w:rFonts w:ascii="Arial" w:hAnsi="Arial" w:cs="Arial"/>
                      <w:iCs/>
                      <w:sz w:val="22"/>
                      <w:szCs w:val="22"/>
                    </w:rPr>
                  </w:pPr>
                  <w:r w:rsidRPr="00B520AC">
                    <w:rPr>
                      <w:rFonts w:ascii="Arial" w:hAnsi="Arial" w:cs="Arial"/>
                      <w:iCs/>
                      <w:sz w:val="22"/>
                      <w:szCs w:val="22"/>
                    </w:rPr>
                    <w:t>The rate and amount of fine sediments that accumulate in spawning fish nests in riverbed gravels are directly related to the concentration and total load of fine sediment in the river;</w:t>
                  </w:r>
                </w:p>
                <w:p w14:paraId="15802F46" w14:textId="77777777" w:rsidR="00B10CDD" w:rsidRPr="00B520AC" w:rsidRDefault="00B10CDD" w:rsidP="00B10CDD">
                  <w:pPr>
                    <w:numPr>
                      <w:ilvl w:val="0"/>
                      <w:numId w:val="21"/>
                    </w:numPr>
                    <w:spacing w:line="276" w:lineRule="auto"/>
                    <w:rPr>
                      <w:rFonts w:ascii="Arial" w:hAnsi="Arial" w:cs="Arial"/>
                      <w:iCs/>
                      <w:sz w:val="22"/>
                      <w:szCs w:val="22"/>
                    </w:rPr>
                  </w:pPr>
                  <w:r w:rsidRPr="00B520AC">
                    <w:rPr>
                      <w:rFonts w:ascii="Arial" w:hAnsi="Arial" w:cs="Arial"/>
                      <w:iCs/>
                      <w:sz w:val="22"/>
                      <w:szCs w:val="22"/>
                    </w:rPr>
                    <w:t xml:space="preserve">Fine organic matter is more lethal than inorganic fine sediment for incubating salmonid embryos, and the finest sediments (clays) are much more lethal than larger particles </w:t>
                  </w:r>
                </w:p>
                <w:p w14:paraId="1499B8FE" w14:textId="77777777" w:rsidR="00900109" w:rsidRPr="00B520AC" w:rsidRDefault="00900109" w:rsidP="0068682C">
                  <w:pPr>
                    <w:spacing w:line="276" w:lineRule="auto"/>
                    <w:rPr>
                      <w:rFonts w:ascii="Arial" w:hAnsi="Arial" w:cs="Arial"/>
                      <w:sz w:val="22"/>
                      <w:szCs w:val="22"/>
                    </w:rPr>
                  </w:pPr>
                </w:p>
                <w:p w14:paraId="1F8C42EB" w14:textId="25B13B3A" w:rsidR="00357D82" w:rsidRPr="00B520AC" w:rsidRDefault="008108C9" w:rsidP="0068682C">
                  <w:pPr>
                    <w:spacing w:line="276" w:lineRule="auto"/>
                    <w:rPr>
                      <w:rFonts w:ascii="Arial" w:hAnsi="Arial" w:cs="Arial"/>
                      <w:sz w:val="22"/>
                      <w:szCs w:val="22"/>
                    </w:rPr>
                  </w:pPr>
                  <w:r w:rsidRPr="00B520AC">
                    <w:rPr>
                      <w:rFonts w:ascii="Arial" w:hAnsi="Arial" w:cs="Arial"/>
                      <w:sz w:val="22"/>
                      <w:szCs w:val="22"/>
                    </w:rPr>
                    <w:t xml:space="preserve">To ensure that there is no increase in sediment load </w:t>
                  </w:r>
                  <w:r w:rsidR="006449A8" w:rsidRPr="00B520AC">
                    <w:rPr>
                      <w:rFonts w:ascii="Arial" w:hAnsi="Arial" w:cs="Arial"/>
                      <w:sz w:val="22"/>
                      <w:szCs w:val="22"/>
                    </w:rPr>
                    <w:t xml:space="preserve">arising </w:t>
                  </w:r>
                  <w:r w:rsidR="00330D84" w:rsidRPr="00B520AC">
                    <w:rPr>
                      <w:rFonts w:ascii="Arial" w:hAnsi="Arial" w:cs="Arial"/>
                      <w:sz w:val="22"/>
                      <w:szCs w:val="22"/>
                    </w:rPr>
                    <w:t>from the link road</w:t>
                  </w:r>
                  <w:r w:rsidR="003D081E" w:rsidRPr="00B520AC">
                    <w:rPr>
                      <w:rFonts w:ascii="Arial" w:hAnsi="Arial" w:cs="Arial"/>
                      <w:sz w:val="22"/>
                      <w:szCs w:val="22"/>
                    </w:rPr>
                    <w:t xml:space="preserve"> during operation</w:t>
                  </w:r>
                  <w:r w:rsidR="00E70E82" w:rsidRPr="00B520AC">
                    <w:rPr>
                      <w:rFonts w:ascii="Arial" w:hAnsi="Arial" w:cs="Arial"/>
                      <w:sz w:val="22"/>
                      <w:szCs w:val="22"/>
                    </w:rPr>
                    <w:t>,</w:t>
                  </w:r>
                  <w:r w:rsidR="00EC0BE9" w:rsidRPr="00B520AC">
                    <w:rPr>
                      <w:rFonts w:ascii="Arial" w:hAnsi="Arial" w:cs="Arial"/>
                      <w:sz w:val="22"/>
                      <w:szCs w:val="22"/>
                    </w:rPr>
                    <w:t xml:space="preserve"> the associated </w:t>
                  </w:r>
                  <w:proofErr w:type="spellStart"/>
                  <w:r w:rsidR="00EC0BE9" w:rsidRPr="00B520AC">
                    <w:rPr>
                      <w:rFonts w:ascii="Arial" w:hAnsi="Arial" w:cs="Arial"/>
                      <w:sz w:val="22"/>
                      <w:szCs w:val="22"/>
                    </w:rPr>
                    <w:t>SuDS</w:t>
                  </w:r>
                  <w:proofErr w:type="spellEnd"/>
                  <w:r w:rsidR="00EC0BE9" w:rsidRPr="00B520AC">
                    <w:rPr>
                      <w:rFonts w:ascii="Arial" w:hAnsi="Arial" w:cs="Arial"/>
                      <w:sz w:val="22"/>
                      <w:szCs w:val="22"/>
                    </w:rPr>
                    <w:t xml:space="preserve"> features </w:t>
                  </w:r>
                  <w:r w:rsidR="000C1E3F" w:rsidRPr="00B520AC">
                    <w:rPr>
                      <w:rFonts w:ascii="Arial" w:hAnsi="Arial" w:cs="Arial"/>
                      <w:sz w:val="22"/>
                      <w:szCs w:val="22"/>
                    </w:rPr>
                    <w:t>must function efficiently</w:t>
                  </w:r>
                  <w:r w:rsidR="00E70E82" w:rsidRPr="00B520AC">
                    <w:rPr>
                      <w:rFonts w:ascii="Arial" w:hAnsi="Arial" w:cs="Arial"/>
                      <w:sz w:val="22"/>
                      <w:szCs w:val="22"/>
                    </w:rPr>
                    <w:t xml:space="preserve"> to minimise the likelihood of </w:t>
                  </w:r>
                  <w:r w:rsidR="005D0873" w:rsidRPr="00B520AC">
                    <w:rPr>
                      <w:rFonts w:ascii="Arial" w:hAnsi="Arial" w:cs="Arial"/>
                      <w:sz w:val="22"/>
                      <w:szCs w:val="22"/>
                    </w:rPr>
                    <w:t xml:space="preserve">sediment transport through carriers into the Itchen SAC. Efficient function </w:t>
                  </w:r>
                  <w:r w:rsidR="005F648E" w:rsidRPr="00B520AC">
                    <w:rPr>
                      <w:rFonts w:ascii="Arial" w:hAnsi="Arial" w:cs="Arial"/>
                      <w:sz w:val="22"/>
                      <w:szCs w:val="22"/>
                    </w:rPr>
                    <w:t>requires an appropriate management regim</w:t>
                  </w:r>
                  <w:r w:rsidR="007C1489" w:rsidRPr="00B520AC">
                    <w:rPr>
                      <w:rFonts w:ascii="Arial" w:hAnsi="Arial" w:cs="Arial"/>
                      <w:sz w:val="22"/>
                      <w:szCs w:val="22"/>
                    </w:rPr>
                    <w:t xml:space="preserve">e for the </w:t>
                  </w:r>
                  <w:proofErr w:type="spellStart"/>
                  <w:r w:rsidR="007C1489" w:rsidRPr="00B520AC">
                    <w:rPr>
                      <w:rFonts w:ascii="Arial" w:hAnsi="Arial" w:cs="Arial"/>
                      <w:sz w:val="22"/>
                      <w:szCs w:val="22"/>
                    </w:rPr>
                    <w:t>SuDS</w:t>
                  </w:r>
                  <w:proofErr w:type="spellEnd"/>
                  <w:r w:rsidR="007C1489" w:rsidRPr="00B520AC">
                    <w:rPr>
                      <w:rFonts w:ascii="Arial" w:hAnsi="Arial" w:cs="Arial"/>
                      <w:sz w:val="22"/>
                      <w:szCs w:val="22"/>
                    </w:rPr>
                    <w:t xml:space="preserve"> to</w:t>
                  </w:r>
                  <w:r w:rsidR="00681CD8" w:rsidRPr="00B520AC">
                    <w:rPr>
                      <w:rFonts w:ascii="Arial" w:hAnsi="Arial" w:cs="Arial"/>
                      <w:sz w:val="22"/>
                      <w:szCs w:val="22"/>
                    </w:rPr>
                    <w:t xml:space="preserve"> be</w:t>
                  </w:r>
                  <w:r w:rsidR="007C1489" w:rsidRPr="00B520AC">
                    <w:rPr>
                      <w:rFonts w:ascii="Arial" w:hAnsi="Arial" w:cs="Arial"/>
                      <w:sz w:val="22"/>
                      <w:szCs w:val="22"/>
                    </w:rPr>
                    <w:t xml:space="preserve"> produced, agreed and implemented. </w:t>
                  </w:r>
                  <w:r w:rsidR="000C1E3F" w:rsidRPr="00B520AC">
                    <w:rPr>
                      <w:rFonts w:ascii="Arial" w:hAnsi="Arial" w:cs="Arial"/>
                      <w:sz w:val="22"/>
                      <w:szCs w:val="22"/>
                    </w:rPr>
                    <w:t xml:space="preserve"> </w:t>
                  </w:r>
                  <w:r w:rsidR="0085502D" w:rsidRPr="00B520AC">
                    <w:rPr>
                      <w:rFonts w:ascii="Arial" w:hAnsi="Arial" w:cs="Arial"/>
                      <w:sz w:val="22"/>
                      <w:szCs w:val="22"/>
                    </w:rPr>
                    <w:t xml:space="preserve"> </w:t>
                  </w:r>
                  <w:r w:rsidR="00F61C5C" w:rsidRPr="00B520AC">
                    <w:rPr>
                      <w:rFonts w:ascii="Arial" w:hAnsi="Arial" w:cs="Arial"/>
                      <w:sz w:val="22"/>
                      <w:szCs w:val="22"/>
                    </w:rPr>
                    <w:t xml:space="preserve"> </w:t>
                  </w:r>
                </w:p>
                <w:p w14:paraId="07724255" w14:textId="77777777" w:rsidR="00F61C5C" w:rsidRPr="00B520AC" w:rsidRDefault="00F61C5C" w:rsidP="0068682C">
                  <w:pPr>
                    <w:spacing w:line="276" w:lineRule="auto"/>
                    <w:rPr>
                      <w:rFonts w:ascii="Arial" w:hAnsi="Arial" w:cs="Arial"/>
                      <w:sz w:val="22"/>
                      <w:szCs w:val="22"/>
                    </w:rPr>
                  </w:pPr>
                </w:p>
                <w:p w14:paraId="7C6C62EC" w14:textId="3C28B5E5" w:rsidR="00320818" w:rsidRPr="00B520AC" w:rsidRDefault="00320818" w:rsidP="00F1780A">
                  <w:pPr>
                    <w:spacing w:line="276" w:lineRule="auto"/>
                    <w:rPr>
                      <w:rFonts w:ascii="Arial" w:hAnsi="Arial" w:cs="Arial"/>
                      <w:bCs/>
                      <w:sz w:val="22"/>
                      <w:szCs w:val="22"/>
                    </w:rPr>
                  </w:pPr>
                  <w:r w:rsidRPr="00B520AC">
                    <w:rPr>
                      <w:rFonts w:ascii="Arial" w:hAnsi="Arial" w:cs="Arial"/>
                      <w:sz w:val="22"/>
                      <w:szCs w:val="22"/>
                      <w:u w:val="single"/>
                    </w:rPr>
                    <w:t xml:space="preserve">It is necessary therefore to </w:t>
                  </w:r>
                  <w:r w:rsidRPr="00B520AC">
                    <w:rPr>
                      <w:rFonts w:ascii="Arial" w:hAnsi="Arial" w:cs="Arial"/>
                      <w:b/>
                      <w:bCs/>
                      <w:sz w:val="22"/>
                      <w:szCs w:val="22"/>
                      <w:u w:val="single"/>
                    </w:rPr>
                    <w:t>screen in impacts</w:t>
                  </w:r>
                  <w:r w:rsidRPr="00B520AC">
                    <w:rPr>
                      <w:rFonts w:ascii="Arial" w:hAnsi="Arial" w:cs="Arial"/>
                      <w:sz w:val="22"/>
                      <w:szCs w:val="22"/>
                      <w:u w:val="single"/>
                    </w:rPr>
                    <w:t xml:space="preserve"> </w:t>
                  </w:r>
                  <w:r w:rsidR="00B3574E" w:rsidRPr="00B520AC">
                    <w:rPr>
                      <w:rFonts w:ascii="Arial" w:hAnsi="Arial" w:cs="Arial"/>
                      <w:sz w:val="22"/>
                      <w:szCs w:val="22"/>
                      <w:u w:val="single"/>
                    </w:rPr>
                    <w:t xml:space="preserve">on </w:t>
                  </w:r>
                  <w:bookmarkStart w:id="2" w:name="_Hlk58253325"/>
                  <w:r w:rsidR="00B3574E" w:rsidRPr="00B520AC">
                    <w:rPr>
                      <w:rFonts w:ascii="Arial" w:hAnsi="Arial" w:cs="Arial"/>
                      <w:sz w:val="22"/>
                      <w:szCs w:val="22"/>
                      <w:u w:val="single"/>
                    </w:rPr>
                    <w:t xml:space="preserve">water quality and </w:t>
                  </w:r>
                  <w:r w:rsidR="00AE645F" w:rsidRPr="00B520AC">
                    <w:rPr>
                      <w:rFonts w:ascii="Arial" w:hAnsi="Arial" w:cs="Arial"/>
                      <w:sz w:val="22"/>
                      <w:szCs w:val="22"/>
                      <w:u w:val="single"/>
                    </w:rPr>
                    <w:t>pollution</w:t>
                  </w:r>
                  <w:r w:rsidR="00B3574E" w:rsidRPr="00B520AC">
                    <w:rPr>
                      <w:rFonts w:ascii="Arial" w:hAnsi="Arial" w:cs="Arial"/>
                      <w:sz w:val="22"/>
                      <w:szCs w:val="22"/>
                      <w:u w:val="single"/>
                    </w:rPr>
                    <w:t xml:space="preserve"> </w:t>
                  </w:r>
                  <w:bookmarkEnd w:id="2"/>
                  <w:r w:rsidRPr="00B520AC">
                    <w:rPr>
                      <w:rFonts w:ascii="Arial" w:hAnsi="Arial" w:cs="Arial"/>
                      <w:sz w:val="22"/>
                      <w:szCs w:val="22"/>
                      <w:u w:val="single"/>
                    </w:rPr>
                    <w:t xml:space="preserve">on the River Itchen SAC into the Appropriate Assessment.    </w:t>
                  </w:r>
                </w:p>
                <w:p w14:paraId="1BF8DFBC" w14:textId="1C59CD3A" w:rsidR="00B3574E" w:rsidRPr="00B520AC" w:rsidRDefault="00B3574E" w:rsidP="00614310">
                  <w:pPr>
                    <w:spacing w:line="276" w:lineRule="auto"/>
                    <w:rPr>
                      <w:rFonts w:ascii="Arial" w:hAnsi="Arial" w:cs="Arial"/>
                      <w:bCs/>
                      <w:sz w:val="22"/>
                      <w:szCs w:val="22"/>
                    </w:rPr>
                  </w:pPr>
                </w:p>
              </w:tc>
            </w:tr>
            <w:tr w:rsidR="00654A83" w:rsidRPr="00B520AC" w14:paraId="11195883" w14:textId="77777777" w:rsidTr="006759B8">
              <w:tc>
                <w:tcPr>
                  <w:tcW w:w="2480" w:type="dxa"/>
                  <w:shd w:val="clear" w:color="auto" w:fill="F7CAAC" w:themeFill="accent2" w:themeFillTint="66"/>
                  <w:tcMar>
                    <w:top w:w="0" w:type="dxa"/>
                    <w:left w:w="108" w:type="dxa"/>
                    <w:bottom w:w="0" w:type="dxa"/>
                    <w:right w:w="108" w:type="dxa"/>
                  </w:tcMar>
                </w:tcPr>
                <w:p w14:paraId="546A2673" w14:textId="0EE68FB4" w:rsidR="00654A83" w:rsidRPr="00B520AC" w:rsidRDefault="00654A83" w:rsidP="00654A83">
                  <w:pPr>
                    <w:spacing w:line="276" w:lineRule="auto"/>
                    <w:rPr>
                      <w:rFonts w:ascii="Arial" w:hAnsi="Arial" w:cs="Arial"/>
                      <w:sz w:val="22"/>
                      <w:szCs w:val="22"/>
                    </w:rPr>
                  </w:pPr>
                  <w:r w:rsidRPr="00B520AC">
                    <w:rPr>
                      <w:rFonts w:ascii="Arial" w:hAnsi="Arial" w:cs="Arial"/>
                      <w:sz w:val="22"/>
                      <w:szCs w:val="22"/>
                    </w:rPr>
                    <w:lastRenderedPageBreak/>
                    <w:t>Impacts</w:t>
                  </w:r>
                  <w:r w:rsidR="008D490C" w:rsidRPr="00B520AC">
                    <w:rPr>
                      <w:rFonts w:ascii="Arial" w:hAnsi="Arial" w:cs="Arial"/>
                      <w:sz w:val="22"/>
                      <w:szCs w:val="22"/>
                    </w:rPr>
                    <w:t xml:space="preserve"> resulting </w:t>
                  </w:r>
                  <w:r w:rsidR="0031337F" w:rsidRPr="00B520AC">
                    <w:rPr>
                      <w:rFonts w:ascii="Arial" w:hAnsi="Arial" w:cs="Arial"/>
                      <w:sz w:val="22"/>
                      <w:szCs w:val="22"/>
                    </w:rPr>
                    <w:t xml:space="preserve">from </w:t>
                  </w:r>
                  <w:r w:rsidR="008D490C" w:rsidRPr="00B520AC">
                    <w:rPr>
                      <w:rFonts w:ascii="Arial" w:hAnsi="Arial" w:cs="Arial"/>
                      <w:sz w:val="22"/>
                      <w:szCs w:val="22"/>
                    </w:rPr>
                    <w:t>water abstraction</w:t>
                  </w:r>
                </w:p>
              </w:tc>
              <w:tc>
                <w:tcPr>
                  <w:tcW w:w="7000" w:type="dxa"/>
                  <w:gridSpan w:val="2"/>
                  <w:shd w:val="clear" w:color="auto" w:fill="F7CAAC" w:themeFill="accent2" w:themeFillTint="66"/>
                  <w:tcMar>
                    <w:top w:w="0" w:type="dxa"/>
                    <w:left w:w="108" w:type="dxa"/>
                    <w:bottom w:w="0" w:type="dxa"/>
                    <w:right w:w="108" w:type="dxa"/>
                  </w:tcMar>
                </w:tcPr>
                <w:p w14:paraId="0E9C73AE" w14:textId="3EE8526F" w:rsidR="00187D67" w:rsidRPr="00B520AC" w:rsidRDefault="00187D67" w:rsidP="00330C49">
                  <w:pPr>
                    <w:spacing w:line="276" w:lineRule="auto"/>
                    <w:rPr>
                      <w:rFonts w:ascii="Arial" w:hAnsi="Arial" w:cs="Arial"/>
                      <w:bCs/>
                      <w:iCs/>
                      <w:sz w:val="22"/>
                      <w:szCs w:val="22"/>
                    </w:rPr>
                  </w:pPr>
                  <w:r w:rsidRPr="00B520AC">
                    <w:rPr>
                      <w:rFonts w:ascii="Arial" w:hAnsi="Arial" w:cs="Arial"/>
                      <w:bCs/>
                      <w:iCs/>
                      <w:sz w:val="22"/>
                      <w:szCs w:val="22"/>
                    </w:rPr>
                    <w:t xml:space="preserve">The link road as a Standalone project </w:t>
                  </w:r>
                  <w:r w:rsidR="00E730CE" w:rsidRPr="00B520AC">
                    <w:rPr>
                      <w:rFonts w:ascii="Arial" w:hAnsi="Arial" w:cs="Arial"/>
                      <w:bCs/>
                      <w:iCs/>
                      <w:sz w:val="22"/>
                      <w:szCs w:val="22"/>
                    </w:rPr>
                    <w:t xml:space="preserve">will not impact the River Itchen SAC through water abstraction. </w:t>
                  </w:r>
                </w:p>
                <w:p w14:paraId="71AF3B85" w14:textId="77777777" w:rsidR="00E730CE" w:rsidRPr="00B520AC" w:rsidRDefault="00E730CE" w:rsidP="00330C49">
                  <w:pPr>
                    <w:spacing w:line="276" w:lineRule="auto"/>
                    <w:rPr>
                      <w:rFonts w:ascii="Arial" w:hAnsi="Arial" w:cs="Arial"/>
                      <w:bCs/>
                      <w:iCs/>
                      <w:sz w:val="22"/>
                      <w:szCs w:val="22"/>
                    </w:rPr>
                  </w:pPr>
                </w:p>
                <w:p w14:paraId="295E5F11" w14:textId="2BB1EAF2" w:rsidR="00330C49" w:rsidRPr="00B520AC" w:rsidRDefault="00330C49" w:rsidP="00330C49">
                  <w:pPr>
                    <w:spacing w:line="276" w:lineRule="auto"/>
                    <w:rPr>
                      <w:rFonts w:ascii="Arial" w:hAnsi="Arial" w:cs="Arial"/>
                      <w:bCs/>
                      <w:iCs/>
                      <w:sz w:val="22"/>
                      <w:szCs w:val="22"/>
                    </w:rPr>
                  </w:pPr>
                  <w:r w:rsidRPr="00B520AC">
                    <w:rPr>
                      <w:rFonts w:ascii="Arial" w:hAnsi="Arial" w:cs="Arial"/>
                      <w:bCs/>
                      <w:iCs/>
                      <w:sz w:val="22"/>
                      <w:szCs w:val="22"/>
                    </w:rPr>
                    <w:t>Impacts relating to surface water flow and wastewater flow from the construction and operation of the road are addressed in the section on water quality.</w:t>
                  </w:r>
                </w:p>
                <w:p w14:paraId="2D533083" w14:textId="77777777" w:rsidR="008F3AD2" w:rsidRPr="00B520AC" w:rsidRDefault="008F3AD2" w:rsidP="00654A83">
                  <w:pPr>
                    <w:spacing w:line="276" w:lineRule="auto"/>
                    <w:rPr>
                      <w:rFonts w:ascii="Arial" w:hAnsi="Arial" w:cs="Arial"/>
                      <w:bCs/>
                      <w:sz w:val="22"/>
                      <w:szCs w:val="22"/>
                      <w:u w:val="single"/>
                    </w:rPr>
                  </w:pPr>
                </w:p>
                <w:p w14:paraId="2E79C8CE" w14:textId="0DD108E0" w:rsidR="00654A83" w:rsidRPr="00B520AC" w:rsidRDefault="008D490C" w:rsidP="00654A83">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009468B9" w:rsidRPr="00B520AC">
                    <w:rPr>
                      <w:rFonts w:ascii="Arial" w:hAnsi="Arial" w:cs="Arial"/>
                      <w:b/>
                      <w:sz w:val="22"/>
                      <w:szCs w:val="22"/>
                      <w:u w:val="single"/>
                    </w:rPr>
                    <w:t xml:space="preserve"> </w:t>
                  </w:r>
                  <w:r w:rsidR="009468B9" w:rsidRPr="00B520AC">
                    <w:rPr>
                      <w:rFonts w:ascii="Arial" w:hAnsi="Arial" w:cs="Arial"/>
                      <w:bCs/>
                      <w:sz w:val="22"/>
                      <w:szCs w:val="22"/>
                      <w:u w:val="single"/>
                    </w:rPr>
                    <w:t xml:space="preserve">from water abstraction on the River Itchen SAC </w:t>
                  </w:r>
                  <w:r w:rsidR="00C170C5" w:rsidRPr="00B520AC">
                    <w:rPr>
                      <w:rFonts w:ascii="Arial" w:hAnsi="Arial" w:cs="Arial"/>
                      <w:bCs/>
                      <w:sz w:val="22"/>
                      <w:szCs w:val="22"/>
                      <w:u w:val="single"/>
                    </w:rPr>
                    <w:t xml:space="preserve">from the Appropriate Assessment. </w:t>
                  </w:r>
                </w:p>
              </w:tc>
            </w:tr>
            <w:tr w:rsidR="002D1791" w:rsidRPr="00B520AC" w14:paraId="1365E126" w14:textId="77777777" w:rsidTr="006759B8">
              <w:trPr>
                <w:gridAfter w:val="1"/>
                <w:wAfter w:w="62" w:type="dxa"/>
              </w:trPr>
              <w:tc>
                <w:tcPr>
                  <w:tcW w:w="2480" w:type="dxa"/>
                  <w:shd w:val="clear" w:color="auto" w:fill="F7CAAC" w:themeFill="accent2" w:themeFillTint="66"/>
                  <w:tcMar>
                    <w:top w:w="0" w:type="dxa"/>
                    <w:left w:w="108" w:type="dxa"/>
                    <w:bottom w:w="0" w:type="dxa"/>
                    <w:right w:w="108" w:type="dxa"/>
                  </w:tcMar>
                </w:tcPr>
                <w:p w14:paraId="407E6ED1" w14:textId="233FA3C8" w:rsidR="002D1791" w:rsidRPr="00B520AC" w:rsidRDefault="00F85C15" w:rsidP="002D1791">
                  <w:pPr>
                    <w:spacing w:line="276" w:lineRule="auto"/>
                    <w:rPr>
                      <w:rFonts w:ascii="Arial" w:hAnsi="Arial" w:cs="Arial"/>
                      <w:sz w:val="22"/>
                      <w:szCs w:val="22"/>
                    </w:rPr>
                  </w:pPr>
                  <w:r w:rsidRPr="00B520AC">
                    <w:rPr>
                      <w:rFonts w:ascii="Arial" w:hAnsi="Arial" w:cs="Arial"/>
                      <w:sz w:val="22"/>
                      <w:szCs w:val="22"/>
                    </w:rPr>
                    <w:t xml:space="preserve">Impacts from </w:t>
                  </w:r>
                  <w:r w:rsidR="009A3E9D" w:rsidRPr="00B520AC">
                    <w:rPr>
                      <w:rFonts w:ascii="Arial" w:hAnsi="Arial" w:cs="Arial"/>
                      <w:sz w:val="22"/>
                      <w:szCs w:val="22"/>
                    </w:rPr>
                    <w:t>a</w:t>
                  </w:r>
                  <w:r w:rsidRPr="00B520AC">
                    <w:rPr>
                      <w:rFonts w:ascii="Arial" w:hAnsi="Arial" w:cs="Arial"/>
                      <w:sz w:val="22"/>
                      <w:szCs w:val="22"/>
                    </w:rPr>
                    <w:t>tmospheric</w:t>
                  </w:r>
                  <w:r w:rsidR="009A3E9D" w:rsidRPr="00B520AC">
                    <w:rPr>
                      <w:rFonts w:ascii="Arial" w:hAnsi="Arial" w:cs="Arial"/>
                      <w:sz w:val="22"/>
                      <w:szCs w:val="22"/>
                    </w:rPr>
                    <w:t xml:space="preserve"> pollution</w:t>
                  </w:r>
                </w:p>
              </w:tc>
              <w:tc>
                <w:tcPr>
                  <w:tcW w:w="6938" w:type="dxa"/>
                  <w:shd w:val="clear" w:color="auto" w:fill="F7CAAC" w:themeFill="accent2" w:themeFillTint="66"/>
                  <w:tcMar>
                    <w:top w:w="0" w:type="dxa"/>
                    <w:left w:w="108" w:type="dxa"/>
                    <w:bottom w:w="0" w:type="dxa"/>
                    <w:right w:w="108" w:type="dxa"/>
                  </w:tcMar>
                </w:tcPr>
                <w:p w14:paraId="5C8AE2AE" w14:textId="6BA1DDD6" w:rsidR="00992BCF" w:rsidRPr="00B520AC" w:rsidRDefault="00552E64" w:rsidP="002D1791">
                  <w:pPr>
                    <w:spacing w:line="276" w:lineRule="auto"/>
                    <w:rPr>
                      <w:rFonts w:ascii="Arial" w:hAnsi="Arial" w:cs="Arial"/>
                      <w:sz w:val="22"/>
                      <w:szCs w:val="22"/>
                    </w:rPr>
                  </w:pPr>
                  <w:r w:rsidRPr="00B520AC">
                    <w:rPr>
                      <w:rFonts w:ascii="Arial" w:hAnsi="Arial" w:cs="Arial"/>
                      <w:sz w:val="22"/>
                      <w:szCs w:val="22"/>
                    </w:rPr>
                    <w:t xml:space="preserve">Construction of the </w:t>
                  </w:r>
                  <w:r w:rsidR="0004728A" w:rsidRPr="00B520AC">
                    <w:rPr>
                      <w:rFonts w:ascii="Arial" w:hAnsi="Arial" w:cs="Arial"/>
                      <w:sz w:val="22"/>
                      <w:szCs w:val="22"/>
                    </w:rPr>
                    <w:t>l</w:t>
                  </w:r>
                  <w:r w:rsidRPr="00B520AC">
                    <w:rPr>
                      <w:rFonts w:ascii="Arial" w:hAnsi="Arial" w:cs="Arial"/>
                      <w:sz w:val="22"/>
                      <w:szCs w:val="22"/>
                    </w:rPr>
                    <w:t xml:space="preserve">ink </w:t>
                  </w:r>
                  <w:r w:rsidR="0004728A" w:rsidRPr="00B520AC">
                    <w:rPr>
                      <w:rFonts w:ascii="Arial" w:hAnsi="Arial" w:cs="Arial"/>
                      <w:sz w:val="22"/>
                      <w:szCs w:val="22"/>
                    </w:rPr>
                    <w:t>r</w:t>
                  </w:r>
                  <w:r w:rsidRPr="00B520AC">
                    <w:rPr>
                      <w:rFonts w:ascii="Arial" w:hAnsi="Arial" w:cs="Arial"/>
                      <w:sz w:val="22"/>
                      <w:szCs w:val="22"/>
                    </w:rPr>
                    <w:t xml:space="preserve">oad </w:t>
                  </w:r>
                  <w:r w:rsidR="00A27FAE" w:rsidRPr="00B520AC">
                    <w:rPr>
                      <w:rFonts w:ascii="Arial" w:hAnsi="Arial" w:cs="Arial"/>
                      <w:sz w:val="22"/>
                      <w:szCs w:val="22"/>
                    </w:rPr>
                    <w:t xml:space="preserve">itself </w:t>
                  </w:r>
                  <w:r w:rsidR="009E246D" w:rsidRPr="00B520AC">
                    <w:rPr>
                      <w:rFonts w:ascii="Arial" w:hAnsi="Arial" w:cs="Arial"/>
                      <w:sz w:val="22"/>
                      <w:szCs w:val="22"/>
                    </w:rPr>
                    <w:t>will</w:t>
                  </w:r>
                  <w:r w:rsidR="00A27FAE" w:rsidRPr="00B520AC">
                    <w:rPr>
                      <w:rFonts w:ascii="Arial" w:hAnsi="Arial" w:cs="Arial"/>
                      <w:sz w:val="22"/>
                      <w:szCs w:val="22"/>
                    </w:rPr>
                    <w:t xml:space="preserve"> not generate any new operational vehicular traffic, and construction traffic </w:t>
                  </w:r>
                  <w:r w:rsidR="009E246D" w:rsidRPr="00B520AC">
                    <w:rPr>
                      <w:rFonts w:ascii="Arial" w:hAnsi="Arial" w:cs="Arial"/>
                      <w:sz w:val="22"/>
                      <w:szCs w:val="22"/>
                    </w:rPr>
                    <w:t xml:space="preserve">would result in emissions </w:t>
                  </w:r>
                  <w:r w:rsidR="00A27FAE" w:rsidRPr="00B520AC">
                    <w:rPr>
                      <w:rFonts w:ascii="Arial" w:hAnsi="Arial" w:cs="Arial"/>
                      <w:sz w:val="22"/>
                      <w:szCs w:val="22"/>
                    </w:rPr>
                    <w:t>below AADT threshold</w:t>
                  </w:r>
                  <w:r w:rsidR="0004728A" w:rsidRPr="00B520AC">
                    <w:rPr>
                      <w:rFonts w:ascii="Arial" w:hAnsi="Arial" w:cs="Arial"/>
                      <w:sz w:val="22"/>
                      <w:szCs w:val="22"/>
                    </w:rPr>
                    <w:t>s</w:t>
                  </w:r>
                  <w:r w:rsidR="004378F9" w:rsidRPr="00B520AC">
                    <w:rPr>
                      <w:rFonts w:ascii="Arial" w:hAnsi="Arial" w:cs="Arial"/>
                      <w:sz w:val="22"/>
                      <w:szCs w:val="22"/>
                    </w:rPr>
                    <w:t xml:space="preserve"> (</w:t>
                  </w:r>
                  <w:r w:rsidR="00143A2F" w:rsidRPr="00B520AC">
                    <w:rPr>
                      <w:rFonts w:ascii="Arial" w:hAnsi="Arial" w:cs="Arial"/>
                      <w:sz w:val="22"/>
                      <w:szCs w:val="22"/>
                    </w:rPr>
                    <w:t>One Horton Heath, Phase 3 Road Construction Traffic Management Plan</w:t>
                  </w:r>
                  <w:r w:rsidR="00884A90" w:rsidRPr="00B520AC">
                    <w:rPr>
                      <w:rFonts w:ascii="Arial" w:hAnsi="Arial" w:cs="Arial"/>
                      <w:sz w:val="22"/>
                      <w:szCs w:val="22"/>
                    </w:rPr>
                    <w:t xml:space="preserve">. Paul Basham Associates. </w:t>
                  </w:r>
                  <w:r w:rsidR="00143A2F" w:rsidRPr="00B520AC">
                    <w:rPr>
                      <w:rFonts w:ascii="Arial" w:hAnsi="Arial" w:cs="Arial"/>
                      <w:sz w:val="22"/>
                      <w:szCs w:val="22"/>
                    </w:rPr>
                    <w:t>August 2021).</w:t>
                  </w:r>
                </w:p>
                <w:p w14:paraId="4915A2BA" w14:textId="2162F305" w:rsidR="00447B19" w:rsidRPr="00B520AC" w:rsidRDefault="00447B19" w:rsidP="002D1791">
                  <w:pPr>
                    <w:spacing w:line="276" w:lineRule="auto"/>
                    <w:rPr>
                      <w:rFonts w:ascii="Arial" w:hAnsi="Arial" w:cs="Arial"/>
                      <w:bCs/>
                      <w:sz w:val="22"/>
                      <w:szCs w:val="22"/>
                      <w:u w:val="single"/>
                    </w:rPr>
                  </w:pPr>
                </w:p>
                <w:p w14:paraId="6C11C4EE" w14:textId="00FDDC06" w:rsidR="00073DD6" w:rsidRPr="00B520AC" w:rsidRDefault="00880F81" w:rsidP="002D1791">
                  <w:pPr>
                    <w:spacing w:line="276" w:lineRule="auto"/>
                    <w:rPr>
                      <w:rFonts w:ascii="Arial" w:hAnsi="Arial" w:cs="Arial"/>
                      <w:bCs/>
                      <w:sz w:val="22"/>
                      <w:szCs w:val="22"/>
                      <w:u w:val="single"/>
                    </w:rPr>
                  </w:pPr>
                  <w:r w:rsidRPr="00B520AC">
                    <w:rPr>
                      <w:rFonts w:ascii="Arial" w:hAnsi="Arial" w:cs="Arial"/>
                      <w:sz w:val="22"/>
                      <w:szCs w:val="22"/>
                    </w:rPr>
                    <w:t>However, t</w:t>
                  </w:r>
                  <w:r w:rsidR="00073DD6" w:rsidRPr="00B520AC">
                    <w:rPr>
                      <w:rFonts w:ascii="Arial" w:hAnsi="Arial" w:cs="Arial"/>
                      <w:sz w:val="22"/>
                      <w:szCs w:val="22"/>
                    </w:rPr>
                    <w:t xml:space="preserve">he associated applications (O/20/89498 and F/20/89500) will need to consider </w:t>
                  </w:r>
                  <w:r w:rsidR="00723BE1" w:rsidRPr="00B520AC">
                    <w:rPr>
                      <w:rFonts w:ascii="Arial" w:hAnsi="Arial" w:cs="Arial"/>
                      <w:sz w:val="22"/>
                      <w:szCs w:val="22"/>
                    </w:rPr>
                    <w:t>potential impacts from atmospheric pollution</w:t>
                  </w:r>
                  <w:r w:rsidR="00497F02" w:rsidRPr="00B520AC">
                    <w:rPr>
                      <w:rFonts w:ascii="Arial" w:hAnsi="Arial" w:cs="Arial"/>
                      <w:sz w:val="22"/>
                      <w:szCs w:val="22"/>
                    </w:rPr>
                    <w:t xml:space="preserve"> generated by vehicle movements</w:t>
                  </w:r>
                  <w:r w:rsidR="00723BE1" w:rsidRPr="00B520AC">
                    <w:rPr>
                      <w:rFonts w:ascii="Arial" w:hAnsi="Arial" w:cs="Arial"/>
                      <w:sz w:val="22"/>
                      <w:szCs w:val="22"/>
                    </w:rPr>
                    <w:t xml:space="preserve"> in combination with this application. </w:t>
                  </w:r>
                </w:p>
                <w:p w14:paraId="72A43A71" w14:textId="77777777" w:rsidR="00073DD6" w:rsidRPr="00B520AC" w:rsidRDefault="00073DD6" w:rsidP="002D1791">
                  <w:pPr>
                    <w:spacing w:line="276" w:lineRule="auto"/>
                    <w:rPr>
                      <w:rFonts w:ascii="Arial" w:hAnsi="Arial" w:cs="Arial"/>
                      <w:bCs/>
                      <w:sz w:val="22"/>
                      <w:szCs w:val="22"/>
                      <w:u w:val="single"/>
                    </w:rPr>
                  </w:pPr>
                </w:p>
                <w:p w14:paraId="7285CD08" w14:textId="19BF5487" w:rsidR="002D1791" w:rsidRPr="00B520AC" w:rsidRDefault="00313BD0" w:rsidP="002D1791">
                  <w:pPr>
                    <w:spacing w:line="276" w:lineRule="auto"/>
                    <w:rPr>
                      <w:rFonts w:ascii="Arial" w:hAnsi="Arial" w:cs="Arial"/>
                      <w:bCs/>
                      <w:sz w:val="22"/>
                      <w:szCs w:val="22"/>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00DF0EDB" w:rsidRPr="00B520AC">
                    <w:rPr>
                      <w:rFonts w:ascii="Arial" w:hAnsi="Arial" w:cs="Arial"/>
                      <w:bCs/>
                      <w:sz w:val="22"/>
                      <w:szCs w:val="22"/>
                      <w:u w:val="single"/>
                    </w:rPr>
                    <w:t xml:space="preserve"> on the</w:t>
                  </w:r>
                  <w:r w:rsidR="0069254E" w:rsidRPr="00B520AC">
                    <w:rPr>
                      <w:rFonts w:ascii="Arial" w:hAnsi="Arial" w:cs="Arial"/>
                      <w:bCs/>
                      <w:sz w:val="22"/>
                      <w:szCs w:val="22"/>
                      <w:u w:val="single"/>
                    </w:rPr>
                    <w:t xml:space="preserve"> River</w:t>
                  </w:r>
                  <w:r w:rsidR="00DF0EDB" w:rsidRPr="00B520AC">
                    <w:rPr>
                      <w:rFonts w:ascii="Arial" w:hAnsi="Arial" w:cs="Arial"/>
                      <w:bCs/>
                      <w:sz w:val="22"/>
                      <w:szCs w:val="22"/>
                      <w:u w:val="single"/>
                    </w:rPr>
                    <w:t xml:space="preserve"> Itchen SAC </w:t>
                  </w:r>
                  <w:r w:rsidR="00E46ADE" w:rsidRPr="00B520AC">
                    <w:rPr>
                      <w:rFonts w:ascii="Arial" w:hAnsi="Arial" w:cs="Arial"/>
                      <w:bCs/>
                      <w:sz w:val="22"/>
                      <w:szCs w:val="22"/>
                      <w:u w:val="single"/>
                    </w:rPr>
                    <w:t>from atmospheric pollution from the Appropriate Assessment.</w:t>
                  </w:r>
                </w:p>
                <w:p w14:paraId="4D6E169A" w14:textId="587C31A5" w:rsidR="002D1791" w:rsidRPr="00B520AC" w:rsidRDefault="002D1791" w:rsidP="002D1791">
                  <w:pPr>
                    <w:spacing w:line="276" w:lineRule="auto"/>
                    <w:rPr>
                      <w:rFonts w:ascii="Arial" w:hAnsi="Arial" w:cs="Arial"/>
                      <w:sz w:val="22"/>
                      <w:szCs w:val="22"/>
                    </w:rPr>
                  </w:pPr>
                  <w:r w:rsidRPr="00B520AC">
                    <w:rPr>
                      <w:rFonts w:ascii="Arial" w:hAnsi="Arial" w:cs="Arial"/>
                      <w:sz w:val="22"/>
                      <w:szCs w:val="22"/>
                    </w:rPr>
                    <w:t xml:space="preserve"> </w:t>
                  </w:r>
                </w:p>
              </w:tc>
            </w:tr>
            <w:tr w:rsidR="002D1791" w:rsidRPr="00B520AC" w14:paraId="351FD5CE" w14:textId="77777777" w:rsidTr="006759B8">
              <w:tc>
                <w:tcPr>
                  <w:tcW w:w="2480" w:type="dxa"/>
                  <w:shd w:val="clear" w:color="auto" w:fill="F7CAAC" w:themeFill="accent2" w:themeFillTint="66"/>
                  <w:tcMar>
                    <w:top w:w="0" w:type="dxa"/>
                    <w:left w:w="108" w:type="dxa"/>
                    <w:bottom w:w="0" w:type="dxa"/>
                    <w:right w:w="108" w:type="dxa"/>
                  </w:tcMar>
                </w:tcPr>
                <w:p w14:paraId="209E9DE7" w14:textId="470D48B6" w:rsidR="002D1791" w:rsidRPr="00B520AC" w:rsidRDefault="008C3DDF" w:rsidP="002D1791">
                  <w:pPr>
                    <w:spacing w:line="276" w:lineRule="auto"/>
                    <w:rPr>
                      <w:rFonts w:ascii="Arial" w:hAnsi="Arial" w:cs="Arial"/>
                      <w:sz w:val="22"/>
                      <w:szCs w:val="22"/>
                    </w:rPr>
                  </w:pPr>
                  <w:r w:rsidRPr="00B520AC">
                    <w:rPr>
                      <w:rFonts w:ascii="Arial" w:hAnsi="Arial" w:cs="Arial"/>
                      <w:sz w:val="22"/>
                      <w:szCs w:val="22"/>
                    </w:rPr>
                    <w:lastRenderedPageBreak/>
                    <w:t>Introduction of non-native/invasive plant species</w:t>
                  </w:r>
                </w:p>
              </w:tc>
              <w:tc>
                <w:tcPr>
                  <w:tcW w:w="7000" w:type="dxa"/>
                  <w:gridSpan w:val="2"/>
                  <w:shd w:val="clear" w:color="auto" w:fill="F7CAAC" w:themeFill="accent2" w:themeFillTint="66"/>
                  <w:tcMar>
                    <w:top w:w="0" w:type="dxa"/>
                    <w:left w:w="108" w:type="dxa"/>
                    <w:bottom w:w="0" w:type="dxa"/>
                    <w:right w:w="108" w:type="dxa"/>
                  </w:tcMar>
                </w:tcPr>
                <w:p w14:paraId="49080233" w14:textId="611A0673" w:rsidR="004C3AE4" w:rsidRPr="00B520AC" w:rsidRDefault="00682C00" w:rsidP="002D1791">
                  <w:pPr>
                    <w:spacing w:line="276" w:lineRule="auto"/>
                    <w:rPr>
                      <w:rFonts w:ascii="Arial" w:hAnsi="Arial" w:cs="Arial"/>
                      <w:sz w:val="22"/>
                      <w:szCs w:val="22"/>
                    </w:rPr>
                  </w:pPr>
                  <w:r w:rsidRPr="00B520AC">
                    <w:rPr>
                      <w:rFonts w:ascii="Arial" w:hAnsi="Arial" w:cs="Arial"/>
                      <w:sz w:val="22"/>
                      <w:szCs w:val="22"/>
                    </w:rPr>
                    <w:t xml:space="preserve">Ecological survey work for the wider </w:t>
                  </w:r>
                  <w:r w:rsidR="0099656B" w:rsidRPr="00B520AC">
                    <w:rPr>
                      <w:rFonts w:ascii="Arial" w:hAnsi="Arial" w:cs="Arial"/>
                      <w:sz w:val="22"/>
                      <w:szCs w:val="22"/>
                    </w:rPr>
                    <w:t xml:space="preserve">Outline application site (O/20/89498) </w:t>
                  </w:r>
                  <w:r w:rsidR="008070CC" w:rsidRPr="00B520AC">
                    <w:rPr>
                      <w:rFonts w:ascii="Arial" w:hAnsi="Arial" w:cs="Arial"/>
                      <w:sz w:val="22"/>
                      <w:szCs w:val="22"/>
                    </w:rPr>
                    <w:t xml:space="preserve">identified </w:t>
                  </w:r>
                  <w:r w:rsidR="00291418" w:rsidRPr="00B520AC">
                    <w:rPr>
                      <w:rFonts w:ascii="Arial" w:hAnsi="Arial" w:cs="Arial"/>
                      <w:sz w:val="22"/>
                      <w:szCs w:val="22"/>
                    </w:rPr>
                    <w:t>Himalayan bals</w:t>
                  </w:r>
                  <w:r w:rsidR="00072BBB" w:rsidRPr="00B520AC">
                    <w:rPr>
                      <w:rFonts w:ascii="Arial" w:hAnsi="Arial" w:cs="Arial"/>
                      <w:sz w:val="22"/>
                      <w:szCs w:val="22"/>
                    </w:rPr>
                    <w:t xml:space="preserve">am, </w:t>
                  </w:r>
                  <w:r w:rsidR="008A27C7" w:rsidRPr="00B520AC">
                    <w:rPr>
                      <w:rFonts w:ascii="Arial" w:hAnsi="Arial" w:cs="Arial"/>
                      <w:sz w:val="22"/>
                      <w:szCs w:val="22"/>
                    </w:rPr>
                    <w:t xml:space="preserve">rhododendron and laurel as being present, predominantly in the north of the site at </w:t>
                  </w:r>
                  <w:proofErr w:type="spellStart"/>
                  <w:r w:rsidR="008A27C7" w:rsidRPr="00B520AC">
                    <w:rPr>
                      <w:rFonts w:ascii="Arial" w:hAnsi="Arial" w:cs="Arial"/>
                      <w:sz w:val="22"/>
                      <w:szCs w:val="22"/>
                    </w:rPr>
                    <w:t>Quobleigh</w:t>
                  </w:r>
                  <w:proofErr w:type="spellEnd"/>
                  <w:r w:rsidR="008A27C7" w:rsidRPr="00B520AC">
                    <w:rPr>
                      <w:rFonts w:ascii="Arial" w:hAnsi="Arial" w:cs="Arial"/>
                      <w:sz w:val="22"/>
                      <w:szCs w:val="22"/>
                    </w:rPr>
                    <w:t xml:space="preserve"> Woods. </w:t>
                  </w:r>
                  <w:r w:rsidR="00E86A05" w:rsidRPr="00B520AC">
                    <w:rPr>
                      <w:rFonts w:ascii="Arial" w:hAnsi="Arial" w:cs="Arial"/>
                      <w:sz w:val="22"/>
                      <w:szCs w:val="22"/>
                    </w:rPr>
                    <w:t xml:space="preserve">Japanese Rose and Japanese knotweed were also recorded in two discrete locations, neither of which </w:t>
                  </w:r>
                  <w:r w:rsidR="00E90C56" w:rsidRPr="00B520AC">
                    <w:rPr>
                      <w:rFonts w:ascii="Arial" w:hAnsi="Arial" w:cs="Arial"/>
                      <w:sz w:val="22"/>
                      <w:szCs w:val="22"/>
                    </w:rPr>
                    <w:t xml:space="preserve">are </w:t>
                  </w:r>
                  <w:r w:rsidR="00874C93" w:rsidRPr="00B520AC">
                    <w:rPr>
                      <w:rFonts w:ascii="Arial" w:hAnsi="Arial" w:cs="Arial"/>
                      <w:sz w:val="22"/>
                      <w:szCs w:val="22"/>
                    </w:rPr>
                    <w:t xml:space="preserve">impacted by construction of the link road. </w:t>
                  </w:r>
                </w:p>
                <w:p w14:paraId="47A24422" w14:textId="371CB9F9" w:rsidR="00874C93" w:rsidRPr="00B520AC" w:rsidRDefault="00874C93" w:rsidP="002D1791">
                  <w:pPr>
                    <w:spacing w:line="276" w:lineRule="auto"/>
                    <w:rPr>
                      <w:rFonts w:ascii="Arial" w:hAnsi="Arial" w:cs="Arial"/>
                      <w:sz w:val="22"/>
                      <w:szCs w:val="22"/>
                    </w:rPr>
                  </w:pPr>
                </w:p>
                <w:p w14:paraId="64175554" w14:textId="622010D0" w:rsidR="00874C93" w:rsidRPr="00B520AC" w:rsidRDefault="00F42A78" w:rsidP="002D1791">
                  <w:pPr>
                    <w:spacing w:line="276" w:lineRule="auto"/>
                    <w:rPr>
                      <w:rFonts w:ascii="Arial" w:hAnsi="Arial" w:cs="Arial"/>
                      <w:sz w:val="22"/>
                      <w:szCs w:val="22"/>
                    </w:rPr>
                  </w:pPr>
                  <w:r w:rsidRPr="00B520AC">
                    <w:rPr>
                      <w:rFonts w:ascii="Arial" w:hAnsi="Arial" w:cs="Arial"/>
                      <w:sz w:val="22"/>
                      <w:szCs w:val="22"/>
                    </w:rPr>
                    <w:t xml:space="preserve">For construction of the road, </w:t>
                  </w:r>
                  <w:r w:rsidR="004A558A" w:rsidRPr="00B520AC">
                    <w:rPr>
                      <w:rFonts w:ascii="Arial" w:hAnsi="Arial" w:cs="Arial"/>
                      <w:sz w:val="22"/>
                      <w:szCs w:val="22"/>
                    </w:rPr>
                    <w:t>the main risk is from the spread of Himalayan Balsam as a result of disturbance of plants causing seed to be released into the Fair Oak/</w:t>
                  </w:r>
                  <w:proofErr w:type="spellStart"/>
                  <w:r w:rsidR="004A558A" w:rsidRPr="00B520AC">
                    <w:rPr>
                      <w:rFonts w:ascii="Arial" w:hAnsi="Arial" w:cs="Arial"/>
                      <w:sz w:val="22"/>
                      <w:szCs w:val="22"/>
                    </w:rPr>
                    <w:t>Quobleigh</w:t>
                  </w:r>
                  <w:proofErr w:type="spellEnd"/>
                  <w:r w:rsidR="004A558A" w:rsidRPr="00B520AC">
                    <w:rPr>
                      <w:rFonts w:ascii="Arial" w:hAnsi="Arial" w:cs="Arial"/>
                      <w:sz w:val="22"/>
                      <w:szCs w:val="22"/>
                    </w:rPr>
                    <w:t xml:space="preserve"> Stream and carried downstream via the Allington Stream to the River Itchen SAC</w:t>
                  </w:r>
                  <w:r w:rsidR="00874C93" w:rsidRPr="00B520AC">
                    <w:rPr>
                      <w:rFonts w:ascii="Arial" w:hAnsi="Arial" w:cs="Arial"/>
                      <w:sz w:val="22"/>
                      <w:szCs w:val="22"/>
                    </w:rPr>
                    <w:t>.</w:t>
                  </w:r>
                </w:p>
                <w:p w14:paraId="0331DF85" w14:textId="2B58B0A2" w:rsidR="00782BAA" w:rsidRPr="00B520AC" w:rsidRDefault="00782BAA" w:rsidP="002D1791">
                  <w:pPr>
                    <w:spacing w:line="276" w:lineRule="auto"/>
                    <w:rPr>
                      <w:rFonts w:ascii="Arial" w:hAnsi="Arial" w:cs="Arial"/>
                      <w:sz w:val="22"/>
                      <w:szCs w:val="22"/>
                    </w:rPr>
                  </w:pPr>
                </w:p>
                <w:p w14:paraId="38676AD9" w14:textId="77777777" w:rsidR="00A52D52" w:rsidRPr="00B520AC" w:rsidRDefault="00A52D52" w:rsidP="00A52D52">
                  <w:pPr>
                    <w:spacing w:line="276" w:lineRule="auto"/>
                    <w:rPr>
                      <w:rFonts w:ascii="Arial" w:hAnsi="Arial" w:cs="Arial"/>
                      <w:iCs/>
                      <w:sz w:val="22"/>
                      <w:szCs w:val="22"/>
                    </w:rPr>
                  </w:pPr>
                  <w:r w:rsidRPr="00B520AC">
                    <w:rPr>
                      <w:rFonts w:ascii="Arial" w:hAnsi="Arial" w:cs="Arial"/>
                      <w:iCs/>
                      <w:sz w:val="22"/>
                      <w:szCs w:val="22"/>
                    </w:rPr>
                    <w:t>Works proposed within the Fair Oak/</w:t>
                  </w:r>
                  <w:proofErr w:type="spellStart"/>
                  <w:r w:rsidRPr="00B520AC">
                    <w:rPr>
                      <w:rFonts w:ascii="Arial" w:hAnsi="Arial" w:cs="Arial"/>
                      <w:iCs/>
                      <w:sz w:val="22"/>
                      <w:szCs w:val="22"/>
                    </w:rPr>
                    <w:t>QuobleighStream</w:t>
                  </w:r>
                  <w:proofErr w:type="spellEnd"/>
                  <w:r w:rsidRPr="00B520AC">
                    <w:rPr>
                      <w:rFonts w:ascii="Arial" w:hAnsi="Arial" w:cs="Arial"/>
                      <w:iCs/>
                      <w:sz w:val="22"/>
                      <w:szCs w:val="22"/>
                    </w:rPr>
                    <w:t xml:space="preserve"> include a road crossing. Without adequate controls, these works have the potential to cause the spread of Himalayan balsam.</w:t>
                  </w:r>
                </w:p>
                <w:p w14:paraId="047CFCFE" w14:textId="77777777" w:rsidR="00782BAA" w:rsidRPr="00B520AC" w:rsidRDefault="00782BAA" w:rsidP="002D1791">
                  <w:pPr>
                    <w:spacing w:line="276" w:lineRule="auto"/>
                    <w:rPr>
                      <w:rFonts w:ascii="Arial" w:hAnsi="Arial" w:cs="Arial"/>
                      <w:sz w:val="22"/>
                      <w:szCs w:val="22"/>
                    </w:rPr>
                  </w:pPr>
                </w:p>
                <w:p w14:paraId="14C1FEA8" w14:textId="2A65B3D4" w:rsidR="00A52D52" w:rsidRPr="00B520AC" w:rsidRDefault="000309F7" w:rsidP="00A52D52">
                  <w:pPr>
                    <w:spacing w:line="276" w:lineRule="auto"/>
                    <w:rPr>
                      <w:rFonts w:ascii="Arial" w:hAnsi="Arial" w:cs="Arial"/>
                      <w:bCs/>
                      <w:sz w:val="22"/>
                      <w:szCs w:val="22"/>
                    </w:rPr>
                  </w:pPr>
                  <w:r w:rsidRPr="00B520AC">
                    <w:rPr>
                      <w:rFonts w:ascii="Arial" w:hAnsi="Arial" w:cs="Arial"/>
                      <w:sz w:val="22"/>
                      <w:szCs w:val="22"/>
                      <w:u w:val="single"/>
                    </w:rPr>
                    <w:t>However, t</w:t>
                  </w:r>
                  <w:r w:rsidR="00EC5D54" w:rsidRPr="00B520AC">
                    <w:rPr>
                      <w:rFonts w:ascii="Arial" w:hAnsi="Arial" w:cs="Arial"/>
                      <w:sz w:val="22"/>
                      <w:szCs w:val="22"/>
                      <w:u w:val="single"/>
                    </w:rPr>
                    <w:t xml:space="preserve">his application does not </w:t>
                  </w:r>
                  <w:r w:rsidR="009D7B35" w:rsidRPr="00B520AC">
                    <w:rPr>
                      <w:rFonts w:ascii="Arial" w:hAnsi="Arial" w:cs="Arial"/>
                      <w:sz w:val="22"/>
                      <w:szCs w:val="22"/>
                      <w:u w:val="single"/>
                    </w:rPr>
                    <w:t xml:space="preserve">deal with the construction phase and </w:t>
                  </w:r>
                  <w:r w:rsidR="00681953" w:rsidRPr="00B520AC">
                    <w:rPr>
                      <w:rFonts w:ascii="Arial" w:hAnsi="Arial" w:cs="Arial"/>
                      <w:sz w:val="22"/>
                      <w:szCs w:val="22"/>
                      <w:u w:val="single"/>
                    </w:rPr>
                    <w:t xml:space="preserve">it is therefore acceptable to </w:t>
                  </w:r>
                  <w:r w:rsidR="00A52D52" w:rsidRPr="00B520AC">
                    <w:rPr>
                      <w:rFonts w:ascii="Arial" w:hAnsi="Arial" w:cs="Arial"/>
                      <w:b/>
                      <w:bCs/>
                      <w:sz w:val="22"/>
                      <w:szCs w:val="22"/>
                      <w:u w:val="single"/>
                    </w:rPr>
                    <w:t xml:space="preserve">screen </w:t>
                  </w:r>
                  <w:r w:rsidR="00681953" w:rsidRPr="00B520AC">
                    <w:rPr>
                      <w:rFonts w:ascii="Arial" w:hAnsi="Arial" w:cs="Arial"/>
                      <w:b/>
                      <w:bCs/>
                      <w:sz w:val="22"/>
                      <w:szCs w:val="22"/>
                      <w:u w:val="single"/>
                    </w:rPr>
                    <w:t>out</w:t>
                  </w:r>
                  <w:r w:rsidR="00A52D52" w:rsidRPr="00B520AC">
                    <w:rPr>
                      <w:rFonts w:ascii="Arial" w:hAnsi="Arial" w:cs="Arial"/>
                      <w:b/>
                      <w:bCs/>
                      <w:sz w:val="22"/>
                      <w:szCs w:val="22"/>
                      <w:u w:val="single"/>
                    </w:rPr>
                    <w:t xml:space="preserve"> impacts</w:t>
                  </w:r>
                  <w:r w:rsidR="00A52D52" w:rsidRPr="00B520AC">
                    <w:rPr>
                      <w:rFonts w:ascii="Arial" w:hAnsi="Arial" w:cs="Arial"/>
                      <w:sz w:val="22"/>
                      <w:szCs w:val="22"/>
                      <w:u w:val="single"/>
                    </w:rPr>
                    <w:t xml:space="preserve"> from </w:t>
                  </w:r>
                  <w:r w:rsidR="00403388" w:rsidRPr="00B520AC">
                    <w:rPr>
                      <w:rFonts w:ascii="Arial" w:hAnsi="Arial" w:cs="Arial"/>
                      <w:sz w:val="22"/>
                      <w:szCs w:val="22"/>
                      <w:u w:val="single"/>
                    </w:rPr>
                    <w:t xml:space="preserve">non-native/invasive plant species </w:t>
                  </w:r>
                  <w:r w:rsidR="00A52D52" w:rsidRPr="00B520AC">
                    <w:rPr>
                      <w:rFonts w:ascii="Arial" w:hAnsi="Arial" w:cs="Arial"/>
                      <w:sz w:val="22"/>
                      <w:szCs w:val="22"/>
                      <w:u w:val="single"/>
                    </w:rPr>
                    <w:t xml:space="preserve">on the River Itchen SAC into the Appropriate Assessment.    </w:t>
                  </w:r>
                </w:p>
                <w:p w14:paraId="775FE6A2" w14:textId="63F93D3C" w:rsidR="002D1791" w:rsidRPr="00B520AC" w:rsidRDefault="002D1791" w:rsidP="002D1791">
                  <w:pPr>
                    <w:spacing w:line="276" w:lineRule="auto"/>
                    <w:rPr>
                      <w:rFonts w:ascii="Arial" w:hAnsi="Arial" w:cs="Arial"/>
                      <w:sz w:val="22"/>
                      <w:szCs w:val="22"/>
                    </w:rPr>
                  </w:pPr>
                </w:p>
              </w:tc>
            </w:tr>
            <w:tr w:rsidR="002D1791" w:rsidRPr="00B520AC" w14:paraId="6142E644" w14:textId="77777777" w:rsidTr="006759B8">
              <w:tc>
                <w:tcPr>
                  <w:tcW w:w="2480" w:type="dxa"/>
                  <w:shd w:val="clear" w:color="auto" w:fill="F7CAAC" w:themeFill="accent2" w:themeFillTint="66"/>
                  <w:tcMar>
                    <w:top w:w="0" w:type="dxa"/>
                    <w:left w:w="108" w:type="dxa"/>
                    <w:bottom w:w="0" w:type="dxa"/>
                    <w:right w:w="108" w:type="dxa"/>
                  </w:tcMar>
                  <w:hideMark/>
                </w:tcPr>
                <w:p w14:paraId="35BB0E14" w14:textId="77777777" w:rsidR="00917515" w:rsidRPr="00B520AC" w:rsidRDefault="00917515" w:rsidP="00917515">
                  <w:pPr>
                    <w:spacing w:line="276" w:lineRule="auto"/>
                    <w:rPr>
                      <w:rFonts w:ascii="Arial" w:hAnsi="Arial" w:cs="Arial"/>
                      <w:sz w:val="22"/>
                      <w:szCs w:val="22"/>
                    </w:rPr>
                  </w:pPr>
                  <w:r w:rsidRPr="00B520AC">
                    <w:rPr>
                      <w:rFonts w:ascii="Arial" w:hAnsi="Arial" w:cs="Arial"/>
                      <w:sz w:val="22"/>
                      <w:szCs w:val="22"/>
                    </w:rPr>
                    <w:t xml:space="preserve">Impacts on land used by species outside the European site boundaries for which the species are a qualifying interest feature </w:t>
                  </w:r>
                </w:p>
                <w:p w14:paraId="16532DA5" w14:textId="6F5B73CB" w:rsidR="002D1791" w:rsidRPr="00B520AC" w:rsidRDefault="002D1791" w:rsidP="002D1791">
                  <w:pPr>
                    <w:spacing w:line="276" w:lineRule="auto"/>
                    <w:rPr>
                      <w:rFonts w:ascii="Arial" w:hAnsi="Arial" w:cs="Arial"/>
                      <w:sz w:val="22"/>
                      <w:szCs w:val="22"/>
                    </w:rPr>
                  </w:pPr>
                </w:p>
              </w:tc>
              <w:tc>
                <w:tcPr>
                  <w:tcW w:w="7000" w:type="dxa"/>
                  <w:gridSpan w:val="2"/>
                  <w:shd w:val="clear" w:color="auto" w:fill="F7CAAC" w:themeFill="accent2" w:themeFillTint="66"/>
                  <w:tcMar>
                    <w:top w:w="0" w:type="dxa"/>
                    <w:left w:w="108" w:type="dxa"/>
                    <w:bottom w:w="0" w:type="dxa"/>
                    <w:right w:w="108" w:type="dxa"/>
                  </w:tcMar>
                </w:tcPr>
                <w:p w14:paraId="1C908C8A" w14:textId="5EA02E36" w:rsidR="000245F1" w:rsidRPr="00B520AC" w:rsidRDefault="000100A2" w:rsidP="000245F1">
                  <w:pPr>
                    <w:spacing w:line="276" w:lineRule="auto"/>
                    <w:rPr>
                      <w:rFonts w:ascii="Arial" w:hAnsi="Arial" w:cs="Arial"/>
                      <w:iCs/>
                      <w:sz w:val="22"/>
                      <w:szCs w:val="22"/>
                    </w:rPr>
                  </w:pPr>
                  <w:r w:rsidRPr="00B520AC">
                    <w:rPr>
                      <w:rFonts w:ascii="Arial" w:hAnsi="Arial" w:cs="Arial"/>
                      <w:sz w:val="22"/>
                      <w:szCs w:val="22"/>
                    </w:rPr>
                    <w:t xml:space="preserve">Otters are a qualifying feature of the River Itchen SAC. </w:t>
                  </w:r>
                  <w:r w:rsidR="000245F1" w:rsidRPr="00B520AC">
                    <w:rPr>
                      <w:rFonts w:ascii="Arial" w:hAnsi="Arial" w:cs="Arial"/>
                      <w:sz w:val="22"/>
                      <w:szCs w:val="22"/>
                    </w:rPr>
                    <w:t>While t</w:t>
                  </w:r>
                  <w:r w:rsidR="000245F1" w:rsidRPr="00B520AC">
                    <w:rPr>
                      <w:rFonts w:ascii="Arial" w:hAnsi="Arial" w:cs="Arial"/>
                      <w:iCs/>
                      <w:sz w:val="22"/>
                      <w:szCs w:val="22"/>
                    </w:rPr>
                    <w:t>here is no recent evidence of otter activity within the application site, there is historic evidence of such use and it is considered that the application site is functionally linked to the River Itchen SAC for this reason.</w:t>
                  </w:r>
                </w:p>
                <w:p w14:paraId="4219A3C9" w14:textId="77777777" w:rsidR="003C5BB2" w:rsidRPr="00B520AC" w:rsidRDefault="003C5BB2" w:rsidP="000245F1">
                  <w:pPr>
                    <w:spacing w:line="276" w:lineRule="auto"/>
                    <w:rPr>
                      <w:rFonts w:ascii="Arial" w:hAnsi="Arial" w:cs="Arial"/>
                      <w:iCs/>
                      <w:sz w:val="22"/>
                      <w:szCs w:val="22"/>
                    </w:rPr>
                  </w:pPr>
                </w:p>
                <w:p w14:paraId="4F54B7F9" w14:textId="0E2939EF" w:rsidR="000245F1" w:rsidRPr="00B520AC" w:rsidRDefault="003C5BB2" w:rsidP="000245F1">
                  <w:pPr>
                    <w:spacing w:line="276" w:lineRule="auto"/>
                    <w:rPr>
                      <w:rFonts w:ascii="Arial" w:hAnsi="Arial" w:cs="Arial"/>
                      <w:iCs/>
                      <w:sz w:val="22"/>
                      <w:szCs w:val="22"/>
                    </w:rPr>
                  </w:pPr>
                  <w:r w:rsidRPr="00B520AC">
                    <w:rPr>
                      <w:rFonts w:ascii="Arial" w:hAnsi="Arial" w:cs="Arial"/>
                      <w:iCs/>
                      <w:sz w:val="22"/>
                      <w:szCs w:val="22"/>
                    </w:rPr>
                    <w:t>Therefore,</w:t>
                  </w:r>
                  <w:r w:rsidR="000245F1" w:rsidRPr="00B520AC">
                    <w:rPr>
                      <w:rFonts w:ascii="Arial" w:hAnsi="Arial" w:cs="Arial"/>
                      <w:iCs/>
                      <w:sz w:val="22"/>
                      <w:szCs w:val="22"/>
                    </w:rPr>
                    <w:t xml:space="preserve"> the application site can be said to be functionally linked to the River Itchen SAC for the purposes of assessing the potential effects of the proposed development on otter.</w:t>
                  </w:r>
                </w:p>
                <w:p w14:paraId="0416A544" w14:textId="00229C9C" w:rsidR="002D1791" w:rsidRPr="00B520AC" w:rsidRDefault="002D1791" w:rsidP="002D1791">
                  <w:pPr>
                    <w:spacing w:line="276" w:lineRule="auto"/>
                    <w:rPr>
                      <w:rFonts w:ascii="Arial" w:hAnsi="Arial" w:cs="Arial"/>
                      <w:sz w:val="22"/>
                      <w:szCs w:val="22"/>
                    </w:rPr>
                  </w:pPr>
                </w:p>
                <w:p w14:paraId="059F931B" w14:textId="24147F4B" w:rsidR="00313412" w:rsidRPr="00B520AC" w:rsidRDefault="00F738A1" w:rsidP="00917515">
                  <w:pPr>
                    <w:spacing w:line="276" w:lineRule="auto"/>
                    <w:rPr>
                      <w:rFonts w:ascii="Arial" w:hAnsi="Arial" w:cs="Arial"/>
                      <w:iCs/>
                      <w:sz w:val="22"/>
                      <w:szCs w:val="22"/>
                    </w:rPr>
                  </w:pPr>
                  <w:r w:rsidRPr="00B520AC">
                    <w:rPr>
                      <w:rFonts w:ascii="Arial" w:hAnsi="Arial" w:cs="Arial"/>
                      <w:iCs/>
                      <w:sz w:val="22"/>
                      <w:szCs w:val="22"/>
                    </w:rPr>
                    <w:t>Noise and vibration from construction activities would have the effect of disturbing otters if they entered certain areas of the application site during the planned build programme</w:t>
                  </w:r>
                  <w:r w:rsidR="00E820FB" w:rsidRPr="00B520AC">
                    <w:rPr>
                      <w:rFonts w:ascii="Arial" w:hAnsi="Arial" w:cs="Arial"/>
                      <w:iCs/>
                      <w:sz w:val="22"/>
                      <w:szCs w:val="22"/>
                    </w:rPr>
                    <w:t xml:space="preserve"> for the link road</w:t>
                  </w:r>
                  <w:r w:rsidRPr="00B520AC">
                    <w:rPr>
                      <w:rFonts w:ascii="Arial" w:hAnsi="Arial" w:cs="Arial"/>
                      <w:iCs/>
                      <w:sz w:val="22"/>
                      <w:szCs w:val="22"/>
                    </w:rPr>
                    <w:t>. Whilst otters are largely nocturnal, they do regularly feed and move during the daytime</w:t>
                  </w:r>
                  <w:r w:rsidR="00E820FB" w:rsidRPr="00B520AC">
                    <w:rPr>
                      <w:rFonts w:ascii="Arial" w:hAnsi="Arial" w:cs="Arial"/>
                      <w:iCs/>
                      <w:sz w:val="22"/>
                      <w:szCs w:val="22"/>
                    </w:rPr>
                    <w:t xml:space="preserve"> and</w:t>
                  </w:r>
                  <w:r w:rsidRPr="00B520AC">
                    <w:rPr>
                      <w:rFonts w:ascii="Arial" w:hAnsi="Arial" w:cs="Arial"/>
                      <w:iCs/>
                      <w:sz w:val="22"/>
                      <w:szCs w:val="22"/>
                    </w:rPr>
                    <w:t xml:space="preserve"> will </w:t>
                  </w:r>
                  <w:r w:rsidR="00E820FB" w:rsidRPr="00B520AC">
                    <w:rPr>
                      <w:rFonts w:ascii="Arial" w:hAnsi="Arial" w:cs="Arial"/>
                      <w:iCs/>
                      <w:sz w:val="22"/>
                      <w:szCs w:val="22"/>
                    </w:rPr>
                    <w:t>sometimes</w:t>
                  </w:r>
                  <w:r w:rsidRPr="00B520AC">
                    <w:rPr>
                      <w:rFonts w:ascii="Arial" w:hAnsi="Arial" w:cs="Arial"/>
                      <w:iCs/>
                      <w:sz w:val="22"/>
                      <w:szCs w:val="22"/>
                    </w:rPr>
                    <w:t xml:space="preserve"> rest up in a ‘couch’ in a secluded location which could include for example the banks of the watercourses on the application site</w:t>
                  </w:r>
                  <w:r w:rsidR="00E820FB" w:rsidRPr="00B520AC">
                    <w:rPr>
                      <w:rFonts w:ascii="Arial" w:hAnsi="Arial" w:cs="Arial"/>
                      <w:iCs/>
                      <w:sz w:val="22"/>
                      <w:szCs w:val="22"/>
                    </w:rPr>
                    <w:t>.</w:t>
                  </w:r>
                </w:p>
                <w:p w14:paraId="41642362" w14:textId="39AE36DA" w:rsidR="00E820FB" w:rsidRPr="00B520AC" w:rsidRDefault="00E820FB" w:rsidP="00917515">
                  <w:pPr>
                    <w:spacing w:line="276" w:lineRule="auto"/>
                    <w:rPr>
                      <w:rFonts w:ascii="Arial" w:hAnsi="Arial" w:cs="Arial"/>
                      <w:sz w:val="22"/>
                      <w:szCs w:val="22"/>
                    </w:rPr>
                  </w:pPr>
                </w:p>
                <w:p w14:paraId="6B7B1146" w14:textId="4EB41F94" w:rsidR="00E820FB" w:rsidRPr="00B520AC" w:rsidRDefault="00747C55" w:rsidP="00917515">
                  <w:pPr>
                    <w:spacing w:line="276" w:lineRule="auto"/>
                    <w:rPr>
                      <w:rFonts w:ascii="Arial" w:hAnsi="Arial" w:cs="Arial"/>
                      <w:sz w:val="22"/>
                      <w:szCs w:val="22"/>
                    </w:rPr>
                  </w:pPr>
                  <w:r w:rsidRPr="00B520AC">
                    <w:rPr>
                      <w:rFonts w:ascii="Arial" w:hAnsi="Arial" w:cs="Arial"/>
                      <w:sz w:val="22"/>
                      <w:szCs w:val="22"/>
                    </w:rPr>
                    <w:t xml:space="preserve">Works associated with bridging watercourses </w:t>
                  </w:r>
                  <w:r w:rsidR="00B111C2" w:rsidRPr="00B520AC">
                    <w:rPr>
                      <w:rFonts w:ascii="Arial" w:hAnsi="Arial" w:cs="Arial"/>
                      <w:sz w:val="22"/>
                      <w:szCs w:val="22"/>
                    </w:rPr>
                    <w:t xml:space="preserve">during construction of the link road could </w:t>
                  </w:r>
                  <w:r w:rsidR="00011015" w:rsidRPr="00B520AC">
                    <w:rPr>
                      <w:rFonts w:ascii="Arial" w:hAnsi="Arial" w:cs="Arial"/>
                      <w:sz w:val="22"/>
                      <w:szCs w:val="22"/>
                    </w:rPr>
                    <w:t>act as</w:t>
                  </w:r>
                  <w:r w:rsidR="00B111C2" w:rsidRPr="00B520AC">
                    <w:rPr>
                      <w:rFonts w:ascii="Arial" w:hAnsi="Arial" w:cs="Arial"/>
                      <w:sz w:val="22"/>
                      <w:szCs w:val="22"/>
                    </w:rPr>
                    <w:t xml:space="preserve"> temporary </w:t>
                  </w:r>
                  <w:r w:rsidR="00011015" w:rsidRPr="00B520AC">
                    <w:rPr>
                      <w:rFonts w:ascii="Arial" w:hAnsi="Arial" w:cs="Arial"/>
                      <w:sz w:val="22"/>
                      <w:szCs w:val="22"/>
                    </w:rPr>
                    <w:t xml:space="preserve">barriers to movement and dispersal of otters through the wider </w:t>
                  </w:r>
                  <w:r w:rsidR="002A2D7A" w:rsidRPr="00B520AC">
                    <w:rPr>
                      <w:rFonts w:ascii="Arial" w:hAnsi="Arial" w:cs="Arial"/>
                      <w:sz w:val="22"/>
                      <w:szCs w:val="22"/>
                    </w:rPr>
                    <w:t xml:space="preserve">landscape. </w:t>
                  </w:r>
                </w:p>
                <w:p w14:paraId="33564CDD" w14:textId="77777777" w:rsidR="0005215C" w:rsidRPr="00B520AC" w:rsidRDefault="0005215C" w:rsidP="0005215C">
                  <w:pPr>
                    <w:spacing w:line="276" w:lineRule="auto"/>
                    <w:rPr>
                      <w:rFonts w:ascii="Arial" w:hAnsi="Arial" w:cs="Arial"/>
                      <w:sz w:val="22"/>
                      <w:szCs w:val="22"/>
                      <w:u w:val="single"/>
                    </w:rPr>
                  </w:pPr>
                </w:p>
                <w:p w14:paraId="77AD3F0E" w14:textId="345B3DCA" w:rsidR="002D1791" w:rsidRPr="00B520AC" w:rsidRDefault="0005215C" w:rsidP="002D1791">
                  <w:pPr>
                    <w:spacing w:line="276" w:lineRule="auto"/>
                    <w:rPr>
                      <w:rFonts w:ascii="Arial" w:hAnsi="Arial" w:cs="Arial"/>
                      <w:sz w:val="22"/>
                      <w:szCs w:val="22"/>
                    </w:rPr>
                  </w:pPr>
                  <w:r w:rsidRPr="00B520AC">
                    <w:rPr>
                      <w:rFonts w:ascii="Arial" w:hAnsi="Arial" w:cs="Arial"/>
                      <w:sz w:val="22"/>
                      <w:szCs w:val="22"/>
                      <w:u w:val="single"/>
                    </w:rPr>
                    <w:t>However, t</w:t>
                  </w:r>
                  <w:r w:rsidRPr="00B520AC">
                    <w:rPr>
                      <w:rFonts w:ascii="Arial" w:hAnsi="Arial" w:cs="Arial"/>
                      <w:sz w:val="22"/>
                      <w:szCs w:val="22"/>
                      <w:u w:val="single"/>
                    </w:rPr>
                    <w:t xml:space="preserve">his application does not deal with the construction phase and it is therefore acceptable to </w:t>
                  </w:r>
                  <w:r w:rsidRPr="00B520AC">
                    <w:rPr>
                      <w:rFonts w:ascii="Arial" w:hAnsi="Arial" w:cs="Arial"/>
                      <w:b/>
                      <w:bCs/>
                      <w:sz w:val="22"/>
                      <w:szCs w:val="22"/>
                      <w:u w:val="single"/>
                    </w:rPr>
                    <w:t>screen out impacts</w:t>
                  </w:r>
                  <w:r w:rsidRPr="00B520AC">
                    <w:rPr>
                      <w:rFonts w:ascii="Arial" w:hAnsi="Arial" w:cs="Arial"/>
                      <w:sz w:val="22"/>
                      <w:szCs w:val="22"/>
                      <w:u w:val="single"/>
                    </w:rPr>
                    <w:t xml:space="preserve"> </w:t>
                  </w:r>
                  <w:r w:rsidR="00D36404" w:rsidRPr="00B520AC">
                    <w:rPr>
                      <w:rFonts w:ascii="Arial" w:hAnsi="Arial" w:cs="Arial"/>
                      <w:sz w:val="22"/>
                      <w:szCs w:val="22"/>
                      <w:u w:val="single"/>
                    </w:rPr>
                    <w:t xml:space="preserve">on </w:t>
                  </w:r>
                  <w:r w:rsidR="00EB26A3" w:rsidRPr="00B520AC">
                    <w:rPr>
                      <w:rFonts w:ascii="Arial" w:hAnsi="Arial" w:cs="Arial"/>
                      <w:sz w:val="22"/>
                      <w:szCs w:val="22"/>
                      <w:u w:val="single"/>
                    </w:rPr>
                    <w:t>otters as a qualifying interest feature of</w:t>
                  </w:r>
                  <w:r w:rsidR="00D36404" w:rsidRPr="00B520AC">
                    <w:rPr>
                      <w:rFonts w:ascii="Arial" w:hAnsi="Arial" w:cs="Arial"/>
                      <w:sz w:val="22"/>
                      <w:szCs w:val="22"/>
                      <w:u w:val="single"/>
                    </w:rPr>
                    <w:t xml:space="preserve"> the River Itchen SAC in the Appropriate Assessment.</w:t>
                  </w:r>
                </w:p>
                <w:p w14:paraId="0C2ACE8E" w14:textId="531863D7" w:rsidR="002D1791" w:rsidRPr="00B520AC" w:rsidRDefault="002D1791" w:rsidP="005C7EA8">
                  <w:pPr>
                    <w:spacing w:line="276" w:lineRule="auto"/>
                    <w:rPr>
                      <w:rFonts w:ascii="Arial" w:hAnsi="Arial" w:cs="Arial"/>
                      <w:sz w:val="22"/>
                      <w:szCs w:val="22"/>
                    </w:rPr>
                  </w:pPr>
                </w:p>
              </w:tc>
            </w:tr>
          </w:tbl>
          <w:p w14:paraId="45744EB0" w14:textId="19FB8BBC" w:rsidR="004536D1" w:rsidRPr="00B520AC" w:rsidRDefault="004536D1" w:rsidP="00F1780A">
            <w:pPr>
              <w:spacing w:line="276" w:lineRule="auto"/>
              <w:jc w:val="both"/>
              <w:rPr>
                <w:rFonts w:ascii="Arial" w:hAnsi="Arial" w:cs="Arial"/>
                <w:sz w:val="22"/>
                <w:szCs w:val="22"/>
              </w:rPr>
            </w:pPr>
          </w:p>
          <w:p w14:paraId="622C6969" w14:textId="77777777" w:rsidR="004536D1" w:rsidRPr="00B520AC" w:rsidRDefault="004536D1" w:rsidP="00F1780A">
            <w:pPr>
              <w:spacing w:line="276" w:lineRule="auto"/>
              <w:jc w:val="both"/>
              <w:rPr>
                <w:rFonts w:ascii="Arial" w:hAnsi="Arial" w:cs="Arial"/>
                <w:sz w:val="22"/>
                <w:szCs w:val="22"/>
              </w:rPr>
            </w:pPr>
          </w:p>
          <w:p w14:paraId="172B5D43" w14:textId="74AAA074" w:rsidR="00507EEA" w:rsidRPr="00B520AC" w:rsidRDefault="00507EEA" w:rsidP="00507EEA">
            <w:pPr>
              <w:spacing w:line="276" w:lineRule="auto"/>
              <w:jc w:val="both"/>
              <w:rPr>
                <w:rFonts w:ascii="Arial" w:hAnsi="Arial" w:cs="Arial"/>
                <w:b/>
                <w:sz w:val="22"/>
                <w:szCs w:val="22"/>
              </w:rPr>
            </w:pPr>
            <w:bookmarkStart w:id="3" w:name="_Hlk58253366"/>
            <w:bookmarkStart w:id="4" w:name="_Hlk57820100"/>
            <w:bookmarkStart w:id="5" w:name="_Hlk57820069"/>
            <w:bookmarkStart w:id="6" w:name="_Hlk57820018"/>
            <w:r w:rsidRPr="00B520AC">
              <w:rPr>
                <w:rFonts w:ascii="Arial" w:hAnsi="Arial" w:cs="Arial"/>
                <w:b/>
                <w:sz w:val="22"/>
                <w:szCs w:val="22"/>
              </w:rPr>
              <w:t>Solent and Southampton Water SPA/Ramsar</w:t>
            </w:r>
            <w:bookmarkEnd w:id="3"/>
          </w:p>
          <w:p w14:paraId="50DA8A6F" w14:textId="77777777" w:rsidR="00734294" w:rsidRPr="00B520AC" w:rsidRDefault="00734294" w:rsidP="00507EEA">
            <w:pPr>
              <w:spacing w:line="276" w:lineRule="auto"/>
              <w:jc w:val="both"/>
              <w:rPr>
                <w:rFonts w:ascii="Arial" w:hAnsi="Arial" w:cs="Arial"/>
                <w:b/>
                <w:sz w:val="22"/>
                <w:szCs w:val="22"/>
              </w:rPr>
            </w:pPr>
          </w:p>
          <w:p w14:paraId="75A59F9D" w14:textId="77777777" w:rsidR="00507EEA" w:rsidRPr="00B520AC" w:rsidRDefault="00507EEA" w:rsidP="00507EEA">
            <w:pPr>
              <w:spacing w:line="276" w:lineRule="auto"/>
              <w:jc w:val="both"/>
              <w:rPr>
                <w:rFonts w:ascii="Arial" w:hAnsi="Arial" w:cs="Arial"/>
                <w:sz w:val="22"/>
                <w:szCs w:val="22"/>
              </w:rPr>
            </w:pPr>
            <w:r w:rsidRPr="00B520AC">
              <w:rPr>
                <w:rFonts w:ascii="Arial" w:hAnsi="Arial" w:cs="Arial"/>
                <w:sz w:val="22"/>
                <w:szCs w:val="22"/>
              </w:rPr>
              <w:t xml:space="preserve">Solent and Southampton Water qualifies as a SPA for its breeding and wintering bird species.  As breeding species, the site contains Common Tern, Little Tern, Mediterranean Gull, Roseate Tern </w:t>
            </w:r>
            <w:r w:rsidRPr="00B520AC">
              <w:rPr>
                <w:rFonts w:ascii="Arial" w:hAnsi="Arial" w:cs="Arial"/>
                <w:sz w:val="22"/>
                <w:szCs w:val="22"/>
              </w:rPr>
              <w:lastRenderedPageBreak/>
              <w:t xml:space="preserve">and Sandwich Tern.  Over wintering birds include Black-tailed Godwit, Dark-bellied Brent Goose, Ringed Plover and Teal. </w:t>
            </w:r>
          </w:p>
          <w:p w14:paraId="6DE946CA" w14:textId="77777777" w:rsidR="00507EEA" w:rsidRPr="00B520AC" w:rsidRDefault="00507EEA" w:rsidP="00507EEA">
            <w:pPr>
              <w:spacing w:line="276" w:lineRule="auto"/>
              <w:jc w:val="both"/>
              <w:rPr>
                <w:rFonts w:ascii="Arial" w:hAnsi="Arial" w:cs="Arial"/>
                <w:sz w:val="22"/>
                <w:szCs w:val="22"/>
              </w:rPr>
            </w:pPr>
            <w:r w:rsidRPr="00B520AC">
              <w:rPr>
                <w:rFonts w:ascii="Arial" w:hAnsi="Arial" w:cs="Arial"/>
                <w:sz w:val="22"/>
                <w:szCs w:val="22"/>
              </w:rPr>
              <w:t xml:space="preserve">Solent and Southampton Water also qualifies as a Ramsar site under four criteria, including: </w:t>
            </w:r>
          </w:p>
          <w:p w14:paraId="294D9DDC" w14:textId="77777777" w:rsidR="00507EEA" w:rsidRPr="00B520AC" w:rsidRDefault="00507EEA" w:rsidP="00507EEA">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Supporting many wetland habitats such as saline lagoons, saltmarshes, estuaries, intertidal flats, shallow coastal waters, grazing marshes, reedbeds, coastal woodland and rocky boulder reefs.</w:t>
            </w:r>
          </w:p>
          <w:p w14:paraId="21ADB8BF" w14:textId="77777777" w:rsidR="00507EEA" w:rsidRPr="00B520AC" w:rsidRDefault="00507EEA" w:rsidP="00507EEA">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Supporting an important assemblage of rare plants and invertebrates. </w:t>
            </w:r>
          </w:p>
          <w:p w14:paraId="2095373A" w14:textId="296F2AB7" w:rsidR="00507EEA" w:rsidRPr="00B520AC" w:rsidRDefault="00507EEA" w:rsidP="00507EEA">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Supporting avian assemblages of international importance</w:t>
            </w:r>
            <w:r w:rsidR="00AA46BB" w:rsidRPr="00B520AC">
              <w:rPr>
                <w:rFonts w:ascii="Arial" w:hAnsi="Arial" w:cs="Arial"/>
                <w:sz w:val="22"/>
                <w:szCs w:val="22"/>
              </w:rPr>
              <w:t>.</w:t>
            </w:r>
            <w:r w:rsidRPr="00B520AC">
              <w:rPr>
                <w:rFonts w:ascii="Arial" w:hAnsi="Arial" w:cs="Arial"/>
                <w:sz w:val="22"/>
                <w:szCs w:val="22"/>
              </w:rPr>
              <w:t xml:space="preserve"> </w:t>
            </w:r>
          </w:p>
          <w:p w14:paraId="17747C9F" w14:textId="77777777" w:rsidR="00507EEA" w:rsidRPr="00B520AC" w:rsidRDefault="00507EEA" w:rsidP="00507EEA">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Regularly supporting 1% of the individuals in a population of one species or subspecies of water bird (in this case, dark-bellied Brent goose).</w:t>
            </w:r>
          </w:p>
          <w:p w14:paraId="6ADD9D5A" w14:textId="660FC5EF" w:rsidR="00507EEA" w:rsidRPr="00B520AC" w:rsidRDefault="00507EEA" w:rsidP="00507EEA">
            <w:pPr>
              <w:spacing w:line="276" w:lineRule="auto"/>
              <w:jc w:val="both"/>
              <w:rPr>
                <w:rFonts w:ascii="Arial" w:hAnsi="Arial" w:cs="Arial"/>
                <w:i/>
                <w:sz w:val="22"/>
                <w:szCs w:val="22"/>
              </w:rPr>
            </w:pPr>
          </w:p>
          <w:p w14:paraId="06295D9C" w14:textId="77777777" w:rsidR="004F4802" w:rsidRPr="00B520AC" w:rsidRDefault="004F4802" w:rsidP="00507EEA">
            <w:pPr>
              <w:spacing w:line="276" w:lineRule="auto"/>
              <w:jc w:val="both"/>
              <w:rPr>
                <w:rFonts w:ascii="Arial" w:hAnsi="Arial" w:cs="Arial"/>
                <w:i/>
                <w:sz w:val="22"/>
                <w:szCs w:val="22"/>
              </w:rPr>
            </w:pPr>
          </w:p>
          <w:p w14:paraId="52EA6B5F" w14:textId="77777777" w:rsidR="00507EEA" w:rsidRPr="00B520AC" w:rsidRDefault="00507EEA" w:rsidP="00507EEA">
            <w:pPr>
              <w:spacing w:line="276" w:lineRule="auto"/>
              <w:jc w:val="both"/>
              <w:rPr>
                <w:rFonts w:ascii="Arial" w:hAnsi="Arial" w:cs="Arial"/>
                <w:i/>
                <w:sz w:val="22"/>
                <w:szCs w:val="22"/>
              </w:rPr>
            </w:pPr>
            <w:r w:rsidRPr="00B520AC">
              <w:rPr>
                <w:rFonts w:ascii="Arial" w:hAnsi="Arial" w:cs="Arial"/>
                <w:i/>
                <w:sz w:val="22"/>
                <w:szCs w:val="22"/>
              </w:rPr>
              <w:t>Conservation objectives</w:t>
            </w:r>
          </w:p>
          <w:p w14:paraId="06260816" w14:textId="77777777" w:rsidR="00507EEA" w:rsidRPr="00B520AC" w:rsidRDefault="00507EEA" w:rsidP="00507EEA">
            <w:pPr>
              <w:spacing w:line="276" w:lineRule="auto"/>
              <w:jc w:val="both"/>
              <w:rPr>
                <w:rFonts w:ascii="Arial" w:hAnsi="Arial" w:cs="Arial"/>
                <w:sz w:val="22"/>
                <w:szCs w:val="22"/>
              </w:rPr>
            </w:pPr>
            <w:r w:rsidRPr="00B520AC">
              <w:rPr>
                <w:rFonts w:ascii="Arial" w:hAnsi="Arial" w:cs="Arial"/>
                <w:sz w:val="22"/>
                <w:szCs w:val="22"/>
              </w:rPr>
              <w:t>Subject to natural change, ensure that the integrity of the SPA site is maintained or restored as appropriate, and ensure that the site contributes to achieving the aims of the Wild Birds Directive, by maintaining or restoring the extent and distribution, the structure and function of the habitats of the qualifying features and the population of each of the qualifying features.</w:t>
            </w:r>
          </w:p>
          <w:p w14:paraId="7C10EF08" w14:textId="77777777" w:rsidR="00507EEA" w:rsidRPr="00B520AC" w:rsidRDefault="00507EEA" w:rsidP="00507EEA">
            <w:pPr>
              <w:spacing w:line="276" w:lineRule="auto"/>
              <w:jc w:val="both"/>
              <w:rPr>
                <w:rFonts w:ascii="Arial" w:hAnsi="Arial" w:cs="Arial"/>
                <w:sz w:val="22"/>
                <w:szCs w:val="22"/>
              </w:rPr>
            </w:pPr>
          </w:p>
          <w:p w14:paraId="30AF0B34" w14:textId="77777777" w:rsidR="00507EEA" w:rsidRPr="00B520AC" w:rsidRDefault="00507EEA" w:rsidP="00507EEA">
            <w:pPr>
              <w:spacing w:line="276" w:lineRule="auto"/>
              <w:jc w:val="both"/>
              <w:rPr>
                <w:rFonts w:ascii="Arial" w:hAnsi="Arial" w:cs="Arial"/>
                <w:sz w:val="22"/>
                <w:szCs w:val="22"/>
              </w:rPr>
            </w:pPr>
            <w:r w:rsidRPr="00B520AC">
              <w:rPr>
                <w:rFonts w:ascii="Arial" w:hAnsi="Arial" w:cs="Arial"/>
                <w:sz w:val="22"/>
                <w:szCs w:val="22"/>
              </w:rPr>
              <w:t>SPAs classified under the EU Birds Directive and SACs designated under the EU Habitats Directive together form the Natura 2000 network.  The Habitats Directive establishes the need to properly protect these sites and identifies that this should be carried out having regard to defined ‘conservation objectives’. Ramsar sites were established as part of a global convention on important wetland areas; as such, on their own, they are not part of the EU protected sites.  Therefore, Ramsar sites do not have agreed conservation objectives as a requirement of EU legislation.  However, Ramsar sites are generally contiguous with a number of wetland SPAs and their underlying SSSIs.</w:t>
            </w:r>
          </w:p>
          <w:p w14:paraId="464DA920" w14:textId="77777777" w:rsidR="00507EEA" w:rsidRPr="00B520AC" w:rsidRDefault="00507EEA" w:rsidP="00507EEA">
            <w:pPr>
              <w:spacing w:line="276" w:lineRule="auto"/>
              <w:jc w:val="both"/>
              <w:rPr>
                <w:rFonts w:ascii="Arial" w:hAnsi="Arial" w:cs="Arial"/>
                <w:sz w:val="22"/>
                <w:szCs w:val="22"/>
              </w:rPr>
            </w:pPr>
          </w:p>
          <w:p w14:paraId="2C5E054C" w14:textId="77777777" w:rsidR="00507EEA" w:rsidRPr="00B520AC" w:rsidRDefault="00507EEA" w:rsidP="00507EEA">
            <w:pPr>
              <w:spacing w:line="276" w:lineRule="auto"/>
              <w:jc w:val="both"/>
              <w:rPr>
                <w:rFonts w:ascii="Arial" w:hAnsi="Arial" w:cs="Arial"/>
                <w:sz w:val="22"/>
                <w:szCs w:val="22"/>
              </w:rPr>
            </w:pPr>
            <w:r w:rsidRPr="00B520AC">
              <w:rPr>
                <w:rFonts w:ascii="Arial" w:hAnsi="Arial" w:cs="Arial"/>
                <w:sz w:val="22"/>
                <w:szCs w:val="22"/>
              </w:rPr>
              <w:t>While Ramsar sites do not have defined (per EU Habitats Directive) conservation objectives, it is a requirement that any protection and management measures in place for SSSIs, SPAs, and SACs that are contiguous with Ramsar sites adequately cover Ramsar interests where those interests are wider than other underlying UK / EU designation or classification. (</w:t>
            </w:r>
            <w:hyperlink r:id="rId9" w:history="1">
              <w:r w:rsidRPr="00B520AC">
                <w:rPr>
                  <w:rStyle w:val="Hyperlink"/>
                  <w:rFonts w:ascii="Arial" w:hAnsi="Arial" w:cs="Arial"/>
                  <w:sz w:val="22"/>
                  <w:szCs w:val="22"/>
                </w:rPr>
                <w:t>https://publications.parliament.uk/pa/cm199900/cmhansrd/vo001113/text/01113w12.htm para 12</w:t>
              </w:r>
            </w:hyperlink>
            <w:r w:rsidRPr="00B520AC">
              <w:rPr>
                <w:rFonts w:ascii="Arial" w:hAnsi="Arial" w:cs="Arial"/>
                <w:sz w:val="22"/>
                <w:szCs w:val="22"/>
              </w:rPr>
              <w:t>)</w:t>
            </w:r>
          </w:p>
          <w:bookmarkEnd w:id="4"/>
          <w:p w14:paraId="2DFDF1D4" w14:textId="28C6894C" w:rsidR="00507EEA" w:rsidRPr="00B520AC" w:rsidRDefault="00507EEA" w:rsidP="00507EEA">
            <w:pPr>
              <w:spacing w:line="276" w:lineRule="auto"/>
              <w:jc w:val="both"/>
              <w:rPr>
                <w:rFonts w:ascii="Arial" w:hAnsi="Arial" w:cs="Arial"/>
                <w:sz w:val="22"/>
                <w:szCs w:val="22"/>
              </w:rPr>
            </w:pPr>
          </w:p>
          <w:p w14:paraId="023314DB" w14:textId="19E5D7B8" w:rsidR="00507EEA" w:rsidRPr="00B520AC" w:rsidRDefault="00507EEA" w:rsidP="00507EEA">
            <w:pPr>
              <w:spacing w:line="276" w:lineRule="auto"/>
              <w:jc w:val="both"/>
              <w:rPr>
                <w:rFonts w:ascii="Arial" w:hAnsi="Arial" w:cs="Arial"/>
                <w:sz w:val="22"/>
                <w:szCs w:val="22"/>
              </w:rPr>
            </w:pPr>
            <w:r w:rsidRPr="00B520AC">
              <w:rPr>
                <w:rFonts w:ascii="Arial" w:hAnsi="Arial" w:cs="Arial"/>
                <w:sz w:val="22"/>
                <w:szCs w:val="22"/>
              </w:rPr>
              <w:t>The key way in which this is secured through UK planning policy is through NPPF 201</w:t>
            </w:r>
            <w:r w:rsidR="00AA46BB" w:rsidRPr="00B520AC">
              <w:rPr>
                <w:rFonts w:ascii="Arial" w:hAnsi="Arial" w:cs="Arial"/>
                <w:sz w:val="22"/>
                <w:szCs w:val="22"/>
              </w:rPr>
              <w:t>9</w:t>
            </w:r>
            <w:r w:rsidRPr="00B520AC">
              <w:rPr>
                <w:rFonts w:ascii="Arial" w:hAnsi="Arial" w:cs="Arial"/>
                <w:sz w:val="22"/>
                <w:szCs w:val="22"/>
              </w:rPr>
              <w:t xml:space="preserve"> paragraph 176 which explicitly states that Ramsar sites must be considered in the same way as EU sites.</w:t>
            </w:r>
            <w:bookmarkEnd w:id="5"/>
          </w:p>
          <w:p w14:paraId="2191691D" w14:textId="3AC43F05" w:rsidR="00F07645" w:rsidRPr="00B520AC" w:rsidRDefault="00F07645" w:rsidP="00507EEA">
            <w:pPr>
              <w:spacing w:line="276" w:lineRule="auto"/>
              <w:jc w:val="both"/>
              <w:rPr>
                <w:rFonts w:ascii="Arial" w:hAnsi="Arial" w:cs="Arial"/>
                <w:sz w:val="22"/>
                <w:szCs w:val="22"/>
              </w:rPr>
            </w:pPr>
          </w:p>
          <w:p w14:paraId="15B27444" w14:textId="77777777" w:rsidR="00F07645" w:rsidRPr="00B520AC" w:rsidRDefault="00F07645" w:rsidP="00507EEA">
            <w:pPr>
              <w:spacing w:line="276" w:lineRule="auto"/>
              <w:jc w:val="both"/>
              <w:rPr>
                <w:rFonts w:ascii="Arial" w:hAnsi="Arial" w:cs="Arial"/>
                <w:sz w:val="22"/>
                <w:szCs w:val="22"/>
              </w:rPr>
            </w:pPr>
          </w:p>
          <w:bookmarkEnd w:id="6"/>
          <w:p w14:paraId="7CB3C9EE" w14:textId="00A0DB6E" w:rsidR="00507EEA" w:rsidRPr="00B520AC" w:rsidRDefault="00507EEA" w:rsidP="00F1780A">
            <w:pPr>
              <w:spacing w:line="276"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80"/>
              <w:gridCol w:w="6938"/>
              <w:gridCol w:w="62"/>
            </w:tblGrid>
            <w:tr w:rsidR="00210C65" w:rsidRPr="00B520AC" w14:paraId="3860F091" w14:textId="77777777" w:rsidTr="003703B2">
              <w:tc>
                <w:tcPr>
                  <w:tcW w:w="2480" w:type="dxa"/>
                  <w:shd w:val="clear" w:color="auto" w:fill="F7CAAC" w:themeFill="accent2" w:themeFillTint="66"/>
                  <w:tcMar>
                    <w:top w:w="0" w:type="dxa"/>
                    <w:left w:w="108" w:type="dxa"/>
                    <w:bottom w:w="0" w:type="dxa"/>
                    <w:right w:w="108" w:type="dxa"/>
                  </w:tcMar>
                  <w:hideMark/>
                </w:tcPr>
                <w:p w14:paraId="604B1DE6" w14:textId="77777777" w:rsidR="00210C65" w:rsidRPr="00B520AC" w:rsidRDefault="00210C65" w:rsidP="00210C65">
                  <w:pPr>
                    <w:spacing w:line="276" w:lineRule="auto"/>
                    <w:rPr>
                      <w:rFonts w:ascii="Arial" w:hAnsi="Arial" w:cs="Arial"/>
                      <w:b/>
                      <w:sz w:val="22"/>
                      <w:szCs w:val="22"/>
                    </w:rPr>
                  </w:pPr>
                  <w:r w:rsidRPr="00B520AC">
                    <w:rPr>
                      <w:rFonts w:ascii="Arial" w:hAnsi="Arial" w:cs="Arial"/>
                      <w:b/>
                      <w:sz w:val="22"/>
                      <w:szCs w:val="22"/>
                    </w:rPr>
                    <w:t>Potential Impacts</w:t>
                  </w:r>
                </w:p>
              </w:tc>
              <w:tc>
                <w:tcPr>
                  <w:tcW w:w="7000" w:type="dxa"/>
                  <w:gridSpan w:val="2"/>
                  <w:shd w:val="clear" w:color="auto" w:fill="F7CAAC" w:themeFill="accent2" w:themeFillTint="66"/>
                  <w:tcMar>
                    <w:top w:w="0" w:type="dxa"/>
                    <w:left w:w="108" w:type="dxa"/>
                    <w:bottom w:w="0" w:type="dxa"/>
                    <w:right w:w="108" w:type="dxa"/>
                  </w:tcMar>
                  <w:hideMark/>
                </w:tcPr>
                <w:p w14:paraId="3CC6F990" w14:textId="77777777" w:rsidR="00210C65" w:rsidRPr="00B520AC" w:rsidRDefault="00210C65" w:rsidP="00210C65">
                  <w:pPr>
                    <w:spacing w:line="276" w:lineRule="auto"/>
                    <w:rPr>
                      <w:rFonts w:ascii="Arial" w:hAnsi="Arial" w:cs="Arial"/>
                      <w:b/>
                      <w:sz w:val="22"/>
                      <w:szCs w:val="22"/>
                    </w:rPr>
                  </w:pPr>
                  <w:r w:rsidRPr="00B520AC">
                    <w:rPr>
                      <w:rFonts w:ascii="Arial" w:hAnsi="Arial" w:cs="Arial"/>
                      <w:b/>
                      <w:sz w:val="22"/>
                      <w:szCs w:val="22"/>
                    </w:rPr>
                    <w:t xml:space="preserve">Comments </w:t>
                  </w:r>
                </w:p>
              </w:tc>
            </w:tr>
            <w:tr w:rsidR="00210C65" w:rsidRPr="00B520AC" w14:paraId="20047BF0" w14:textId="77777777" w:rsidTr="003703B2">
              <w:trPr>
                <w:gridAfter w:val="1"/>
                <w:wAfter w:w="62" w:type="dxa"/>
              </w:trPr>
              <w:tc>
                <w:tcPr>
                  <w:tcW w:w="2480" w:type="dxa"/>
                  <w:shd w:val="clear" w:color="auto" w:fill="F7CAAC" w:themeFill="accent2" w:themeFillTint="66"/>
                  <w:tcMar>
                    <w:top w:w="0" w:type="dxa"/>
                    <w:left w:w="108" w:type="dxa"/>
                    <w:bottom w:w="0" w:type="dxa"/>
                    <w:right w:w="108" w:type="dxa"/>
                  </w:tcMar>
                </w:tcPr>
                <w:p w14:paraId="65A909A9" w14:textId="77777777" w:rsidR="00210C65" w:rsidRPr="00B520AC" w:rsidRDefault="00210C65" w:rsidP="00210C65">
                  <w:pPr>
                    <w:spacing w:line="276" w:lineRule="auto"/>
                    <w:rPr>
                      <w:rFonts w:ascii="Arial" w:hAnsi="Arial" w:cs="Arial"/>
                      <w:sz w:val="22"/>
                      <w:szCs w:val="22"/>
                    </w:rPr>
                  </w:pPr>
                  <w:r w:rsidRPr="00B520AC">
                    <w:rPr>
                      <w:rFonts w:ascii="Arial" w:hAnsi="Arial" w:cs="Arial"/>
                      <w:sz w:val="22"/>
                      <w:szCs w:val="22"/>
                    </w:rPr>
                    <w:t xml:space="preserve">Impacts from construction activities </w:t>
                  </w:r>
                </w:p>
              </w:tc>
              <w:tc>
                <w:tcPr>
                  <w:tcW w:w="6938" w:type="dxa"/>
                  <w:shd w:val="clear" w:color="auto" w:fill="F7CAAC" w:themeFill="accent2" w:themeFillTint="66"/>
                  <w:tcMar>
                    <w:top w:w="0" w:type="dxa"/>
                    <w:left w:w="108" w:type="dxa"/>
                    <w:bottom w:w="0" w:type="dxa"/>
                    <w:right w:w="108" w:type="dxa"/>
                  </w:tcMar>
                </w:tcPr>
                <w:p w14:paraId="1627101B" w14:textId="77777777" w:rsidR="00FE6964" w:rsidRPr="00B520AC" w:rsidRDefault="00D75CAE" w:rsidP="00210C65">
                  <w:pPr>
                    <w:spacing w:line="276" w:lineRule="auto"/>
                    <w:rPr>
                      <w:rFonts w:ascii="Arial" w:hAnsi="Arial" w:cs="Arial"/>
                      <w:sz w:val="22"/>
                      <w:szCs w:val="22"/>
                    </w:rPr>
                  </w:pPr>
                  <w:r w:rsidRPr="00B520AC">
                    <w:rPr>
                      <w:rFonts w:ascii="Arial" w:hAnsi="Arial" w:cs="Arial"/>
                      <w:sz w:val="22"/>
                      <w:szCs w:val="22"/>
                    </w:rPr>
                    <w:t>Solent and Southampton Water SPA/Ramsar are located a</w:t>
                  </w:r>
                  <w:r w:rsidR="00171994" w:rsidRPr="00B520AC">
                    <w:rPr>
                      <w:rFonts w:ascii="Arial" w:hAnsi="Arial" w:cs="Arial"/>
                      <w:sz w:val="22"/>
                      <w:szCs w:val="22"/>
                    </w:rPr>
                    <w:t xml:space="preserve">pproximately 4km </w:t>
                  </w:r>
                  <w:r w:rsidR="006344D3" w:rsidRPr="00B520AC">
                    <w:rPr>
                      <w:rFonts w:ascii="Arial" w:hAnsi="Arial" w:cs="Arial"/>
                      <w:sz w:val="22"/>
                      <w:szCs w:val="22"/>
                    </w:rPr>
                    <w:t>from</w:t>
                  </w:r>
                  <w:r w:rsidR="00171994" w:rsidRPr="00B520AC">
                    <w:rPr>
                      <w:rFonts w:ascii="Arial" w:hAnsi="Arial" w:cs="Arial"/>
                      <w:sz w:val="22"/>
                      <w:szCs w:val="22"/>
                    </w:rPr>
                    <w:t xml:space="preserve"> the site</w:t>
                  </w:r>
                  <w:r w:rsidR="006344D3" w:rsidRPr="00B520AC">
                    <w:rPr>
                      <w:rFonts w:ascii="Arial" w:hAnsi="Arial" w:cs="Arial"/>
                      <w:sz w:val="22"/>
                      <w:szCs w:val="22"/>
                    </w:rPr>
                    <w:t>, downstream of the River Itchen SAC.</w:t>
                  </w:r>
                </w:p>
                <w:p w14:paraId="1936475B" w14:textId="77777777" w:rsidR="00FE6964" w:rsidRPr="00B520AC" w:rsidRDefault="00FE6964" w:rsidP="00210C65">
                  <w:pPr>
                    <w:spacing w:line="276" w:lineRule="auto"/>
                    <w:rPr>
                      <w:rFonts w:ascii="Arial" w:hAnsi="Arial" w:cs="Arial"/>
                      <w:sz w:val="22"/>
                      <w:szCs w:val="22"/>
                    </w:rPr>
                  </w:pPr>
                </w:p>
                <w:p w14:paraId="206E2F97" w14:textId="0E178043" w:rsidR="006D316D" w:rsidRPr="00B520AC" w:rsidRDefault="003A17F2" w:rsidP="00D25F40">
                  <w:pPr>
                    <w:spacing w:line="276" w:lineRule="auto"/>
                    <w:rPr>
                      <w:rFonts w:ascii="Arial" w:hAnsi="Arial" w:cs="Arial"/>
                      <w:sz w:val="22"/>
                      <w:szCs w:val="22"/>
                    </w:rPr>
                  </w:pPr>
                  <w:r w:rsidRPr="00B520AC">
                    <w:rPr>
                      <w:rFonts w:ascii="Arial" w:hAnsi="Arial" w:cs="Arial"/>
                      <w:sz w:val="22"/>
                      <w:szCs w:val="22"/>
                    </w:rPr>
                    <w:t>A</w:t>
                  </w:r>
                  <w:r w:rsidR="00D25F40" w:rsidRPr="00B520AC">
                    <w:rPr>
                      <w:rFonts w:ascii="Arial" w:hAnsi="Arial" w:cs="Arial"/>
                      <w:sz w:val="22"/>
                      <w:szCs w:val="22"/>
                    </w:rPr>
                    <w:t xml:space="preserve">ppropriate measures and control to surface water </w:t>
                  </w:r>
                  <w:r w:rsidR="00C00A6B" w:rsidRPr="00B520AC">
                    <w:rPr>
                      <w:rFonts w:ascii="Arial" w:hAnsi="Arial" w:cs="Arial"/>
                      <w:sz w:val="22"/>
                      <w:szCs w:val="22"/>
                    </w:rPr>
                    <w:t xml:space="preserve">run-off and spillages </w:t>
                  </w:r>
                  <w:r w:rsidR="00D25F40" w:rsidRPr="00B520AC">
                    <w:rPr>
                      <w:rFonts w:ascii="Arial" w:hAnsi="Arial" w:cs="Arial"/>
                      <w:sz w:val="22"/>
                      <w:szCs w:val="22"/>
                    </w:rPr>
                    <w:t>via a CEMP</w:t>
                  </w:r>
                  <w:r w:rsidRPr="00B520AC">
                    <w:rPr>
                      <w:rFonts w:ascii="Arial" w:hAnsi="Arial" w:cs="Arial"/>
                      <w:sz w:val="22"/>
                      <w:szCs w:val="22"/>
                    </w:rPr>
                    <w:t xml:space="preserve"> have been submitted and approved under </w:t>
                  </w:r>
                  <w:r w:rsidR="00E71602" w:rsidRPr="00B520AC">
                    <w:rPr>
                      <w:rFonts w:ascii="Arial" w:hAnsi="Arial" w:cs="Arial"/>
                      <w:sz w:val="22"/>
                      <w:szCs w:val="22"/>
                    </w:rPr>
                    <w:t>discharge of condition application DC/2</w:t>
                  </w:r>
                  <w:r w:rsidR="00C9080F" w:rsidRPr="00B520AC">
                    <w:rPr>
                      <w:rFonts w:ascii="Arial" w:hAnsi="Arial" w:cs="Arial"/>
                      <w:sz w:val="22"/>
                      <w:szCs w:val="22"/>
                    </w:rPr>
                    <w:t>3</w:t>
                  </w:r>
                  <w:r w:rsidR="00E71602" w:rsidRPr="00B520AC">
                    <w:rPr>
                      <w:rFonts w:ascii="Arial" w:hAnsi="Arial" w:cs="Arial"/>
                      <w:sz w:val="22"/>
                      <w:szCs w:val="22"/>
                    </w:rPr>
                    <w:t>/</w:t>
                  </w:r>
                  <w:r w:rsidR="00C9080F" w:rsidRPr="00B520AC">
                    <w:rPr>
                      <w:rFonts w:ascii="Arial" w:hAnsi="Arial" w:cs="Arial"/>
                      <w:sz w:val="22"/>
                      <w:szCs w:val="22"/>
                    </w:rPr>
                    <w:t>94783</w:t>
                  </w:r>
                </w:p>
                <w:p w14:paraId="1862F99C" w14:textId="77777777" w:rsidR="006D316D" w:rsidRPr="00B520AC" w:rsidRDefault="006D316D" w:rsidP="00D25F40">
                  <w:pPr>
                    <w:spacing w:line="276" w:lineRule="auto"/>
                    <w:rPr>
                      <w:rFonts w:ascii="Arial" w:hAnsi="Arial" w:cs="Arial"/>
                      <w:sz w:val="22"/>
                      <w:szCs w:val="22"/>
                    </w:rPr>
                  </w:pPr>
                </w:p>
                <w:p w14:paraId="19D3292A" w14:textId="163D4C72" w:rsidR="00D25F40" w:rsidRPr="00B520AC" w:rsidRDefault="00B31D9F" w:rsidP="00D25F40">
                  <w:pPr>
                    <w:spacing w:line="276" w:lineRule="auto"/>
                    <w:rPr>
                      <w:rFonts w:ascii="Arial" w:hAnsi="Arial" w:cs="Arial"/>
                      <w:sz w:val="22"/>
                      <w:szCs w:val="22"/>
                    </w:rPr>
                  </w:pPr>
                  <w:r w:rsidRPr="00B520AC">
                    <w:rPr>
                      <w:rFonts w:ascii="Arial" w:hAnsi="Arial" w:cs="Arial"/>
                      <w:sz w:val="22"/>
                      <w:szCs w:val="22"/>
                      <w:u w:val="single"/>
                    </w:rPr>
                    <w:t xml:space="preserve">It is therefore acceptable to </w:t>
                  </w:r>
                  <w:r w:rsidRPr="00B520AC">
                    <w:rPr>
                      <w:rFonts w:ascii="Arial" w:hAnsi="Arial" w:cs="Arial"/>
                      <w:b/>
                      <w:bCs/>
                      <w:sz w:val="22"/>
                      <w:szCs w:val="22"/>
                      <w:u w:val="single"/>
                    </w:rPr>
                    <w:t>screen out</w:t>
                  </w:r>
                  <w:r w:rsidRPr="00B520AC">
                    <w:rPr>
                      <w:rFonts w:ascii="Arial" w:hAnsi="Arial" w:cs="Arial"/>
                      <w:sz w:val="22"/>
                      <w:szCs w:val="22"/>
                      <w:u w:val="single"/>
                    </w:rPr>
                    <w:t xml:space="preserve"> </w:t>
                  </w:r>
                  <w:r w:rsidR="00D25F40" w:rsidRPr="00B520AC">
                    <w:rPr>
                      <w:rFonts w:ascii="Arial" w:hAnsi="Arial" w:cs="Arial"/>
                      <w:b/>
                      <w:bCs/>
                      <w:sz w:val="22"/>
                      <w:szCs w:val="22"/>
                      <w:u w:val="single"/>
                    </w:rPr>
                    <w:t>impacts</w:t>
                  </w:r>
                  <w:r w:rsidR="00D25F40" w:rsidRPr="00B520AC">
                    <w:rPr>
                      <w:rFonts w:ascii="Arial" w:hAnsi="Arial" w:cs="Arial"/>
                      <w:sz w:val="22"/>
                      <w:szCs w:val="22"/>
                      <w:u w:val="single"/>
                    </w:rPr>
                    <w:t xml:space="preserve"> from construction activities</w:t>
                  </w:r>
                  <w:r w:rsidR="009F5EE0" w:rsidRPr="00B520AC">
                    <w:rPr>
                      <w:rFonts w:ascii="Arial" w:hAnsi="Arial" w:cs="Arial"/>
                      <w:bCs/>
                      <w:sz w:val="22"/>
                      <w:szCs w:val="22"/>
                      <w:u w:val="single"/>
                    </w:rPr>
                    <w:t xml:space="preserve"> on the Solent and Southampton Water SPA</w:t>
                  </w:r>
                  <w:r w:rsidR="00D25F40" w:rsidRPr="00B520AC">
                    <w:rPr>
                      <w:rFonts w:ascii="Arial" w:hAnsi="Arial" w:cs="Arial"/>
                      <w:sz w:val="22"/>
                      <w:szCs w:val="22"/>
                      <w:u w:val="single"/>
                    </w:rPr>
                    <w:t xml:space="preserve"> into the Appropriate Assessment.    </w:t>
                  </w:r>
                </w:p>
                <w:p w14:paraId="7AE78C76" w14:textId="06DEACA0" w:rsidR="00210C65" w:rsidRPr="00B520AC" w:rsidRDefault="00210C65" w:rsidP="00210C65">
                  <w:pPr>
                    <w:spacing w:line="276" w:lineRule="auto"/>
                    <w:rPr>
                      <w:rFonts w:ascii="Arial" w:hAnsi="Arial" w:cs="Arial"/>
                      <w:sz w:val="22"/>
                      <w:szCs w:val="22"/>
                    </w:rPr>
                  </w:pPr>
                </w:p>
              </w:tc>
            </w:tr>
            <w:tr w:rsidR="009F7ED3" w:rsidRPr="00B520AC" w14:paraId="15A8E3F9" w14:textId="77777777" w:rsidTr="003703B2">
              <w:tc>
                <w:tcPr>
                  <w:tcW w:w="2480" w:type="dxa"/>
                  <w:shd w:val="clear" w:color="auto" w:fill="F7CAAC" w:themeFill="accent2" w:themeFillTint="66"/>
                  <w:tcMar>
                    <w:top w:w="0" w:type="dxa"/>
                    <w:left w:w="108" w:type="dxa"/>
                    <w:bottom w:w="0" w:type="dxa"/>
                    <w:right w:w="108" w:type="dxa"/>
                  </w:tcMar>
                </w:tcPr>
                <w:p w14:paraId="68881E23" w14:textId="6C633B9C" w:rsidR="009F7ED3" w:rsidRPr="00B520AC" w:rsidRDefault="009F7ED3" w:rsidP="00C554C0">
                  <w:pPr>
                    <w:spacing w:line="276" w:lineRule="auto"/>
                    <w:rPr>
                      <w:rFonts w:ascii="Arial" w:hAnsi="Arial" w:cs="Arial"/>
                      <w:sz w:val="22"/>
                      <w:szCs w:val="22"/>
                    </w:rPr>
                  </w:pPr>
                  <w:r w:rsidRPr="00B520AC">
                    <w:rPr>
                      <w:rFonts w:ascii="Arial" w:hAnsi="Arial" w:cs="Arial"/>
                      <w:sz w:val="22"/>
                      <w:szCs w:val="22"/>
                    </w:rPr>
                    <w:lastRenderedPageBreak/>
                    <w:t xml:space="preserve">Increased recreational disturbance </w:t>
                  </w:r>
                </w:p>
              </w:tc>
              <w:tc>
                <w:tcPr>
                  <w:tcW w:w="7000" w:type="dxa"/>
                  <w:gridSpan w:val="2"/>
                  <w:shd w:val="clear" w:color="auto" w:fill="F7CAAC" w:themeFill="accent2" w:themeFillTint="66"/>
                  <w:tcMar>
                    <w:top w:w="0" w:type="dxa"/>
                    <w:left w:w="108" w:type="dxa"/>
                    <w:bottom w:w="0" w:type="dxa"/>
                    <w:right w:w="108" w:type="dxa"/>
                  </w:tcMar>
                </w:tcPr>
                <w:p w14:paraId="24F2300A" w14:textId="39443AC0" w:rsidR="007B642C" w:rsidRPr="00B520AC" w:rsidRDefault="005B7BF2" w:rsidP="00F13F1F">
                  <w:pPr>
                    <w:spacing w:line="276" w:lineRule="auto"/>
                    <w:rPr>
                      <w:rFonts w:ascii="Arial" w:hAnsi="Arial" w:cs="Arial"/>
                      <w:sz w:val="22"/>
                      <w:szCs w:val="22"/>
                    </w:rPr>
                  </w:pPr>
                  <w:r w:rsidRPr="00B520AC">
                    <w:rPr>
                      <w:rFonts w:ascii="Arial" w:hAnsi="Arial" w:cs="Arial"/>
                      <w:bCs/>
                      <w:sz w:val="22"/>
                      <w:szCs w:val="22"/>
                    </w:rPr>
                    <w:t>Construction of the Link Road as a standalone project will not result in any increase in residential development or associated recreational pressures.</w:t>
                  </w:r>
                  <w:r w:rsidR="00055CAC" w:rsidRPr="00B520AC">
                    <w:rPr>
                      <w:rFonts w:ascii="Arial" w:hAnsi="Arial" w:cs="Arial"/>
                      <w:bCs/>
                      <w:sz w:val="22"/>
                      <w:szCs w:val="22"/>
                    </w:rPr>
                    <w:t xml:space="preserve"> </w:t>
                  </w:r>
                  <w:r w:rsidR="001600B4" w:rsidRPr="00B520AC">
                    <w:rPr>
                      <w:rFonts w:ascii="Arial" w:hAnsi="Arial" w:cs="Arial"/>
                      <w:bCs/>
                      <w:sz w:val="22"/>
                      <w:szCs w:val="22"/>
                    </w:rPr>
                    <w:t>However, t</w:t>
                  </w:r>
                  <w:r w:rsidR="00055CAC" w:rsidRPr="00B520AC">
                    <w:rPr>
                      <w:rFonts w:ascii="Arial" w:hAnsi="Arial" w:cs="Arial"/>
                      <w:sz w:val="22"/>
                      <w:szCs w:val="22"/>
                    </w:rPr>
                    <w:t xml:space="preserve">he associated applications (O/20/89498 and F/20/89500) will need to </w:t>
                  </w:r>
                  <w:r w:rsidR="00324D2A" w:rsidRPr="00B520AC">
                    <w:rPr>
                      <w:rFonts w:ascii="Arial" w:hAnsi="Arial" w:cs="Arial"/>
                      <w:sz w:val="22"/>
                      <w:szCs w:val="22"/>
                    </w:rPr>
                    <w:t>provide appropriate</w:t>
                  </w:r>
                  <w:r w:rsidR="00784B51" w:rsidRPr="00B520AC">
                    <w:rPr>
                      <w:rFonts w:ascii="Arial" w:hAnsi="Arial" w:cs="Arial"/>
                      <w:sz w:val="22"/>
                      <w:szCs w:val="22"/>
                    </w:rPr>
                    <w:t>/commensurate</w:t>
                  </w:r>
                  <w:r w:rsidR="00324D2A" w:rsidRPr="00B520AC">
                    <w:rPr>
                      <w:rFonts w:ascii="Arial" w:hAnsi="Arial" w:cs="Arial"/>
                      <w:sz w:val="22"/>
                      <w:szCs w:val="22"/>
                    </w:rPr>
                    <w:t xml:space="preserve"> mitigation </w:t>
                  </w:r>
                  <w:r w:rsidR="00873C59" w:rsidRPr="00B520AC">
                    <w:rPr>
                      <w:rFonts w:ascii="Arial" w:hAnsi="Arial" w:cs="Arial"/>
                      <w:sz w:val="22"/>
                      <w:szCs w:val="22"/>
                    </w:rPr>
                    <w:t xml:space="preserve">in line with the </w:t>
                  </w:r>
                  <w:r w:rsidR="00873C59" w:rsidRPr="00B520AC">
                    <w:rPr>
                      <w:rFonts w:ascii="Arial" w:hAnsi="Arial" w:cs="Arial"/>
                      <w:iCs/>
                      <w:sz w:val="22"/>
                      <w:szCs w:val="22"/>
                    </w:rPr>
                    <w:t>current Solent Recreation Mitigation Strategy (SRMS)</w:t>
                  </w:r>
                  <w:r w:rsidR="00784B51" w:rsidRPr="00B520AC">
                    <w:rPr>
                      <w:rFonts w:ascii="Arial" w:hAnsi="Arial" w:cs="Arial"/>
                      <w:iCs/>
                      <w:sz w:val="22"/>
                      <w:szCs w:val="22"/>
                    </w:rPr>
                    <w:t>.</w:t>
                  </w:r>
                  <w:r w:rsidR="00927080" w:rsidRPr="00B520AC">
                    <w:rPr>
                      <w:rFonts w:ascii="Arial" w:hAnsi="Arial" w:cs="Arial"/>
                      <w:sz w:val="22"/>
                      <w:szCs w:val="22"/>
                    </w:rPr>
                    <w:t xml:space="preserve"> </w:t>
                  </w:r>
                </w:p>
                <w:p w14:paraId="0301734D" w14:textId="77777777" w:rsidR="009F7ED3" w:rsidRPr="00B520AC" w:rsidRDefault="009F7ED3" w:rsidP="00C554C0">
                  <w:pPr>
                    <w:spacing w:line="276" w:lineRule="auto"/>
                    <w:rPr>
                      <w:rFonts w:ascii="Arial" w:hAnsi="Arial" w:cs="Arial"/>
                      <w:bCs/>
                      <w:sz w:val="22"/>
                      <w:szCs w:val="22"/>
                    </w:rPr>
                  </w:pPr>
                </w:p>
                <w:p w14:paraId="5037113B" w14:textId="77777777" w:rsidR="009F7ED3" w:rsidRPr="00B520AC" w:rsidRDefault="009F7ED3" w:rsidP="00C554C0">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from recreational disturbance on the Solent and Southampton Water SPA </w:t>
                  </w:r>
                  <w:r w:rsidR="009F5EE0" w:rsidRPr="00B520AC">
                    <w:rPr>
                      <w:rFonts w:ascii="Arial" w:hAnsi="Arial" w:cs="Arial"/>
                      <w:bCs/>
                      <w:sz w:val="22"/>
                      <w:szCs w:val="22"/>
                      <w:u w:val="single"/>
                    </w:rPr>
                    <w:t>from</w:t>
                  </w:r>
                  <w:r w:rsidRPr="00B520AC">
                    <w:rPr>
                      <w:rFonts w:ascii="Arial" w:hAnsi="Arial" w:cs="Arial"/>
                      <w:bCs/>
                      <w:sz w:val="22"/>
                      <w:szCs w:val="22"/>
                      <w:u w:val="single"/>
                    </w:rPr>
                    <w:t xml:space="preserve"> the Appropriate Assessment</w:t>
                  </w:r>
                  <w:r w:rsidR="00C70C0E" w:rsidRPr="00B520AC">
                    <w:rPr>
                      <w:rFonts w:ascii="Arial" w:hAnsi="Arial" w:cs="Arial"/>
                      <w:bCs/>
                      <w:sz w:val="22"/>
                      <w:szCs w:val="22"/>
                      <w:u w:val="single"/>
                    </w:rPr>
                    <w:t>.</w:t>
                  </w:r>
                </w:p>
                <w:p w14:paraId="48F90E5D" w14:textId="372637CA" w:rsidR="00257FFC" w:rsidRPr="00B520AC" w:rsidRDefault="00257FFC" w:rsidP="00C554C0">
                  <w:pPr>
                    <w:spacing w:line="276" w:lineRule="auto"/>
                    <w:rPr>
                      <w:rFonts w:ascii="Arial" w:hAnsi="Arial" w:cs="Arial"/>
                      <w:bCs/>
                      <w:sz w:val="22"/>
                      <w:szCs w:val="22"/>
                    </w:rPr>
                  </w:pPr>
                </w:p>
              </w:tc>
            </w:tr>
            <w:tr w:rsidR="00357D82" w:rsidRPr="00B520AC" w14:paraId="5B7EF941" w14:textId="77777777" w:rsidTr="003703B2">
              <w:tc>
                <w:tcPr>
                  <w:tcW w:w="2480" w:type="dxa"/>
                  <w:shd w:val="clear" w:color="auto" w:fill="F7CAAC" w:themeFill="accent2" w:themeFillTint="66"/>
                  <w:tcMar>
                    <w:top w:w="0" w:type="dxa"/>
                    <w:left w:w="108" w:type="dxa"/>
                    <w:bottom w:w="0" w:type="dxa"/>
                    <w:right w:w="108" w:type="dxa"/>
                  </w:tcMar>
                </w:tcPr>
                <w:p w14:paraId="7F25D9ED" w14:textId="64D60AF1" w:rsidR="00357D82" w:rsidRPr="00B520AC" w:rsidRDefault="002D1923" w:rsidP="00357D82">
                  <w:pPr>
                    <w:spacing w:line="276" w:lineRule="auto"/>
                    <w:rPr>
                      <w:rFonts w:ascii="Arial" w:hAnsi="Arial" w:cs="Arial"/>
                      <w:sz w:val="22"/>
                      <w:szCs w:val="22"/>
                    </w:rPr>
                  </w:pPr>
                  <w:r w:rsidRPr="00B520AC">
                    <w:rPr>
                      <w:rFonts w:ascii="Arial" w:hAnsi="Arial" w:cs="Arial"/>
                      <w:sz w:val="22"/>
                      <w:szCs w:val="22"/>
                    </w:rPr>
                    <w:t xml:space="preserve">Impacts on water quality and </w:t>
                  </w:r>
                  <w:r w:rsidR="001F2967" w:rsidRPr="00B520AC">
                    <w:rPr>
                      <w:rFonts w:ascii="Arial" w:hAnsi="Arial" w:cs="Arial"/>
                      <w:sz w:val="22"/>
                      <w:szCs w:val="22"/>
                    </w:rPr>
                    <w:t>pollution</w:t>
                  </w:r>
                </w:p>
              </w:tc>
              <w:tc>
                <w:tcPr>
                  <w:tcW w:w="7000" w:type="dxa"/>
                  <w:gridSpan w:val="2"/>
                  <w:shd w:val="clear" w:color="auto" w:fill="F7CAAC" w:themeFill="accent2" w:themeFillTint="66"/>
                  <w:tcMar>
                    <w:top w:w="0" w:type="dxa"/>
                    <w:left w:w="108" w:type="dxa"/>
                    <w:bottom w:w="0" w:type="dxa"/>
                    <w:right w:w="108" w:type="dxa"/>
                  </w:tcMar>
                </w:tcPr>
                <w:p w14:paraId="14A4B596" w14:textId="320CE54F" w:rsidR="00384F58" w:rsidRPr="00B520AC" w:rsidRDefault="00384F58" w:rsidP="00384F58">
                  <w:pPr>
                    <w:spacing w:line="276" w:lineRule="auto"/>
                    <w:rPr>
                      <w:rFonts w:ascii="Arial" w:hAnsi="Arial" w:cs="Arial"/>
                      <w:sz w:val="22"/>
                      <w:szCs w:val="22"/>
                    </w:rPr>
                  </w:pPr>
                  <w:r w:rsidRPr="00B520AC">
                    <w:rPr>
                      <w:rFonts w:ascii="Arial" w:hAnsi="Arial" w:cs="Arial"/>
                      <w:sz w:val="22"/>
                      <w:szCs w:val="22"/>
                    </w:rPr>
                    <w:t xml:space="preserve">There are no implications for Solent and Southampton Water SPA/Ramsar sites resulting from water quality or pollution </w:t>
                  </w:r>
                  <w:r w:rsidR="003730D9" w:rsidRPr="00B520AC">
                    <w:rPr>
                      <w:rFonts w:ascii="Arial" w:hAnsi="Arial" w:cs="Arial"/>
                      <w:sz w:val="22"/>
                      <w:szCs w:val="22"/>
                    </w:rPr>
                    <w:t xml:space="preserve">issues as a result of the link road project. </w:t>
                  </w:r>
                  <w:r w:rsidR="001F4781" w:rsidRPr="00B520AC">
                    <w:rPr>
                      <w:rFonts w:ascii="Arial" w:hAnsi="Arial" w:cs="Arial"/>
                      <w:bCs/>
                      <w:sz w:val="22"/>
                      <w:szCs w:val="22"/>
                    </w:rPr>
                    <w:t>However, t</w:t>
                  </w:r>
                  <w:r w:rsidR="001F4781" w:rsidRPr="00B520AC">
                    <w:rPr>
                      <w:rFonts w:ascii="Arial" w:hAnsi="Arial" w:cs="Arial"/>
                      <w:sz w:val="22"/>
                      <w:szCs w:val="22"/>
                    </w:rPr>
                    <w:t>he associated applications (O/20/89498 and F/20/89500)</w:t>
                  </w:r>
                  <w:r w:rsidR="00E10D61" w:rsidRPr="00B520AC">
                    <w:rPr>
                      <w:rFonts w:ascii="Arial" w:hAnsi="Arial" w:cs="Arial"/>
                      <w:sz w:val="22"/>
                      <w:szCs w:val="22"/>
                    </w:rPr>
                    <w:t xml:space="preserve"> will need to assess potential impacts from nitrates</w:t>
                  </w:r>
                  <w:r w:rsidR="004C0AD7" w:rsidRPr="00B520AC">
                    <w:rPr>
                      <w:rFonts w:ascii="Arial" w:hAnsi="Arial" w:cs="Arial"/>
                      <w:sz w:val="22"/>
                      <w:szCs w:val="22"/>
                    </w:rPr>
                    <w:t xml:space="preserve"> on </w:t>
                  </w:r>
                  <w:r w:rsidR="00E9235A" w:rsidRPr="00B520AC">
                    <w:rPr>
                      <w:rFonts w:ascii="Arial" w:hAnsi="Arial" w:cs="Arial"/>
                      <w:sz w:val="22"/>
                      <w:szCs w:val="22"/>
                    </w:rPr>
                    <w:t>Solent and Southampton Water SPA/Ramsar.</w:t>
                  </w:r>
                  <w:r w:rsidR="00E10D61" w:rsidRPr="00B520AC">
                    <w:rPr>
                      <w:rFonts w:ascii="Arial" w:hAnsi="Arial" w:cs="Arial"/>
                      <w:sz w:val="22"/>
                      <w:szCs w:val="22"/>
                    </w:rPr>
                    <w:t xml:space="preserve"> </w:t>
                  </w:r>
                </w:p>
                <w:p w14:paraId="68A04540" w14:textId="77777777" w:rsidR="00357D82" w:rsidRPr="00B520AC" w:rsidRDefault="00357D82" w:rsidP="00357D82">
                  <w:pPr>
                    <w:spacing w:line="276" w:lineRule="auto"/>
                    <w:rPr>
                      <w:rFonts w:ascii="Arial" w:hAnsi="Arial" w:cs="Arial"/>
                      <w:sz w:val="22"/>
                      <w:szCs w:val="22"/>
                    </w:rPr>
                  </w:pPr>
                </w:p>
                <w:p w14:paraId="678DA9B9" w14:textId="5BD0AAD4" w:rsidR="00357D82" w:rsidRPr="00B520AC" w:rsidRDefault="00357D82" w:rsidP="00357D82">
                  <w:pPr>
                    <w:spacing w:line="276" w:lineRule="auto"/>
                    <w:rPr>
                      <w:rFonts w:ascii="Arial" w:hAnsi="Arial" w:cs="Arial"/>
                      <w:bCs/>
                      <w:sz w:val="22"/>
                      <w:szCs w:val="22"/>
                    </w:rPr>
                  </w:pPr>
                  <w:r w:rsidRPr="00B520AC">
                    <w:rPr>
                      <w:rFonts w:ascii="Arial" w:hAnsi="Arial" w:cs="Arial"/>
                      <w:sz w:val="22"/>
                      <w:szCs w:val="22"/>
                      <w:u w:val="single"/>
                    </w:rPr>
                    <w:t>It is therefore</w:t>
                  </w:r>
                  <w:r w:rsidR="00BF5AC4" w:rsidRPr="00B520AC">
                    <w:rPr>
                      <w:rFonts w:ascii="Arial" w:hAnsi="Arial" w:cs="Arial"/>
                      <w:sz w:val="22"/>
                      <w:szCs w:val="22"/>
                      <w:u w:val="single"/>
                    </w:rPr>
                    <w:t xml:space="preserve"> acceptable</w:t>
                  </w:r>
                  <w:r w:rsidRPr="00B520AC">
                    <w:rPr>
                      <w:rFonts w:ascii="Arial" w:hAnsi="Arial" w:cs="Arial"/>
                      <w:sz w:val="22"/>
                      <w:szCs w:val="22"/>
                      <w:u w:val="single"/>
                    </w:rPr>
                    <w:t xml:space="preserve"> to </w:t>
                  </w:r>
                  <w:r w:rsidRPr="00B520AC">
                    <w:rPr>
                      <w:rFonts w:ascii="Arial" w:hAnsi="Arial" w:cs="Arial"/>
                      <w:b/>
                      <w:bCs/>
                      <w:sz w:val="22"/>
                      <w:szCs w:val="22"/>
                      <w:u w:val="single"/>
                    </w:rPr>
                    <w:t xml:space="preserve">screen </w:t>
                  </w:r>
                  <w:r w:rsidR="00BF5AC4" w:rsidRPr="00B520AC">
                    <w:rPr>
                      <w:rFonts w:ascii="Arial" w:hAnsi="Arial" w:cs="Arial"/>
                      <w:b/>
                      <w:bCs/>
                      <w:sz w:val="22"/>
                      <w:szCs w:val="22"/>
                      <w:u w:val="single"/>
                    </w:rPr>
                    <w:t>out</w:t>
                  </w:r>
                  <w:r w:rsidRPr="00B520AC">
                    <w:rPr>
                      <w:rFonts w:ascii="Arial" w:hAnsi="Arial" w:cs="Arial"/>
                      <w:b/>
                      <w:bCs/>
                      <w:sz w:val="22"/>
                      <w:szCs w:val="22"/>
                      <w:u w:val="single"/>
                    </w:rPr>
                    <w:t xml:space="preserve"> impacts</w:t>
                  </w:r>
                  <w:r w:rsidRPr="00B520AC">
                    <w:rPr>
                      <w:rFonts w:ascii="Arial" w:hAnsi="Arial" w:cs="Arial"/>
                      <w:sz w:val="22"/>
                      <w:szCs w:val="22"/>
                      <w:u w:val="single"/>
                    </w:rPr>
                    <w:t xml:space="preserve"> </w:t>
                  </w:r>
                  <w:r w:rsidR="009A40C7" w:rsidRPr="00B520AC">
                    <w:rPr>
                      <w:rFonts w:ascii="Arial" w:hAnsi="Arial" w:cs="Arial"/>
                      <w:sz w:val="22"/>
                      <w:szCs w:val="22"/>
                      <w:u w:val="single"/>
                    </w:rPr>
                    <w:t xml:space="preserve">on </w:t>
                  </w:r>
                  <w:bookmarkStart w:id="7" w:name="_Hlk58253392"/>
                  <w:r w:rsidRPr="00B520AC">
                    <w:rPr>
                      <w:rFonts w:ascii="Arial" w:hAnsi="Arial" w:cs="Arial"/>
                      <w:sz w:val="22"/>
                      <w:szCs w:val="22"/>
                      <w:u w:val="single"/>
                    </w:rPr>
                    <w:t>water quality</w:t>
                  </w:r>
                  <w:bookmarkEnd w:id="7"/>
                  <w:r w:rsidR="00B22389" w:rsidRPr="00B520AC">
                    <w:rPr>
                      <w:rFonts w:ascii="Arial" w:hAnsi="Arial" w:cs="Arial"/>
                      <w:sz w:val="22"/>
                      <w:szCs w:val="22"/>
                      <w:u w:val="single"/>
                    </w:rPr>
                    <w:t xml:space="preserve"> and pollution</w:t>
                  </w:r>
                  <w:r w:rsidRPr="00B520AC">
                    <w:rPr>
                      <w:rFonts w:ascii="Arial" w:hAnsi="Arial" w:cs="Arial"/>
                      <w:sz w:val="22"/>
                      <w:szCs w:val="22"/>
                      <w:u w:val="single"/>
                    </w:rPr>
                    <w:t xml:space="preserve"> on the </w:t>
                  </w:r>
                  <w:r w:rsidR="00077714" w:rsidRPr="00B520AC">
                    <w:rPr>
                      <w:rFonts w:ascii="Arial" w:hAnsi="Arial" w:cs="Arial"/>
                      <w:bCs/>
                      <w:sz w:val="22"/>
                      <w:szCs w:val="22"/>
                      <w:u w:val="single"/>
                    </w:rPr>
                    <w:t>Solent and Southampton Water SPA</w:t>
                  </w:r>
                  <w:r w:rsidRPr="00B520AC">
                    <w:rPr>
                      <w:rFonts w:ascii="Arial" w:hAnsi="Arial" w:cs="Arial"/>
                      <w:sz w:val="22"/>
                      <w:szCs w:val="22"/>
                      <w:u w:val="single"/>
                    </w:rPr>
                    <w:t xml:space="preserve"> into the Appropriate Assessment.    </w:t>
                  </w:r>
                </w:p>
                <w:p w14:paraId="6A26545A" w14:textId="77777777" w:rsidR="00357D82" w:rsidRPr="00B520AC" w:rsidRDefault="00357D82" w:rsidP="009A40C7">
                  <w:pPr>
                    <w:spacing w:line="276" w:lineRule="auto"/>
                    <w:rPr>
                      <w:rFonts w:ascii="Arial" w:hAnsi="Arial" w:cs="Arial"/>
                      <w:bCs/>
                      <w:sz w:val="22"/>
                      <w:szCs w:val="22"/>
                    </w:rPr>
                  </w:pPr>
                </w:p>
              </w:tc>
            </w:tr>
            <w:tr w:rsidR="00456EA0" w:rsidRPr="00B520AC" w14:paraId="285114AD" w14:textId="77777777" w:rsidTr="003703B2">
              <w:tc>
                <w:tcPr>
                  <w:tcW w:w="2480" w:type="dxa"/>
                  <w:shd w:val="clear" w:color="auto" w:fill="F7CAAC" w:themeFill="accent2" w:themeFillTint="66"/>
                  <w:tcMar>
                    <w:top w:w="0" w:type="dxa"/>
                    <w:left w:w="108" w:type="dxa"/>
                    <w:bottom w:w="0" w:type="dxa"/>
                    <w:right w:w="108" w:type="dxa"/>
                  </w:tcMar>
                </w:tcPr>
                <w:p w14:paraId="6F609C1C" w14:textId="0FF85909" w:rsidR="00456EA0" w:rsidRPr="00B520AC" w:rsidRDefault="00556C0C" w:rsidP="00357D82">
                  <w:pPr>
                    <w:spacing w:line="276" w:lineRule="auto"/>
                    <w:rPr>
                      <w:rFonts w:ascii="Arial" w:hAnsi="Arial" w:cs="Arial"/>
                      <w:sz w:val="22"/>
                      <w:szCs w:val="22"/>
                    </w:rPr>
                  </w:pPr>
                  <w:r w:rsidRPr="00B520AC">
                    <w:rPr>
                      <w:rFonts w:ascii="Arial" w:hAnsi="Arial" w:cs="Arial"/>
                      <w:sz w:val="22"/>
                      <w:szCs w:val="22"/>
                    </w:rPr>
                    <w:t>Impacts resulting from water abstraction</w:t>
                  </w:r>
                </w:p>
              </w:tc>
              <w:tc>
                <w:tcPr>
                  <w:tcW w:w="7000" w:type="dxa"/>
                  <w:gridSpan w:val="2"/>
                  <w:shd w:val="clear" w:color="auto" w:fill="F7CAAC" w:themeFill="accent2" w:themeFillTint="66"/>
                  <w:tcMar>
                    <w:top w:w="0" w:type="dxa"/>
                    <w:left w:w="108" w:type="dxa"/>
                    <w:bottom w:w="0" w:type="dxa"/>
                    <w:right w:w="108" w:type="dxa"/>
                  </w:tcMar>
                </w:tcPr>
                <w:p w14:paraId="05D388A6" w14:textId="244AA328" w:rsidR="003730D9" w:rsidRPr="00B520AC" w:rsidRDefault="003730D9" w:rsidP="003730D9">
                  <w:pPr>
                    <w:spacing w:line="276" w:lineRule="auto"/>
                    <w:rPr>
                      <w:rFonts w:ascii="Arial" w:hAnsi="Arial" w:cs="Arial"/>
                      <w:sz w:val="22"/>
                      <w:szCs w:val="22"/>
                    </w:rPr>
                  </w:pPr>
                  <w:r w:rsidRPr="00B520AC">
                    <w:rPr>
                      <w:rFonts w:ascii="Arial" w:hAnsi="Arial" w:cs="Arial"/>
                      <w:sz w:val="22"/>
                      <w:szCs w:val="22"/>
                    </w:rPr>
                    <w:t xml:space="preserve">There are no implications for Solent and Southampton Water SPA/Ramsar sites resulting from water </w:t>
                  </w:r>
                  <w:r w:rsidR="005A0C42" w:rsidRPr="00B520AC">
                    <w:rPr>
                      <w:rFonts w:ascii="Arial" w:hAnsi="Arial" w:cs="Arial"/>
                      <w:sz w:val="22"/>
                      <w:szCs w:val="22"/>
                    </w:rPr>
                    <w:t>abstraction</w:t>
                  </w:r>
                  <w:r w:rsidRPr="00B520AC">
                    <w:rPr>
                      <w:rFonts w:ascii="Arial" w:hAnsi="Arial" w:cs="Arial"/>
                      <w:sz w:val="22"/>
                      <w:szCs w:val="22"/>
                    </w:rPr>
                    <w:t xml:space="preserve"> as a result of the link road project. </w:t>
                  </w:r>
                </w:p>
                <w:p w14:paraId="615EABC1" w14:textId="77777777" w:rsidR="00FF7C07" w:rsidRPr="00B520AC" w:rsidRDefault="00FF7C07" w:rsidP="00357D82">
                  <w:pPr>
                    <w:spacing w:line="276" w:lineRule="auto"/>
                    <w:rPr>
                      <w:rFonts w:ascii="Arial" w:hAnsi="Arial" w:cs="Arial"/>
                      <w:sz w:val="22"/>
                      <w:szCs w:val="22"/>
                    </w:rPr>
                  </w:pPr>
                </w:p>
                <w:p w14:paraId="691B91E6" w14:textId="412AF8BC" w:rsidR="00257FFC" w:rsidRPr="00B520AC" w:rsidRDefault="00257FFC" w:rsidP="00257FFC">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w:t>
                  </w:r>
                  <w:r w:rsidR="00BF5AC4" w:rsidRPr="00B520AC">
                    <w:rPr>
                      <w:rFonts w:ascii="Arial" w:hAnsi="Arial" w:cs="Arial"/>
                      <w:bCs/>
                      <w:sz w:val="22"/>
                      <w:szCs w:val="22"/>
                      <w:u w:val="single"/>
                    </w:rPr>
                    <w:t xml:space="preserve">resulting from water abstraction </w:t>
                  </w:r>
                  <w:r w:rsidRPr="00B520AC">
                    <w:rPr>
                      <w:rFonts w:ascii="Arial" w:hAnsi="Arial" w:cs="Arial"/>
                      <w:bCs/>
                      <w:sz w:val="22"/>
                      <w:szCs w:val="22"/>
                      <w:u w:val="single"/>
                    </w:rPr>
                    <w:t>on the Solent and Southampton Water SPA from the Appropriate Assessment.</w:t>
                  </w:r>
                </w:p>
                <w:p w14:paraId="6851E1D2" w14:textId="6B9CDDE5" w:rsidR="00257FFC" w:rsidRPr="00B520AC" w:rsidRDefault="00257FFC" w:rsidP="00357D82">
                  <w:pPr>
                    <w:spacing w:line="276" w:lineRule="auto"/>
                    <w:rPr>
                      <w:rFonts w:ascii="Arial" w:hAnsi="Arial" w:cs="Arial"/>
                      <w:sz w:val="22"/>
                      <w:szCs w:val="22"/>
                    </w:rPr>
                  </w:pPr>
                </w:p>
              </w:tc>
            </w:tr>
            <w:tr w:rsidR="00D25F40" w:rsidRPr="00B520AC" w14:paraId="10428184" w14:textId="77777777" w:rsidTr="003703B2">
              <w:trPr>
                <w:gridAfter w:val="1"/>
                <w:wAfter w:w="62" w:type="dxa"/>
              </w:trPr>
              <w:tc>
                <w:tcPr>
                  <w:tcW w:w="2480" w:type="dxa"/>
                  <w:shd w:val="clear" w:color="auto" w:fill="F7CAAC" w:themeFill="accent2" w:themeFillTint="66"/>
                  <w:tcMar>
                    <w:top w:w="0" w:type="dxa"/>
                    <w:left w:w="108" w:type="dxa"/>
                    <w:bottom w:w="0" w:type="dxa"/>
                    <w:right w:w="108" w:type="dxa"/>
                  </w:tcMar>
                </w:tcPr>
                <w:p w14:paraId="67135D68" w14:textId="6ACEEE00" w:rsidR="00D25F40" w:rsidRPr="00B520AC" w:rsidRDefault="00FD32DD" w:rsidP="00D25F40">
                  <w:pPr>
                    <w:spacing w:line="276" w:lineRule="auto"/>
                    <w:rPr>
                      <w:rFonts w:ascii="Arial" w:hAnsi="Arial" w:cs="Arial"/>
                      <w:sz w:val="22"/>
                      <w:szCs w:val="22"/>
                    </w:rPr>
                  </w:pPr>
                  <w:r w:rsidRPr="00B520AC">
                    <w:rPr>
                      <w:rFonts w:ascii="Arial" w:hAnsi="Arial" w:cs="Arial"/>
                      <w:sz w:val="22"/>
                      <w:szCs w:val="22"/>
                    </w:rPr>
                    <w:t xml:space="preserve">Impacts from atmospheric pollution </w:t>
                  </w:r>
                  <w:r w:rsidR="00D25F40" w:rsidRPr="00B520AC">
                    <w:rPr>
                      <w:rFonts w:ascii="Arial" w:hAnsi="Arial" w:cs="Arial"/>
                      <w:sz w:val="22"/>
                      <w:szCs w:val="22"/>
                    </w:rPr>
                    <w:t xml:space="preserve"> </w:t>
                  </w:r>
                </w:p>
              </w:tc>
              <w:tc>
                <w:tcPr>
                  <w:tcW w:w="6938" w:type="dxa"/>
                  <w:shd w:val="clear" w:color="auto" w:fill="F7CAAC" w:themeFill="accent2" w:themeFillTint="66"/>
                  <w:tcMar>
                    <w:top w:w="0" w:type="dxa"/>
                    <w:left w:w="108" w:type="dxa"/>
                    <w:bottom w:w="0" w:type="dxa"/>
                    <w:right w:w="108" w:type="dxa"/>
                  </w:tcMar>
                </w:tcPr>
                <w:p w14:paraId="09E32C0B" w14:textId="1A2366AF" w:rsidR="00704D77" w:rsidRPr="00B520AC" w:rsidRDefault="00A957A6" w:rsidP="00E12E8B">
                  <w:pPr>
                    <w:spacing w:line="276" w:lineRule="auto"/>
                    <w:rPr>
                      <w:rFonts w:ascii="Arial" w:hAnsi="Arial" w:cs="Arial"/>
                      <w:bCs/>
                      <w:sz w:val="22"/>
                      <w:szCs w:val="22"/>
                    </w:rPr>
                  </w:pPr>
                  <w:r w:rsidRPr="00B520AC">
                    <w:rPr>
                      <w:rFonts w:ascii="Arial" w:hAnsi="Arial" w:cs="Arial"/>
                      <w:sz w:val="22"/>
                      <w:szCs w:val="22"/>
                    </w:rPr>
                    <w:t>Solent and Southampton Water SPA/Ramsar are located approximately 4km from the site</w:t>
                  </w:r>
                  <w:r w:rsidR="00402184" w:rsidRPr="00B520AC">
                    <w:rPr>
                      <w:rFonts w:ascii="Arial" w:hAnsi="Arial" w:cs="Arial"/>
                      <w:sz w:val="22"/>
                      <w:szCs w:val="22"/>
                    </w:rPr>
                    <w:t xml:space="preserve"> and will not be impacted by any atmospheric pollution generated during construction of the link road. </w:t>
                  </w:r>
                  <w:r w:rsidRPr="00B520AC">
                    <w:rPr>
                      <w:rFonts w:ascii="Arial" w:hAnsi="Arial" w:cs="Arial"/>
                      <w:bCs/>
                      <w:sz w:val="22"/>
                      <w:szCs w:val="22"/>
                    </w:rPr>
                    <w:t xml:space="preserve"> </w:t>
                  </w:r>
                </w:p>
                <w:p w14:paraId="5D932994" w14:textId="77777777" w:rsidR="00704D77" w:rsidRPr="00B520AC" w:rsidRDefault="00704D77" w:rsidP="00E12E8B">
                  <w:pPr>
                    <w:spacing w:line="276" w:lineRule="auto"/>
                    <w:rPr>
                      <w:rFonts w:ascii="Arial" w:hAnsi="Arial" w:cs="Arial"/>
                      <w:bCs/>
                      <w:sz w:val="22"/>
                      <w:szCs w:val="22"/>
                      <w:u w:val="single"/>
                    </w:rPr>
                  </w:pPr>
                </w:p>
                <w:p w14:paraId="3A5959CB" w14:textId="6B1D4955" w:rsidR="00E12E8B" w:rsidRPr="00B520AC" w:rsidRDefault="00E12E8B" w:rsidP="00E12E8B">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w:t>
                  </w:r>
                  <w:r w:rsidR="001F21D2" w:rsidRPr="00B520AC">
                    <w:rPr>
                      <w:rFonts w:ascii="Arial" w:hAnsi="Arial" w:cs="Arial"/>
                      <w:bCs/>
                      <w:sz w:val="22"/>
                      <w:szCs w:val="22"/>
                      <w:u w:val="single"/>
                    </w:rPr>
                    <w:t xml:space="preserve">from atmospheric pollution </w:t>
                  </w:r>
                  <w:r w:rsidRPr="00B520AC">
                    <w:rPr>
                      <w:rFonts w:ascii="Arial" w:hAnsi="Arial" w:cs="Arial"/>
                      <w:bCs/>
                      <w:sz w:val="22"/>
                      <w:szCs w:val="22"/>
                      <w:u w:val="single"/>
                    </w:rPr>
                    <w:t>on the Solent and Southampton Water SPA from the Appropriate Assessment.</w:t>
                  </w:r>
                </w:p>
                <w:p w14:paraId="2DEA4AC0" w14:textId="0052CD16" w:rsidR="00E6755B" w:rsidRPr="00B520AC" w:rsidRDefault="00E6755B" w:rsidP="00D25F40">
                  <w:pPr>
                    <w:spacing w:line="276" w:lineRule="auto"/>
                    <w:rPr>
                      <w:rFonts w:ascii="Arial" w:hAnsi="Arial" w:cs="Arial"/>
                      <w:sz w:val="22"/>
                      <w:szCs w:val="22"/>
                    </w:rPr>
                  </w:pPr>
                </w:p>
              </w:tc>
            </w:tr>
            <w:tr w:rsidR="00FD5B4E" w:rsidRPr="00B520AC" w14:paraId="0F2AA21E" w14:textId="77777777" w:rsidTr="003703B2">
              <w:tc>
                <w:tcPr>
                  <w:tcW w:w="2480" w:type="dxa"/>
                  <w:shd w:val="clear" w:color="auto" w:fill="F7CAAC" w:themeFill="accent2" w:themeFillTint="66"/>
                  <w:tcMar>
                    <w:top w:w="0" w:type="dxa"/>
                    <w:left w:w="108" w:type="dxa"/>
                    <w:bottom w:w="0" w:type="dxa"/>
                    <w:right w:w="108" w:type="dxa"/>
                  </w:tcMar>
                </w:tcPr>
                <w:p w14:paraId="6D5B124B" w14:textId="4AF48A5A" w:rsidR="00FD5B4E" w:rsidRPr="00B520AC" w:rsidRDefault="00FD32DD" w:rsidP="00D25F40">
                  <w:pPr>
                    <w:spacing w:line="276" w:lineRule="auto"/>
                    <w:rPr>
                      <w:rFonts w:ascii="Arial" w:hAnsi="Arial" w:cs="Arial"/>
                      <w:sz w:val="22"/>
                      <w:szCs w:val="22"/>
                    </w:rPr>
                  </w:pPr>
                  <w:r w:rsidRPr="00B520AC">
                    <w:rPr>
                      <w:rFonts w:ascii="Arial" w:hAnsi="Arial" w:cs="Arial"/>
                      <w:sz w:val="22"/>
                      <w:szCs w:val="22"/>
                    </w:rPr>
                    <w:t>Introduction of non-native/invasive plant species</w:t>
                  </w:r>
                </w:p>
              </w:tc>
              <w:tc>
                <w:tcPr>
                  <w:tcW w:w="7000" w:type="dxa"/>
                  <w:gridSpan w:val="2"/>
                  <w:shd w:val="clear" w:color="auto" w:fill="F7CAAC" w:themeFill="accent2" w:themeFillTint="66"/>
                  <w:tcMar>
                    <w:top w:w="0" w:type="dxa"/>
                    <w:left w:w="108" w:type="dxa"/>
                    <w:bottom w:w="0" w:type="dxa"/>
                    <w:right w:w="108" w:type="dxa"/>
                  </w:tcMar>
                </w:tcPr>
                <w:p w14:paraId="4D765428" w14:textId="658D3088" w:rsidR="007F779D" w:rsidRPr="00B520AC" w:rsidRDefault="00900315" w:rsidP="00D22C1F">
                  <w:pPr>
                    <w:spacing w:line="276" w:lineRule="auto"/>
                    <w:rPr>
                      <w:rFonts w:ascii="Arial" w:hAnsi="Arial" w:cs="Arial"/>
                      <w:sz w:val="22"/>
                      <w:szCs w:val="22"/>
                    </w:rPr>
                  </w:pPr>
                  <w:r w:rsidRPr="00B520AC">
                    <w:rPr>
                      <w:rFonts w:ascii="Arial" w:hAnsi="Arial" w:cs="Arial"/>
                      <w:sz w:val="22"/>
                      <w:szCs w:val="22"/>
                    </w:rPr>
                    <w:t xml:space="preserve">There are no implications for Solent and Southampton Water SPA/Ramsar sites </w:t>
                  </w:r>
                  <w:r w:rsidR="00D25791" w:rsidRPr="00B520AC">
                    <w:rPr>
                      <w:rFonts w:ascii="Arial" w:hAnsi="Arial" w:cs="Arial"/>
                      <w:sz w:val="22"/>
                      <w:szCs w:val="22"/>
                    </w:rPr>
                    <w:t>from non-native/invasive plants as a result of this application.</w:t>
                  </w:r>
                </w:p>
                <w:p w14:paraId="1648C1B0" w14:textId="77777777" w:rsidR="007F779D" w:rsidRPr="00B520AC" w:rsidRDefault="007F779D" w:rsidP="00D22C1F">
                  <w:pPr>
                    <w:spacing w:line="276" w:lineRule="auto"/>
                    <w:rPr>
                      <w:rFonts w:ascii="Arial" w:hAnsi="Arial" w:cs="Arial"/>
                      <w:sz w:val="22"/>
                      <w:szCs w:val="22"/>
                    </w:rPr>
                  </w:pPr>
                </w:p>
                <w:p w14:paraId="51B1AC10" w14:textId="225499F6" w:rsidR="00D22C1F" w:rsidRPr="00B520AC" w:rsidRDefault="00D22C1F" w:rsidP="00D22C1F">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from </w:t>
                  </w:r>
                  <w:r w:rsidR="004B5089" w:rsidRPr="00B520AC">
                    <w:rPr>
                      <w:rFonts w:ascii="Arial" w:hAnsi="Arial" w:cs="Arial"/>
                      <w:bCs/>
                      <w:sz w:val="22"/>
                      <w:szCs w:val="22"/>
                      <w:u w:val="single"/>
                    </w:rPr>
                    <w:t xml:space="preserve">non-native/invasive plants </w:t>
                  </w:r>
                  <w:r w:rsidRPr="00B520AC">
                    <w:rPr>
                      <w:rFonts w:ascii="Arial" w:hAnsi="Arial" w:cs="Arial"/>
                      <w:bCs/>
                      <w:sz w:val="22"/>
                      <w:szCs w:val="22"/>
                      <w:u w:val="single"/>
                    </w:rPr>
                    <w:t xml:space="preserve">on the </w:t>
                  </w:r>
                  <w:r w:rsidR="00703C2A" w:rsidRPr="00B520AC">
                    <w:rPr>
                      <w:rFonts w:ascii="Arial" w:hAnsi="Arial" w:cs="Arial"/>
                      <w:bCs/>
                      <w:sz w:val="22"/>
                      <w:szCs w:val="22"/>
                      <w:u w:val="single"/>
                    </w:rPr>
                    <w:t>Solent and Southampton Water SPA</w:t>
                  </w:r>
                  <w:r w:rsidR="00592258" w:rsidRPr="00B520AC">
                    <w:rPr>
                      <w:rFonts w:ascii="Arial" w:hAnsi="Arial" w:cs="Arial"/>
                      <w:bCs/>
                      <w:sz w:val="22"/>
                      <w:szCs w:val="22"/>
                      <w:u w:val="single"/>
                    </w:rPr>
                    <w:t>/Ramsar</w:t>
                  </w:r>
                  <w:r w:rsidRPr="00B520AC">
                    <w:rPr>
                      <w:rFonts w:ascii="Arial" w:hAnsi="Arial" w:cs="Arial"/>
                      <w:bCs/>
                      <w:sz w:val="22"/>
                      <w:szCs w:val="22"/>
                      <w:u w:val="single"/>
                    </w:rPr>
                    <w:t xml:space="preserve"> from the Appropriate Assessment.</w:t>
                  </w:r>
                </w:p>
                <w:p w14:paraId="59D9AF65" w14:textId="77777777" w:rsidR="00FD5B4E" w:rsidRPr="00B520AC" w:rsidRDefault="00FD5B4E" w:rsidP="00D25F40">
                  <w:pPr>
                    <w:spacing w:line="276" w:lineRule="auto"/>
                    <w:rPr>
                      <w:rFonts w:ascii="Arial" w:hAnsi="Arial" w:cs="Arial"/>
                      <w:sz w:val="22"/>
                      <w:szCs w:val="22"/>
                    </w:rPr>
                  </w:pPr>
                </w:p>
              </w:tc>
            </w:tr>
            <w:tr w:rsidR="00D25F40" w:rsidRPr="00B520AC" w14:paraId="09F06713" w14:textId="77777777" w:rsidTr="003703B2">
              <w:tc>
                <w:tcPr>
                  <w:tcW w:w="2480" w:type="dxa"/>
                  <w:shd w:val="clear" w:color="auto" w:fill="F7CAAC" w:themeFill="accent2" w:themeFillTint="66"/>
                  <w:tcMar>
                    <w:top w:w="0" w:type="dxa"/>
                    <w:left w:w="108" w:type="dxa"/>
                    <w:bottom w:w="0" w:type="dxa"/>
                    <w:right w:w="108" w:type="dxa"/>
                  </w:tcMar>
                  <w:hideMark/>
                </w:tcPr>
                <w:p w14:paraId="4585875F" w14:textId="77777777" w:rsidR="00FD32DD" w:rsidRPr="00B520AC" w:rsidRDefault="00FD32DD" w:rsidP="00FD32DD">
                  <w:pPr>
                    <w:spacing w:line="276" w:lineRule="auto"/>
                    <w:rPr>
                      <w:rFonts w:ascii="Arial" w:hAnsi="Arial" w:cs="Arial"/>
                      <w:sz w:val="22"/>
                      <w:szCs w:val="22"/>
                    </w:rPr>
                  </w:pPr>
                  <w:r w:rsidRPr="00B520AC">
                    <w:rPr>
                      <w:rFonts w:ascii="Arial" w:hAnsi="Arial" w:cs="Arial"/>
                      <w:sz w:val="22"/>
                      <w:szCs w:val="22"/>
                    </w:rPr>
                    <w:t xml:space="preserve">Impacts on land used by species outside the European site boundaries for which the species are a qualifying interest feature </w:t>
                  </w:r>
                </w:p>
                <w:p w14:paraId="78005F93" w14:textId="03D1EA32" w:rsidR="00D25F40" w:rsidRPr="00B520AC" w:rsidRDefault="00D25F40" w:rsidP="00D25F40">
                  <w:pPr>
                    <w:spacing w:line="276" w:lineRule="auto"/>
                    <w:rPr>
                      <w:rFonts w:ascii="Arial" w:hAnsi="Arial" w:cs="Arial"/>
                      <w:sz w:val="22"/>
                      <w:szCs w:val="22"/>
                    </w:rPr>
                  </w:pPr>
                </w:p>
              </w:tc>
              <w:tc>
                <w:tcPr>
                  <w:tcW w:w="7000" w:type="dxa"/>
                  <w:gridSpan w:val="2"/>
                  <w:shd w:val="clear" w:color="auto" w:fill="F7CAAC" w:themeFill="accent2" w:themeFillTint="66"/>
                  <w:tcMar>
                    <w:top w:w="0" w:type="dxa"/>
                    <w:left w:w="108" w:type="dxa"/>
                    <w:bottom w:w="0" w:type="dxa"/>
                    <w:right w:w="108" w:type="dxa"/>
                  </w:tcMar>
                </w:tcPr>
                <w:p w14:paraId="7F23D61D" w14:textId="579545CA" w:rsidR="00746EDB" w:rsidRPr="00B520AC" w:rsidRDefault="00E13305" w:rsidP="005C7967">
                  <w:pPr>
                    <w:spacing w:line="276" w:lineRule="auto"/>
                    <w:rPr>
                      <w:rFonts w:ascii="Arial" w:hAnsi="Arial" w:cs="Arial"/>
                      <w:bCs/>
                      <w:sz w:val="22"/>
                      <w:szCs w:val="22"/>
                      <w:u w:val="single"/>
                    </w:rPr>
                  </w:pPr>
                  <w:r w:rsidRPr="00B520AC">
                    <w:rPr>
                      <w:rFonts w:ascii="Arial" w:hAnsi="Arial" w:cs="Arial"/>
                      <w:sz w:val="22"/>
                      <w:szCs w:val="22"/>
                    </w:rPr>
                    <w:t xml:space="preserve">No qualifying species for </w:t>
                  </w:r>
                  <w:r w:rsidR="00746EDB" w:rsidRPr="00B520AC">
                    <w:rPr>
                      <w:rFonts w:ascii="Arial" w:hAnsi="Arial" w:cs="Arial"/>
                      <w:sz w:val="22"/>
                      <w:szCs w:val="22"/>
                    </w:rPr>
                    <w:t>Solent and Southampton Water SPA/Ramsar</w:t>
                  </w:r>
                  <w:r w:rsidRPr="00B520AC">
                    <w:rPr>
                      <w:rFonts w:ascii="Arial" w:hAnsi="Arial" w:cs="Arial"/>
                      <w:sz w:val="22"/>
                      <w:szCs w:val="22"/>
                    </w:rPr>
                    <w:t xml:space="preserve"> sites will be impacted through construction of the link road. </w:t>
                  </w:r>
                  <w:r w:rsidR="00746EDB" w:rsidRPr="00B520AC">
                    <w:rPr>
                      <w:rFonts w:ascii="Arial" w:hAnsi="Arial" w:cs="Arial"/>
                      <w:sz w:val="22"/>
                      <w:szCs w:val="22"/>
                    </w:rPr>
                    <w:t xml:space="preserve"> </w:t>
                  </w:r>
                </w:p>
                <w:p w14:paraId="77FFBA47" w14:textId="77777777" w:rsidR="00746EDB" w:rsidRPr="00B520AC" w:rsidRDefault="00746EDB" w:rsidP="005C7967">
                  <w:pPr>
                    <w:spacing w:line="276" w:lineRule="auto"/>
                    <w:rPr>
                      <w:rFonts w:ascii="Arial" w:hAnsi="Arial" w:cs="Arial"/>
                      <w:bCs/>
                      <w:sz w:val="22"/>
                      <w:szCs w:val="22"/>
                      <w:u w:val="single"/>
                    </w:rPr>
                  </w:pPr>
                </w:p>
                <w:p w14:paraId="415F8EA7" w14:textId="5BD35DB8" w:rsidR="005C7967" w:rsidRPr="00B520AC" w:rsidRDefault="00C86DF3" w:rsidP="005C7967">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w:t>
                  </w:r>
                  <w:r w:rsidR="009C407D" w:rsidRPr="00B520AC">
                    <w:rPr>
                      <w:rFonts w:ascii="Arial" w:hAnsi="Arial" w:cs="Arial"/>
                      <w:bCs/>
                      <w:sz w:val="22"/>
                      <w:szCs w:val="22"/>
                      <w:u w:val="single"/>
                    </w:rPr>
                    <w:t xml:space="preserve">on </w:t>
                  </w:r>
                  <w:r w:rsidR="00592258" w:rsidRPr="00B520AC">
                    <w:rPr>
                      <w:rFonts w:ascii="Arial" w:hAnsi="Arial" w:cs="Arial"/>
                      <w:bCs/>
                      <w:sz w:val="22"/>
                      <w:szCs w:val="22"/>
                      <w:u w:val="single"/>
                    </w:rPr>
                    <w:t>qualifying features of Solent and Southampton Water SPA/Ramsar f</w:t>
                  </w:r>
                  <w:r w:rsidRPr="00B520AC">
                    <w:rPr>
                      <w:rFonts w:ascii="Arial" w:hAnsi="Arial" w:cs="Arial"/>
                      <w:bCs/>
                      <w:sz w:val="22"/>
                      <w:szCs w:val="22"/>
                      <w:u w:val="single"/>
                    </w:rPr>
                    <w:t>rom the Appropriate Assessment.</w:t>
                  </w:r>
                </w:p>
              </w:tc>
            </w:tr>
          </w:tbl>
          <w:p w14:paraId="360EC688" w14:textId="6FE31264" w:rsidR="00CA4D12" w:rsidRPr="00B520AC" w:rsidRDefault="00CA4D12" w:rsidP="00F1780A">
            <w:pPr>
              <w:spacing w:line="276" w:lineRule="auto"/>
              <w:jc w:val="both"/>
              <w:rPr>
                <w:rFonts w:ascii="Arial" w:hAnsi="Arial" w:cs="Arial"/>
                <w:color w:val="FF0000"/>
                <w:sz w:val="22"/>
                <w:szCs w:val="22"/>
              </w:rPr>
            </w:pPr>
          </w:p>
          <w:p w14:paraId="18C66D23" w14:textId="77777777" w:rsidR="00C55049" w:rsidRPr="00B520AC" w:rsidRDefault="00C55049" w:rsidP="00021563">
            <w:pPr>
              <w:spacing w:line="276" w:lineRule="auto"/>
              <w:jc w:val="both"/>
              <w:rPr>
                <w:rFonts w:ascii="Arial" w:hAnsi="Arial" w:cs="Arial"/>
                <w:sz w:val="22"/>
                <w:szCs w:val="22"/>
              </w:rPr>
            </w:pPr>
          </w:p>
          <w:p w14:paraId="09F0922E" w14:textId="6C8232CA" w:rsidR="00E0131D" w:rsidRPr="00B520AC" w:rsidRDefault="00E0131D" w:rsidP="00E0131D">
            <w:pPr>
              <w:spacing w:line="276" w:lineRule="auto"/>
              <w:jc w:val="both"/>
              <w:rPr>
                <w:rFonts w:ascii="Arial" w:hAnsi="Arial" w:cs="Arial"/>
                <w:sz w:val="22"/>
                <w:szCs w:val="22"/>
              </w:rPr>
            </w:pPr>
          </w:p>
          <w:p w14:paraId="4C2E2CE5" w14:textId="77777777" w:rsidR="00C554C0" w:rsidRPr="00B520AC" w:rsidRDefault="00C554C0" w:rsidP="00C554C0">
            <w:pPr>
              <w:spacing w:line="276" w:lineRule="auto"/>
              <w:jc w:val="both"/>
              <w:rPr>
                <w:rFonts w:ascii="Arial" w:hAnsi="Arial" w:cs="Arial"/>
                <w:b/>
                <w:bCs/>
                <w:sz w:val="22"/>
                <w:szCs w:val="22"/>
              </w:rPr>
            </w:pPr>
            <w:r w:rsidRPr="00B520AC">
              <w:rPr>
                <w:rFonts w:ascii="Arial" w:hAnsi="Arial" w:cs="Arial"/>
                <w:b/>
                <w:bCs/>
                <w:sz w:val="22"/>
                <w:szCs w:val="22"/>
              </w:rPr>
              <w:t>Solent Maritime SAC</w:t>
            </w:r>
          </w:p>
          <w:p w14:paraId="227D3545" w14:textId="77777777" w:rsidR="00C554C0" w:rsidRPr="00B520AC" w:rsidRDefault="00C554C0" w:rsidP="00C554C0">
            <w:pPr>
              <w:spacing w:line="276" w:lineRule="auto"/>
              <w:jc w:val="both"/>
              <w:rPr>
                <w:rFonts w:ascii="Arial" w:hAnsi="Arial" w:cs="Arial"/>
                <w:b/>
                <w:bCs/>
                <w:sz w:val="22"/>
                <w:szCs w:val="22"/>
              </w:rPr>
            </w:pPr>
          </w:p>
          <w:p w14:paraId="38715702" w14:textId="693B1AF3"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 xml:space="preserve">The Solent Maritime SAC qualifies for its designation by supporting the following habitats that are listed </w:t>
            </w:r>
            <w:r w:rsidR="00B35CFF" w:rsidRPr="00B520AC">
              <w:rPr>
                <w:rFonts w:ascii="Arial" w:hAnsi="Arial" w:cs="Arial"/>
                <w:sz w:val="22"/>
                <w:szCs w:val="22"/>
              </w:rPr>
              <w:t>i</w:t>
            </w:r>
            <w:r w:rsidRPr="00B520AC">
              <w:rPr>
                <w:rFonts w:ascii="Arial" w:hAnsi="Arial" w:cs="Arial"/>
                <w:sz w:val="22"/>
                <w:szCs w:val="22"/>
              </w:rPr>
              <w:t xml:space="preserve">n Annex 1 of the Directive and are the primary reason for the selection of the site. </w:t>
            </w:r>
          </w:p>
          <w:p w14:paraId="6F23B161" w14:textId="77777777" w:rsidR="00C554C0" w:rsidRPr="00B520AC" w:rsidRDefault="00C554C0" w:rsidP="00C554C0">
            <w:pPr>
              <w:spacing w:line="276" w:lineRule="auto"/>
              <w:jc w:val="both"/>
              <w:rPr>
                <w:rFonts w:ascii="Arial" w:hAnsi="Arial" w:cs="Arial"/>
                <w:sz w:val="22"/>
                <w:szCs w:val="22"/>
              </w:rPr>
            </w:pPr>
          </w:p>
          <w:p w14:paraId="4758C548"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Estuaries; </w:t>
            </w:r>
          </w:p>
          <w:p w14:paraId="33953C7D"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Spartina swards (</w:t>
            </w:r>
            <w:proofErr w:type="spellStart"/>
            <w:r w:rsidRPr="00B520AC">
              <w:rPr>
                <w:rFonts w:ascii="Arial" w:hAnsi="Arial" w:cs="Arial"/>
                <w:sz w:val="22"/>
                <w:szCs w:val="22"/>
              </w:rPr>
              <w:t>Spartinion</w:t>
            </w:r>
            <w:proofErr w:type="spellEnd"/>
            <w:r w:rsidRPr="00B520AC">
              <w:rPr>
                <w:rFonts w:ascii="Arial" w:hAnsi="Arial" w:cs="Arial"/>
                <w:sz w:val="22"/>
                <w:szCs w:val="22"/>
              </w:rPr>
              <w:t xml:space="preserve"> </w:t>
            </w:r>
            <w:proofErr w:type="spellStart"/>
            <w:r w:rsidRPr="00B520AC">
              <w:rPr>
                <w:rFonts w:ascii="Arial" w:hAnsi="Arial" w:cs="Arial"/>
                <w:sz w:val="22"/>
                <w:szCs w:val="22"/>
              </w:rPr>
              <w:t>maritimae</w:t>
            </w:r>
            <w:proofErr w:type="spellEnd"/>
            <w:r w:rsidRPr="00B520AC">
              <w:rPr>
                <w:rFonts w:ascii="Arial" w:hAnsi="Arial" w:cs="Arial"/>
                <w:sz w:val="22"/>
                <w:szCs w:val="22"/>
              </w:rPr>
              <w:t xml:space="preserve">); and </w:t>
            </w:r>
          </w:p>
          <w:p w14:paraId="7F3E5F5F"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Atlantic salt meadows (Glauco-</w:t>
            </w:r>
            <w:proofErr w:type="spellStart"/>
            <w:r w:rsidRPr="00B520AC">
              <w:rPr>
                <w:rFonts w:ascii="Arial" w:hAnsi="Arial" w:cs="Arial"/>
                <w:sz w:val="22"/>
                <w:szCs w:val="22"/>
              </w:rPr>
              <w:t>Puccinellietalia</w:t>
            </w:r>
            <w:proofErr w:type="spellEnd"/>
            <w:r w:rsidRPr="00B520AC">
              <w:rPr>
                <w:rFonts w:ascii="Arial" w:hAnsi="Arial" w:cs="Arial"/>
                <w:sz w:val="22"/>
                <w:szCs w:val="22"/>
              </w:rPr>
              <w:t xml:space="preserve"> </w:t>
            </w:r>
            <w:proofErr w:type="spellStart"/>
            <w:r w:rsidRPr="00B520AC">
              <w:rPr>
                <w:rFonts w:ascii="Arial" w:hAnsi="Arial" w:cs="Arial"/>
                <w:sz w:val="22"/>
                <w:szCs w:val="22"/>
              </w:rPr>
              <w:t>maritimae</w:t>
            </w:r>
            <w:proofErr w:type="spellEnd"/>
            <w:r w:rsidRPr="00B520AC">
              <w:rPr>
                <w:rFonts w:ascii="Arial" w:hAnsi="Arial" w:cs="Arial"/>
                <w:sz w:val="22"/>
                <w:szCs w:val="22"/>
              </w:rPr>
              <w:t>)</w:t>
            </w:r>
          </w:p>
          <w:p w14:paraId="16DDC928" w14:textId="77777777" w:rsidR="00C554C0" w:rsidRPr="00B520AC" w:rsidRDefault="00C554C0" w:rsidP="00C554C0">
            <w:pPr>
              <w:spacing w:line="276" w:lineRule="auto"/>
              <w:jc w:val="both"/>
              <w:rPr>
                <w:rFonts w:ascii="Arial" w:hAnsi="Arial" w:cs="Arial"/>
                <w:sz w:val="22"/>
                <w:szCs w:val="22"/>
              </w:rPr>
            </w:pPr>
          </w:p>
          <w:p w14:paraId="557AD0EE"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It also qualifies for its designation by supporting the following Annex 1 Habitats</w:t>
            </w:r>
          </w:p>
          <w:p w14:paraId="63AE2CA6" w14:textId="77777777" w:rsidR="00C554C0" w:rsidRPr="00B520AC" w:rsidRDefault="00C554C0" w:rsidP="00C554C0">
            <w:pPr>
              <w:spacing w:line="276" w:lineRule="auto"/>
              <w:jc w:val="both"/>
              <w:rPr>
                <w:rFonts w:ascii="Arial" w:hAnsi="Arial" w:cs="Arial"/>
                <w:sz w:val="22"/>
                <w:szCs w:val="22"/>
              </w:rPr>
            </w:pPr>
          </w:p>
          <w:p w14:paraId="2BF3D59D"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Sandbanks which are slightly covered by sea water all the time; </w:t>
            </w:r>
          </w:p>
          <w:p w14:paraId="4456C4CC"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Mudflats and sandflats not covered by seawater at low tide; </w:t>
            </w:r>
          </w:p>
          <w:p w14:paraId="4FC89B01"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Coastal lagoons (a priority feature); </w:t>
            </w:r>
          </w:p>
          <w:p w14:paraId="5DEF477C"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Annual vegetation of drift lines; </w:t>
            </w:r>
          </w:p>
          <w:p w14:paraId="3F963CE2"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Perennial vegetation of stony banks; </w:t>
            </w:r>
          </w:p>
          <w:p w14:paraId="01AA85F8"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Salicornia and other annuals colonizing mud and sand; and </w:t>
            </w:r>
          </w:p>
          <w:p w14:paraId="05E222BC"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 xml:space="preserve">Shifting dunes along the shoreline with </w:t>
            </w:r>
            <w:proofErr w:type="spellStart"/>
            <w:r w:rsidRPr="00B520AC">
              <w:rPr>
                <w:rFonts w:ascii="Arial" w:hAnsi="Arial" w:cs="Arial"/>
                <w:sz w:val="22"/>
                <w:szCs w:val="22"/>
              </w:rPr>
              <w:t>Ammophila</w:t>
            </w:r>
            <w:proofErr w:type="spellEnd"/>
            <w:r w:rsidRPr="00B520AC">
              <w:rPr>
                <w:rFonts w:ascii="Arial" w:hAnsi="Arial" w:cs="Arial"/>
                <w:sz w:val="22"/>
                <w:szCs w:val="22"/>
              </w:rPr>
              <w:t xml:space="preserve"> arenaria (‘’white dunes’’).</w:t>
            </w:r>
          </w:p>
          <w:p w14:paraId="4F5B3D25" w14:textId="77777777" w:rsidR="00C554C0" w:rsidRPr="00B520AC" w:rsidRDefault="00C554C0" w:rsidP="00C554C0">
            <w:pPr>
              <w:spacing w:line="276" w:lineRule="auto"/>
              <w:jc w:val="both"/>
              <w:rPr>
                <w:rFonts w:ascii="Arial" w:hAnsi="Arial" w:cs="Arial"/>
                <w:sz w:val="22"/>
                <w:szCs w:val="22"/>
              </w:rPr>
            </w:pPr>
          </w:p>
          <w:p w14:paraId="7A45A3C6"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 xml:space="preserve">The site also qualifies for its designation by supporting Desmoulin’s Whorl Snail Vertigo </w:t>
            </w:r>
            <w:proofErr w:type="spellStart"/>
            <w:r w:rsidRPr="00B520AC">
              <w:rPr>
                <w:rFonts w:ascii="Arial" w:hAnsi="Arial" w:cs="Arial"/>
                <w:sz w:val="22"/>
                <w:szCs w:val="22"/>
              </w:rPr>
              <w:t>moulinsiana</w:t>
            </w:r>
            <w:proofErr w:type="spellEnd"/>
            <w:r w:rsidRPr="00B520AC">
              <w:rPr>
                <w:rFonts w:ascii="Arial" w:hAnsi="Arial" w:cs="Arial"/>
                <w:sz w:val="22"/>
                <w:szCs w:val="22"/>
              </w:rPr>
              <w:t xml:space="preserve"> which is listed in Annex 2 of the Directive. </w:t>
            </w:r>
          </w:p>
          <w:p w14:paraId="5CA8D0B3" w14:textId="77777777" w:rsidR="00C554C0" w:rsidRPr="00B520AC" w:rsidRDefault="00C554C0" w:rsidP="00C554C0">
            <w:pPr>
              <w:spacing w:line="276" w:lineRule="auto"/>
              <w:jc w:val="both"/>
              <w:rPr>
                <w:rFonts w:ascii="Arial" w:hAnsi="Arial" w:cs="Arial"/>
                <w:sz w:val="22"/>
                <w:szCs w:val="22"/>
              </w:rPr>
            </w:pPr>
          </w:p>
          <w:p w14:paraId="535B40E9" w14:textId="77777777" w:rsidR="00C554C0" w:rsidRPr="00B520AC" w:rsidRDefault="00C554C0" w:rsidP="00C554C0">
            <w:pPr>
              <w:spacing w:line="276" w:lineRule="auto"/>
              <w:jc w:val="both"/>
              <w:rPr>
                <w:rFonts w:ascii="Arial" w:hAnsi="Arial" w:cs="Arial"/>
                <w:i/>
                <w:sz w:val="22"/>
                <w:szCs w:val="22"/>
              </w:rPr>
            </w:pPr>
            <w:r w:rsidRPr="00B520AC">
              <w:rPr>
                <w:rFonts w:ascii="Arial" w:hAnsi="Arial" w:cs="Arial"/>
                <w:i/>
                <w:sz w:val="22"/>
                <w:szCs w:val="22"/>
              </w:rPr>
              <w:t>Conservation objectives</w:t>
            </w:r>
          </w:p>
          <w:p w14:paraId="6ED61B56" w14:textId="77777777" w:rsidR="00C554C0" w:rsidRPr="00B520AC" w:rsidRDefault="00C554C0" w:rsidP="00C554C0">
            <w:pPr>
              <w:spacing w:line="276" w:lineRule="auto"/>
              <w:jc w:val="both"/>
              <w:rPr>
                <w:rFonts w:ascii="Arial" w:hAnsi="Arial" w:cs="Arial"/>
                <w:sz w:val="22"/>
                <w:szCs w:val="22"/>
              </w:rPr>
            </w:pPr>
          </w:p>
          <w:p w14:paraId="26E39347"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The conservation objectives for Solent Maritime SAC are listed as follows:</w:t>
            </w:r>
          </w:p>
          <w:p w14:paraId="0395C6F7"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The extent and distribution of qualifying natural habitats and habitats of qualifying</w:t>
            </w:r>
          </w:p>
          <w:p w14:paraId="23FE9FBD" w14:textId="77777777" w:rsidR="00C554C0" w:rsidRPr="00B520AC" w:rsidRDefault="00C554C0" w:rsidP="00C554C0">
            <w:pPr>
              <w:pStyle w:val="ListParagraph"/>
              <w:spacing w:line="276" w:lineRule="auto"/>
              <w:jc w:val="both"/>
              <w:rPr>
                <w:rFonts w:ascii="Arial" w:hAnsi="Arial" w:cs="Arial"/>
                <w:sz w:val="22"/>
                <w:szCs w:val="22"/>
              </w:rPr>
            </w:pPr>
            <w:r w:rsidRPr="00B520AC">
              <w:rPr>
                <w:rFonts w:ascii="Arial" w:hAnsi="Arial" w:cs="Arial"/>
                <w:sz w:val="22"/>
                <w:szCs w:val="22"/>
              </w:rPr>
              <w:t>species;</w:t>
            </w:r>
          </w:p>
          <w:p w14:paraId="7A42DD5D"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The structure and function (including typical species) of qualifying natural habitats;</w:t>
            </w:r>
          </w:p>
          <w:p w14:paraId="72333277"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The structure and function of the habitats of qualifying species;</w:t>
            </w:r>
          </w:p>
          <w:p w14:paraId="3123FED6"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The supporting processes on which qualifying natural habitats and the habitats of</w:t>
            </w:r>
          </w:p>
          <w:p w14:paraId="4CF4181B" w14:textId="77777777" w:rsidR="00C554C0" w:rsidRPr="00B520AC" w:rsidRDefault="00C554C0" w:rsidP="00C554C0">
            <w:pPr>
              <w:pStyle w:val="ListParagraph"/>
              <w:spacing w:line="276" w:lineRule="auto"/>
              <w:jc w:val="both"/>
              <w:rPr>
                <w:rFonts w:ascii="Arial" w:hAnsi="Arial" w:cs="Arial"/>
                <w:sz w:val="22"/>
                <w:szCs w:val="22"/>
              </w:rPr>
            </w:pPr>
            <w:r w:rsidRPr="00B520AC">
              <w:rPr>
                <w:rFonts w:ascii="Arial" w:hAnsi="Arial" w:cs="Arial"/>
                <w:sz w:val="22"/>
                <w:szCs w:val="22"/>
              </w:rPr>
              <w:t>qualifying species rely;</w:t>
            </w:r>
          </w:p>
          <w:p w14:paraId="4B4D9EC5"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The populations of qualifying species; and</w:t>
            </w:r>
          </w:p>
          <w:p w14:paraId="7BD0D909" w14:textId="77777777" w:rsidR="00C554C0" w:rsidRPr="00B520AC" w:rsidRDefault="00C554C0" w:rsidP="00C554C0">
            <w:pPr>
              <w:pStyle w:val="ListParagraph"/>
              <w:numPr>
                <w:ilvl w:val="0"/>
                <w:numId w:val="4"/>
              </w:numPr>
              <w:spacing w:line="276" w:lineRule="auto"/>
              <w:jc w:val="both"/>
              <w:rPr>
                <w:rFonts w:ascii="Arial" w:hAnsi="Arial" w:cs="Arial"/>
                <w:sz w:val="22"/>
                <w:szCs w:val="22"/>
              </w:rPr>
            </w:pPr>
            <w:r w:rsidRPr="00B520AC">
              <w:rPr>
                <w:rFonts w:ascii="Arial" w:hAnsi="Arial" w:cs="Arial"/>
                <w:sz w:val="22"/>
                <w:szCs w:val="22"/>
              </w:rPr>
              <w:t>The distribution of qualifying species within the site.</w:t>
            </w:r>
          </w:p>
          <w:p w14:paraId="16231693" w14:textId="77777777" w:rsidR="00C554C0" w:rsidRPr="00B520AC" w:rsidRDefault="00C554C0" w:rsidP="00C554C0">
            <w:pPr>
              <w:spacing w:line="276" w:lineRule="auto"/>
              <w:jc w:val="both"/>
              <w:rPr>
                <w:rFonts w:ascii="Arial" w:hAnsi="Arial" w:cs="Arial"/>
                <w:sz w:val="22"/>
                <w:szCs w:val="22"/>
              </w:rPr>
            </w:pPr>
          </w:p>
          <w:p w14:paraId="5B25B2E2"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 xml:space="preserve">Sixteen component SSSI occur within the area designated as a SPA: </w:t>
            </w:r>
            <w:proofErr w:type="spellStart"/>
            <w:r w:rsidRPr="00B520AC">
              <w:rPr>
                <w:rFonts w:ascii="Arial" w:hAnsi="Arial" w:cs="Arial"/>
                <w:sz w:val="22"/>
                <w:szCs w:val="22"/>
              </w:rPr>
              <w:t>Bouldnor</w:t>
            </w:r>
            <w:proofErr w:type="spellEnd"/>
            <w:r w:rsidRPr="00B520AC">
              <w:rPr>
                <w:rFonts w:ascii="Arial" w:hAnsi="Arial" w:cs="Arial"/>
                <w:sz w:val="22"/>
                <w:szCs w:val="22"/>
              </w:rPr>
              <w:t xml:space="preserve"> and Hamstead</w:t>
            </w:r>
          </w:p>
          <w:p w14:paraId="504C6BC1"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Cliffs SSSI, Chichester Harbour SSSI, Eling and Bury Marshes SSSI, Hurst Castle and</w:t>
            </w:r>
          </w:p>
          <w:p w14:paraId="1ECEBB49"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 xml:space="preserve">Lymington River Estuary SSSI, Hythe to </w:t>
            </w:r>
            <w:proofErr w:type="spellStart"/>
            <w:r w:rsidRPr="00B520AC">
              <w:rPr>
                <w:rFonts w:ascii="Arial" w:hAnsi="Arial" w:cs="Arial"/>
                <w:sz w:val="22"/>
                <w:szCs w:val="22"/>
              </w:rPr>
              <w:t>Calshot</w:t>
            </w:r>
            <w:proofErr w:type="spellEnd"/>
            <w:r w:rsidRPr="00B520AC">
              <w:rPr>
                <w:rFonts w:ascii="Arial" w:hAnsi="Arial" w:cs="Arial"/>
                <w:sz w:val="22"/>
                <w:szCs w:val="22"/>
              </w:rPr>
              <w:t xml:space="preserve"> Marshes SSSI, King's Quay Shore SSSI,</w:t>
            </w:r>
          </w:p>
          <w:p w14:paraId="7BF38FC5"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 xml:space="preserve">Langstone Harbour SSSI, Lee-on-the Solent to Itchen Estuary SSSI, </w:t>
            </w:r>
            <w:proofErr w:type="spellStart"/>
            <w:r w:rsidRPr="00B520AC">
              <w:rPr>
                <w:rFonts w:ascii="Arial" w:hAnsi="Arial" w:cs="Arial"/>
                <w:sz w:val="22"/>
                <w:szCs w:val="22"/>
              </w:rPr>
              <w:t>Lincegrove</w:t>
            </w:r>
            <w:proofErr w:type="spellEnd"/>
            <w:r w:rsidRPr="00B520AC">
              <w:rPr>
                <w:rFonts w:ascii="Arial" w:hAnsi="Arial" w:cs="Arial"/>
                <w:sz w:val="22"/>
                <w:szCs w:val="22"/>
              </w:rPr>
              <w:t xml:space="preserve"> and Hackett's</w:t>
            </w:r>
          </w:p>
          <w:p w14:paraId="49DF77DF"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Marshes SSSI, Lower Test Valley SSSI, Medina Estuary SSSI, Newtown Harbour SSSI, North</w:t>
            </w:r>
          </w:p>
          <w:p w14:paraId="1D0670DE"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 xml:space="preserve">Solent SSSI, </w:t>
            </w:r>
            <w:proofErr w:type="spellStart"/>
            <w:r w:rsidRPr="00B520AC">
              <w:rPr>
                <w:rFonts w:ascii="Arial" w:hAnsi="Arial" w:cs="Arial"/>
                <w:sz w:val="22"/>
                <w:szCs w:val="22"/>
              </w:rPr>
              <w:t>Thorness</w:t>
            </w:r>
            <w:proofErr w:type="spellEnd"/>
            <w:r w:rsidRPr="00B520AC">
              <w:rPr>
                <w:rFonts w:ascii="Arial" w:hAnsi="Arial" w:cs="Arial"/>
                <w:sz w:val="22"/>
                <w:szCs w:val="22"/>
              </w:rPr>
              <w:t xml:space="preserve"> Bay SSSI, Upper Hamble Estuary and Woods SSSI and Yar Estuary</w:t>
            </w:r>
          </w:p>
          <w:p w14:paraId="1B24B9BC"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SSSI. Of these component SSSIs only Lower Test Valley SSSI, Eling and Bury Marshes SSSI</w:t>
            </w:r>
          </w:p>
          <w:p w14:paraId="6AF626E7" w14:textId="77777777" w:rsidR="00C554C0" w:rsidRPr="00B520AC" w:rsidRDefault="00C554C0" w:rsidP="00C554C0">
            <w:pPr>
              <w:spacing w:line="276" w:lineRule="auto"/>
              <w:jc w:val="both"/>
              <w:rPr>
                <w:rFonts w:ascii="Arial" w:hAnsi="Arial" w:cs="Arial"/>
                <w:sz w:val="22"/>
                <w:szCs w:val="22"/>
              </w:rPr>
            </w:pPr>
            <w:r w:rsidRPr="00B520AC">
              <w:rPr>
                <w:rFonts w:ascii="Arial" w:hAnsi="Arial" w:cs="Arial"/>
                <w:sz w:val="22"/>
                <w:szCs w:val="22"/>
              </w:rPr>
              <w:t xml:space="preserve">and Upper Hamble and Woods SSSI are considered to be within the potential Zone of Influence. </w:t>
            </w:r>
          </w:p>
          <w:p w14:paraId="003F624F" w14:textId="77777777" w:rsidR="00C554C0" w:rsidRPr="00B520AC" w:rsidRDefault="00C554C0" w:rsidP="00C554C0">
            <w:pPr>
              <w:spacing w:line="276" w:lineRule="auto"/>
              <w:jc w:val="both"/>
              <w:rPr>
                <w:rFonts w:ascii="Arial" w:hAnsi="Arial" w:cs="Arial"/>
                <w:sz w:val="22"/>
                <w:szCs w:val="22"/>
              </w:rPr>
            </w:pPr>
          </w:p>
          <w:p w14:paraId="4DFB403E" w14:textId="3ADC6809" w:rsidR="00C554C0" w:rsidRPr="00B520AC" w:rsidRDefault="00C554C0" w:rsidP="00E0131D">
            <w:pPr>
              <w:spacing w:line="276"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80"/>
              <w:gridCol w:w="6938"/>
              <w:gridCol w:w="62"/>
            </w:tblGrid>
            <w:tr w:rsidR="003703B2" w:rsidRPr="00B520AC" w14:paraId="01E258D8" w14:textId="77777777" w:rsidTr="00DD4F65">
              <w:tc>
                <w:tcPr>
                  <w:tcW w:w="2480" w:type="dxa"/>
                  <w:shd w:val="clear" w:color="auto" w:fill="F7CAAC" w:themeFill="accent2" w:themeFillTint="66"/>
                  <w:tcMar>
                    <w:top w:w="0" w:type="dxa"/>
                    <w:left w:w="108" w:type="dxa"/>
                    <w:bottom w:w="0" w:type="dxa"/>
                    <w:right w:w="108" w:type="dxa"/>
                  </w:tcMar>
                  <w:hideMark/>
                </w:tcPr>
                <w:p w14:paraId="3C6A445B" w14:textId="77777777" w:rsidR="003703B2" w:rsidRPr="00B520AC" w:rsidRDefault="003703B2" w:rsidP="00DD4F65">
                  <w:pPr>
                    <w:spacing w:line="276" w:lineRule="auto"/>
                    <w:rPr>
                      <w:rFonts w:ascii="Arial" w:hAnsi="Arial" w:cs="Arial"/>
                      <w:b/>
                      <w:sz w:val="22"/>
                      <w:szCs w:val="22"/>
                    </w:rPr>
                  </w:pPr>
                  <w:r w:rsidRPr="00B520AC">
                    <w:rPr>
                      <w:rFonts w:ascii="Arial" w:hAnsi="Arial" w:cs="Arial"/>
                      <w:b/>
                      <w:sz w:val="22"/>
                      <w:szCs w:val="22"/>
                    </w:rPr>
                    <w:t>Potential Impacts</w:t>
                  </w:r>
                </w:p>
              </w:tc>
              <w:tc>
                <w:tcPr>
                  <w:tcW w:w="7000" w:type="dxa"/>
                  <w:gridSpan w:val="2"/>
                  <w:shd w:val="clear" w:color="auto" w:fill="F7CAAC" w:themeFill="accent2" w:themeFillTint="66"/>
                  <w:tcMar>
                    <w:top w:w="0" w:type="dxa"/>
                    <w:left w:w="108" w:type="dxa"/>
                    <w:bottom w:w="0" w:type="dxa"/>
                    <w:right w:w="108" w:type="dxa"/>
                  </w:tcMar>
                  <w:hideMark/>
                </w:tcPr>
                <w:p w14:paraId="53CD311F" w14:textId="77777777" w:rsidR="003703B2" w:rsidRPr="00B520AC" w:rsidRDefault="003703B2" w:rsidP="00DD4F65">
                  <w:pPr>
                    <w:spacing w:line="276" w:lineRule="auto"/>
                    <w:rPr>
                      <w:rFonts w:ascii="Arial" w:hAnsi="Arial" w:cs="Arial"/>
                      <w:b/>
                      <w:sz w:val="22"/>
                      <w:szCs w:val="22"/>
                    </w:rPr>
                  </w:pPr>
                  <w:r w:rsidRPr="00B520AC">
                    <w:rPr>
                      <w:rFonts w:ascii="Arial" w:hAnsi="Arial" w:cs="Arial"/>
                      <w:b/>
                      <w:sz w:val="22"/>
                      <w:szCs w:val="22"/>
                    </w:rPr>
                    <w:t xml:space="preserve">Comments </w:t>
                  </w:r>
                </w:p>
              </w:tc>
            </w:tr>
            <w:tr w:rsidR="003703B2" w:rsidRPr="00B520AC" w14:paraId="2473C3D7" w14:textId="77777777" w:rsidTr="003703B2">
              <w:trPr>
                <w:gridAfter w:val="1"/>
                <w:wAfter w:w="62" w:type="dxa"/>
              </w:trPr>
              <w:tc>
                <w:tcPr>
                  <w:tcW w:w="2480" w:type="dxa"/>
                  <w:shd w:val="clear" w:color="auto" w:fill="F7CAAC" w:themeFill="accent2" w:themeFillTint="66"/>
                  <w:tcMar>
                    <w:top w:w="0" w:type="dxa"/>
                    <w:left w:w="108" w:type="dxa"/>
                    <w:bottom w:w="0" w:type="dxa"/>
                    <w:right w:w="108" w:type="dxa"/>
                  </w:tcMar>
                </w:tcPr>
                <w:p w14:paraId="59478CE6" w14:textId="77777777" w:rsidR="003703B2" w:rsidRPr="00B520AC" w:rsidRDefault="003703B2" w:rsidP="00DD4F65">
                  <w:pPr>
                    <w:spacing w:line="276" w:lineRule="auto"/>
                    <w:rPr>
                      <w:rFonts w:ascii="Arial" w:hAnsi="Arial" w:cs="Arial"/>
                      <w:sz w:val="22"/>
                      <w:szCs w:val="22"/>
                    </w:rPr>
                  </w:pPr>
                  <w:r w:rsidRPr="00B520AC">
                    <w:rPr>
                      <w:rFonts w:ascii="Arial" w:hAnsi="Arial" w:cs="Arial"/>
                      <w:sz w:val="22"/>
                      <w:szCs w:val="22"/>
                    </w:rPr>
                    <w:t xml:space="preserve">Impacts from construction activities </w:t>
                  </w:r>
                </w:p>
              </w:tc>
              <w:tc>
                <w:tcPr>
                  <w:tcW w:w="6938" w:type="dxa"/>
                  <w:shd w:val="clear" w:color="auto" w:fill="F7CAAC" w:themeFill="accent2" w:themeFillTint="66"/>
                  <w:tcMar>
                    <w:top w:w="0" w:type="dxa"/>
                    <w:left w:w="108" w:type="dxa"/>
                    <w:bottom w:w="0" w:type="dxa"/>
                    <w:right w:w="108" w:type="dxa"/>
                  </w:tcMar>
                </w:tcPr>
                <w:p w14:paraId="28F5266D" w14:textId="4C6E1481" w:rsidR="003703B2" w:rsidRPr="00B520AC" w:rsidRDefault="003703B2" w:rsidP="00DD4F65">
                  <w:pPr>
                    <w:spacing w:line="276" w:lineRule="auto"/>
                    <w:rPr>
                      <w:rFonts w:ascii="Arial" w:hAnsi="Arial" w:cs="Arial"/>
                      <w:sz w:val="22"/>
                      <w:szCs w:val="22"/>
                    </w:rPr>
                  </w:pPr>
                  <w:r w:rsidRPr="00B520AC">
                    <w:rPr>
                      <w:rFonts w:ascii="Arial" w:hAnsi="Arial" w:cs="Arial"/>
                      <w:sz w:val="22"/>
                      <w:szCs w:val="22"/>
                    </w:rPr>
                    <w:t xml:space="preserve">The Solent Maritime SAC is </w:t>
                  </w:r>
                  <w:r w:rsidR="00243C37" w:rsidRPr="00B520AC">
                    <w:rPr>
                      <w:rFonts w:ascii="Arial" w:hAnsi="Arial" w:cs="Arial"/>
                      <w:sz w:val="22"/>
                      <w:szCs w:val="22"/>
                    </w:rPr>
                    <w:t>sufficiently</w:t>
                  </w:r>
                  <w:r w:rsidR="00646694" w:rsidRPr="00B520AC">
                    <w:rPr>
                      <w:rFonts w:ascii="Arial" w:hAnsi="Arial" w:cs="Arial"/>
                      <w:sz w:val="22"/>
                      <w:szCs w:val="22"/>
                    </w:rPr>
                    <w:t xml:space="preserve"> distant</w:t>
                  </w:r>
                  <w:r w:rsidRPr="00B520AC">
                    <w:rPr>
                      <w:rFonts w:ascii="Arial" w:hAnsi="Arial" w:cs="Arial"/>
                      <w:sz w:val="22"/>
                      <w:szCs w:val="22"/>
                    </w:rPr>
                    <w:t xml:space="preserve"> from the site at its nearest point and is separated by a large expanse of urban development.  Hydrologically, the site and SAC are separated by the large, tidal expanse of Southampton Water.  Therefore, any unmitigated effects arising from construction activities on site will have negligible impact on the SAC.</w:t>
                  </w:r>
                </w:p>
                <w:p w14:paraId="5FCFF964" w14:textId="77777777" w:rsidR="003703B2" w:rsidRPr="00B520AC" w:rsidRDefault="003703B2" w:rsidP="00DD4F65">
                  <w:pPr>
                    <w:spacing w:line="276" w:lineRule="auto"/>
                    <w:rPr>
                      <w:rFonts w:ascii="Arial" w:hAnsi="Arial" w:cs="Arial"/>
                      <w:sz w:val="22"/>
                      <w:szCs w:val="22"/>
                    </w:rPr>
                  </w:pPr>
                </w:p>
                <w:p w14:paraId="489F4A58" w14:textId="77777777" w:rsidR="003703B2" w:rsidRPr="00B520AC" w:rsidRDefault="003703B2" w:rsidP="00DD4F65">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from construction activities on the Solent Maritime SAC from the Appropriate Assessment.</w:t>
                  </w:r>
                </w:p>
                <w:p w14:paraId="21F3E3B8" w14:textId="77777777" w:rsidR="003703B2" w:rsidRPr="00B520AC" w:rsidRDefault="003703B2" w:rsidP="00DD4F65">
                  <w:pPr>
                    <w:spacing w:line="276" w:lineRule="auto"/>
                    <w:rPr>
                      <w:rFonts w:ascii="Arial" w:hAnsi="Arial" w:cs="Arial"/>
                      <w:sz w:val="22"/>
                      <w:szCs w:val="22"/>
                    </w:rPr>
                  </w:pPr>
                </w:p>
              </w:tc>
            </w:tr>
            <w:tr w:rsidR="00984A77" w:rsidRPr="00B520AC" w14:paraId="6643187E" w14:textId="77777777" w:rsidTr="003703B2">
              <w:trPr>
                <w:gridAfter w:val="1"/>
                <w:wAfter w:w="62" w:type="dxa"/>
              </w:trPr>
              <w:tc>
                <w:tcPr>
                  <w:tcW w:w="2480" w:type="dxa"/>
                  <w:shd w:val="clear" w:color="auto" w:fill="F7CAAC" w:themeFill="accent2" w:themeFillTint="66"/>
                  <w:tcMar>
                    <w:top w:w="0" w:type="dxa"/>
                    <w:left w:w="108" w:type="dxa"/>
                    <w:bottom w:w="0" w:type="dxa"/>
                    <w:right w:w="108" w:type="dxa"/>
                  </w:tcMar>
                </w:tcPr>
                <w:p w14:paraId="4963B3EB" w14:textId="7B505BC6" w:rsidR="00984A77" w:rsidRPr="00B520AC" w:rsidRDefault="00460389" w:rsidP="00984A77">
                  <w:pPr>
                    <w:spacing w:line="276" w:lineRule="auto"/>
                    <w:rPr>
                      <w:rFonts w:ascii="Arial" w:hAnsi="Arial" w:cs="Arial"/>
                      <w:sz w:val="22"/>
                      <w:szCs w:val="22"/>
                    </w:rPr>
                  </w:pPr>
                  <w:r w:rsidRPr="00B520AC">
                    <w:rPr>
                      <w:rFonts w:ascii="Arial" w:hAnsi="Arial" w:cs="Arial"/>
                      <w:sz w:val="22"/>
                      <w:szCs w:val="22"/>
                    </w:rPr>
                    <w:lastRenderedPageBreak/>
                    <w:t>Recreational impacts</w:t>
                  </w:r>
                </w:p>
              </w:tc>
              <w:tc>
                <w:tcPr>
                  <w:tcW w:w="6938" w:type="dxa"/>
                  <w:shd w:val="clear" w:color="auto" w:fill="F7CAAC" w:themeFill="accent2" w:themeFillTint="66"/>
                  <w:tcMar>
                    <w:top w:w="0" w:type="dxa"/>
                    <w:left w:w="108" w:type="dxa"/>
                    <w:bottom w:w="0" w:type="dxa"/>
                    <w:right w:w="108" w:type="dxa"/>
                  </w:tcMar>
                </w:tcPr>
                <w:p w14:paraId="45515902" w14:textId="237004E2" w:rsidR="00916030" w:rsidRPr="00B520AC" w:rsidRDefault="00217199" w:rsidP="00916030">
                  <w:pPr>
                    <w:spacing w:line="276" w:lineRule="auto"/>
                    <w:rPr>
                      <w:rFonts w:ascii="Arial" w:hAnsi="Arial" w:cs="Arial"/>
                      <w:bCs/>
                      <w:sz w:val="22"/>
                      <w:szCs w:val="22"/>
                    </w:rPr>
                  </w:pPr>
                  <w:r w:rsidRPr="00B520AC">
                    <w:rPr>
                      <w:rFonts w:ascii="Arial" w:hAnsi="Arial" w:cs="Arial"/>
                      <w:bCs/>
                      <w:sz w:val="22"/>
                      <w:szCs w:val="22"/>
                    </w:rPr>
                    <w:t>Construction of the Link Road as a standalone project will not result in any increase in residential development or associated recreational pressures.</w:t>
                  </w:r>
                </w:p>
                <w:p w14:paraId="1B7821FA" w14:textId="6ABC3F6C" w:rsidR="00DF3CCC" w:rsidRPr="00B520AC" w:rsidRDefault="00DF3CCC" w:rsidP="00916030">
                  <w:pPr>
                    <w:spacing w:line="276" w:lineRule="auto"/>
                    <w:rPr>
                      <w:rFonts w:ascii="Arial" w:hAnsi="Arial" w:cs="Arial"/>
                      <w:bCs/>
                      <w:sz w:val="22"/>
                      <w:szCs w:val="22"/>
                    </w:rPr>
                  </w:pPr>
                </w:p>
                <w:p w14:paraId="7D8EDC8F" w14:textId="0E3E5720" w:rsidR="00DF3CCC" w:rsidRPr="00B520AC" w:rsidRDefault="00DF3CCC" w:rsidP="00DF3CCC">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from recreational disturbance on the Solent </w:t>
                  </w:r>
                  <w:r w:rsidR="00DC39E6" w:rsidRPr="00B520AC">
                    <w:rPr>
                      <w:rFonts w:ascii="Arial" w:hAnsi="Arial" w:cs="Arial"/>
                      <w:bCs/>
                      <w:sz w:val="22"/>
                      <w:szCs w:val="22"/>
                      <w:u w:val="single"/>
                    </w:rPr>
                    <w:t>Maritime SAC</w:t>
                  </w:r>
                  <w:r w:rsidRPr="00B520AC">
                    <w:rPr>
                      <w:rFonts w:ascii="Arial" w:hAnsi="Arial" w:cs="Arial"/>
                      <w:bCs/>
                      <w:sz w:val="22"/>
                      <w:szCs w:val="22"/>
                      <w:u w:val="single"/>
                    </w:rPr>
                    <w:t xml:space="preserve"> from the Appropriate Assessment.</w:t>
                  </w:r>
                </w:p>
                <w:p w14:paraId="10FA1D4F" w14:textId="20818A89" w:rsidR="002D1923" w:rsidRPr="00B520AC" w:rsidRDefault="002D1923" w:rsidP="00984A77">
                  <w:pPr>
                    <w:spacing w:line="276" w:lineRule="auto"/>
                    <w:rPr>
                      <w:rFonts w:ascii="Arial" w:hAnsi="Arial" w:cs="Arial"/>
                      <w:sz w:val="22"/>
                      <w:szCs w:val="22"/>
                    </w:rPr>
                  </w:pPr>
                </w:p>
              </w:tc>
            </w:tr>
            <w:tr w:rsidR="00AC7E39" w:rsidRPr="00B520AC" w14:paraId="7BE5E0CA" w14:textId="77777777" w:rsidTr="003703B2">
              <w:tc>
                <w:tcPr>
                  <w:tcW w:w="2480" w:type="dxa"/>
                  <w:shd w:val="clear" w:color="auto" w:fill="F7CAAC" w:themeFill="accent2" w:themeFillTint="66"/>
                  <w:tcMar>
                    <w:top w:w="0" w:type="dxa"/>
                    <w:left w:w="108" w:type="dxa"/>
                    <w:bottom w:w="0" w:type="dxa"/>
                    <w:right w:w="108" w:type="dxa"/>
                  </w:tcMar>
                </w:tcPr>
                <w:p w14:paraId="422A9854" w14:textId="1EB4C1D2" w:rsidR="00AC7E39" w:rsidRPr="00B520AC" w:rsidRDefault="00C76BCC" w:rsidP="00654A83">
                  <w:pPr>
                    <w:spacing w:line="276" w:lineRule="auto"/>
                    <w:rPr>
                      <w:rFonts w:ascii="Arial" w:hAnsi="Arial" w:cs="Arial"/>
                      <w:sz w:val="22"/>
                      <w:szCs w:val="22"/>
                    </w:rPr>
                  </w:pPr>
                  <w:r w:rsidRPr="00B520AC">
                    <w:rPr>
                      <w:rFonts w:ascii="Arial" w:hAnsi="Arial" w:cs="Arial"/>
                      <w:sz w:val="22"/>
                      <w:szCs w:val="22"/>
                    </w:rPr>
                    <w:t>Impacts on water quality and pollution</w:t>
                  </w:r>
                </w:p>
              </w:tc>
              <w:tc>
                <w:tcPr>
                  <w:tcW w:w="7000" w:type="dxa"/>
                  <w:gridSpan w:val="2"/>
                  <w:shd w:val="clear" w:color="auto" w:fill="F7CAAC" w:themeFill="accent2" w:themeFillTint="66"/>
                  <w:tcMar>
                    <w:top w:w="0" w:type="dxa"/>
                    <w:left w:w="108" w:type="dxa"/>
                    <w:bottom w:w="0" w:type="dxa"/>
                    <w:right w:w="108" w:type="dxa"/>
                  </w:tcMar>
                </w:tcPr>
                <w:p w14:paraId="6CC6A9E4" w14:textId="68D7DA5E" w:rsidR="00DC39E6" w:rsidRPr="00B520AC" w:rsidRDefault="00DC39E6" w:rsidP="00DC39E6">
                  <w:pPr>
                    <w:spacing w:line="276" w:lineRule="auto"/>
                    <w:rPr>
                      <w:rFonts w:ascii="Arial" w:hAnsi="Arial" w:cs="Arial"/>
                      <w:sz w:val="22"/>
                      <w:szCs w:val="22"/>
                    </w:rPr>
                  </w:pPr>
                  <w:r w:rsidRPr="00B520AC">
                    <w:rPr>
                      <w:rFonts w:ascii="Arial" w:hAnsi="Arial" w:cs="Arial"/>
                      <w:sz w:val="22"/>
                      <w:szCs w:val="22"/>
                    </w:rPr>
                    <w:t xml:space="preserve">There are no implications for Solent Maritime SAC resulting from water quality or pollution issues as a result of the link road project. </w:t>
                  </w:r>
                  <w:r w:rsidRPr="00B520AC">
                    <w:rPr>
                      <w:rFonts w:ascii="Arial" w:hAnsi="Arial" w:cs="Arial"/>
                      <w:bCs/>
                      <w:sz w:val="22"/>
                      <w:szCs w:val="22"/>
                    </w:rPr>
                    <w:t>However, t</w:t>
                  </w:r>
                  <w:r w:rsidRPr="00B520AC">
                    <w:rPr>
                      <w:rFonts w:ascii="Arial" w:hAnsi="Arial" w:cs="Arial"/>
                      <w:sz w:val="22"/>
                      <w:szCs w:val="22"/>
                    </w:rPr>
                    <w:t xml:space="preserve">he associated applications (O/20/89498 and F/20/89500) will need to assess potential impacts from nitrates on </w:t>
                  </w:r>
                  <w:r w:rsidR="009071BE" w:rsidRPr="00B520AC">
                    <w:rPr>
                      <w:rFonts w:ascii="Arial" w:hAnsi="Arial" w:cs="Arial"/>
                      <w:sz w:val="22"/>
                      <w:szCs w:val="22"/>
                    </w:rPr>
                    <w:t xml:space="preserve">the </w:t>
                  </w:r>
                  <w:r w:rsidRPr="00B520AC">
                    <w:rPr>
                      <w:rFonts w:ascii="Arial" w:hAnsi="Arial" w:cs="Arial"/>
                      <w:sz w:val="22"/>
                      <w:szCs w:val="22"/>
                    </w:rPr>
                    <w:t xml:space="preserve">Solent </w:t>
                  </w:r>
                  <w:r w:rsidR="009071BE" w:rsidRPr="00B520AC">
                    <w:rPr>
                      <w:rFonts w:ascii="Arial" w:hAnsi="Arial" w:cs="Arial"/>
                      <w:sz w:val="22"/>
                      <w:szCs w:val="22"/>
                    </w:rPr>
                    <w:t>Maritime SAC</w:t>
                  </w:r>
                  <w:r w:rsidRPr="00B520AC">
                    <w:rPr>
                      <w:rFonts w:ascii="Arial" w:hAnsi="Arial" w:cs="Arial"/>
                      <w:sz w:val="22"/>
                      <w:szCs w:val="22"/>
                    </w:rPr>
                    <w:t xml:space="preserve">. </w:t>
                  </w:r>
                </w:p>
                <w:p w14:paraId="3D17E34B" w14:textId="77777777" w:rsidR="001F65E7" w:rsidRPr="00B520AC" w:rsidRDefault="001F65E7" w:rsidP="00AC7E39">
                  <w:pPr>
                    <w:spacing w:line="276" w:lineRule="auto"/>
                    <w:rPr>
                      <w:rFonts w:ascii="Arial" w:hAnsi="Arial" w:cs="Arial"/>
                      <w:bCs/>
                      <w:sz w:val="22"/>
                      <w:szCs w:val="22"/>
                      <w:u w:val="single"/>
                    </w:rPr>
                  </w:pPr>
                </w:p>
                <w:p w14:paraId="1F4E8F48" w14:textId="4A050183" w:rsidR="00AC7E39" w:rsidRPr="00B520AC" w:rsidRDefault="00AC7E39" w:rsidP="00AC7E39">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on water quality </w:t>
                  </w:r>
                  <w:r w:rsidR="002D1923" w:rsidRPr="00B520AC">
                    <w:rPr>
                      <w:rFonts w:ascii="Arial" w:hAnsi="Arial" w:cs="Arial"/>
                      <w:bCs/>
                      <w:sz w:val="22"/>
                      <w:szCs w:val="22"/>
                      <w:u w:val="single"/>
                    </w:rPr>
                    <w:t xml:space="preserve">and </w:t>
                  </w:r>
                  <w:r w:rsidR="00217199" w:rsidRPr="00B520AC">
                    <w:rPr>
                      <w:rFonts w:ascii="Arial" w:hAnsi="Arial" w:cs="Arial"/>
                      <w:bCs/>
                      <w:sz w:val="22"/>
                      <w:szCs w:val="22"/>
                      <w:u w:val="single"/>
                    </w:rPr>
                    <w:t>pollution</w:t>
                  </w:r>
                  <w:r w:rsidRPr="00B520AC">
                    <w:rPr>
                      <w:rFonts w:ascii="Arial" w:hAnsi="Arial" w:cs="Arial"/>
                      <w:bCs/>
                      <w:sz w:val="22"/>
                      <w:szCs w:val="22"/>
                      <w:u w:val="single"/>
                    </w:rPr>
                    <w:t xml:space="preserve"> on the Solent Maritime SAC from the Appropriate Assessment.</w:t>
                  </w:r>
                </w:p>
                <w:p w14:paraId="5F5C884D" w14:textId="77777777" w:rsidR="00AC7E39" w:rsidRPr="00B520AC" w:rsidRDefault="00AC7E39" w:rsidP="00654A83">
                  <w:pPr>
                    <w:spacing w:line="276" w:lineRule="auto"/>
                    <w:rPr>
                      <w:rFonts w:ascii="Arial" w:hAnsi="Arial" w:cs="Arial"/>
                      <w:bCs/>
                      <w:sz w:val="22"/>
                      <w:szCs w:val="22"/>
                    </w:rPr>
                  </w:pPr>
                </w:p>
              </w:tc>
            </w:tr>
            <w:tr w:rsidR="00AC7E39" w:rsidRPr="00B520AC" w14:paraId="4D5341D7" w14:textId="77777777" w:rsidTr="003703B2">
              <w:tc>
                <w:tcPr>
                  <w:tcW w:w="2480" w:type="dxa"/>
                  <w:shd w:val="clear" w:color="auto" w:fill="F7CAAC" w:themeFill="accent2" w:themeFillTint="66"/>
                  <w:tcMar>
                    <w:top w:w="0" w:type="dxa"/>
                    <w:left w:w="108" w:type="dxa"/>
                    <w:bottom w:w="0" w:type="dxa"/>
                    <w:right w:w="108" w:type="dxa"/>
                  </w:tcMar>
                </w:tcPr>
                <w:p w14:paraId="3CED9806" w14:textId="72617AF1" w:rsidR="00AC7E39" w:rsidRPr="00B520AC" w:rsidRDefault="00C76BCC" w:rsidP="00654A83">
                  <w:pPr>
                    <w:spacing w:line="276" w:lineRule="auto"/>
                    <w:rPr>
                      <w:rFonts w:ascii="Arial" w:hAnsi="Arial" w:cs="Arial"/>
                      <w:sz w:val="22"/>
                      <w:szCs w:val="22"/>
                    </w:rPr>
                  </w:pPr>
                  <w:r w:rsidRPr="00B520AC">
                    <w:rPr>
                      <w:rFonts w:ascii="Arial" w:hAnsi="Arial" w:cs="Arial"/>
                      <w:sz w:val="22"/>
                      <w:szCs w:val="22"/>
                    </w:rPr>
                    <w:t>Impacts resulting from water abstraction</w:t>
                  </w:r>
                </w:p>
              </w:tc>
              <w:tc>
                <w:tcPr>
                  <w:tcW w:w="7000" w:type="dxa"/>
                  <w:gridSpan w:val="2"/>
                  <w:shd w:val="clear" w:color="auto" w:fill="F7CAAC" w:themeFill="accent2" w:themeFillTint="66"/>
                  <w:tcMar>
                    <w:top w:w="0" w:type="dxa"/>
                    <w:left w:w="108" w:type="dxa"/>
                    <w:bottom w:w="0" w:type="dxa"/>
                    <w:right w:w="108" w:type="dxa"/>
                  </w:tcMar>
                </w:tcPr>
                <w:p w14:paraId="1EE41A21" w14:textId="5D0825DA" w:rsidR="00B82F66" w:rsidRPr="00B520AC" w:rsidRDefault="00DB2F69" w:rsidP="00B82F66">
                  <w:pPr>
                    <w:spacing w:line="276" w:lineRule="auto"/>
                    <w:rPr>
                      <w:rFonts w:ascii="Arial" w:hAnsi="Arial" w:cs="Arial"/>
                      <w:sz w:val="22"/>
                      <w:szCs w:val="22"/>
                    </w:rPr>
                  </w:pPr>
                  <w:r w:rsidRPr="00B520AC">
                    <w:rPr>
                      <w:rFonts w:ascii="Arial" w:hAnsi="Arial" w:cs="Arial"/>
                      <w:sz w:val="22"/>
                      <w:szCs w:val="22"/>
                    </w:rPr>
                    <w:t>There are no implications for Solent Maritime SAC resulting from water abstraction as a result of the link road project.</w:t>
                  </w:r>
                </w:p>
                <w:p w14:paraId="20D22F2E" w14:textId="77777777" w:rsidR="00AC7E39" w:rsidRPr="00B520AC" w:rsidRDefault="00AC7E39" w:rsidP="00654A83">
                  <w:pPr>
                    <w:spacing w:line="276" w:lineRule="auto"/>
                    <w:rPr>
                      <w:rFonts w:ascii="Arial" w:hAnsi="Arial" w:cs="Arial"/>
                      <w:sz w:val="22"/>
                      <w:szCs w:val="22"/>
                    </w:rPr>
                  </w:pPr>
                </w:p>
                <w:p w14:paraId="3A68C69D" w14:textId="010A6A4B" w:rsidR="00AC7E39" w:rsidRPr="00B520AC" w:rsidRDefault="00AC7E39" w:rsidP="00654A83">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005B5865" w:rsidRPr="00B520AC">
                    <w:rPr>
                      <w:rFonts w:ascii="Arial" w:hAnsi="Arial" w:cs="Arial"/>
                      <w:b/>
                      <w:sz w:val="22"/>
                      <w:szCs w:val="22"/>
                      <w:u w:val="single"/>
                    </w:rPr>
                    <w:t xml:space="preserve"> </w:t>
                  </w:r>
                  <w:r w:rsidR="005B5865" w:rsidRPr="00B520AC">
                    <w:rPr>
                      <w:rFonts w:ascii="Arial" w:hAnsi="Arial" w:cs="Arial"/>
                      <w:bCs/>
                      <w:sz w:val="22"/>
                      <w:szCs w:val="22"/>
                      <w:u w:val="single"/>
                    </w:rPr>
                    <w:t>on the Solent Maritime SAC</w:t>
                  </w:r>
                  <w:r w:rsidRPr="00B520AC">
                    <w:rPr>
                      <w:rFonts w:ascii="Arial" w:hAnsi="Arial" w:cs="Arial"/>
                      <w:bCs/>
                      <w:sz w:val="22"/>
                      <w:szCs w:val="22"/>
                      <w:u w:val="single"/>
                    </w:rPr>
                    <w:t xml:space="preserve"> from</w:t>
                  </w:r>
                  <w:r w:rsidR="006114E4" w:rsidRPr="00B520AC">
                    <w:rPr>
                      <w:rFonts w:ascii="Arial" w:hAnsi="Arial" w:cs="Arial"/>
                      <w:bCs/>
                      <w:sz w:val="22"/>
                      <w:szCs w:val="22"/>
                      <w:u w:val="single"/>
                    </w:rPr>
                    <w:t xml:space="preserve"> water abstraction</w:t>
                  </w:r>
                  <w:r w:rsidR="00363463" w:rsidRPr="00B520AC">
                    <w:rPr>
                      <w:rFonts w:ascii="Arial" w:hAnsi="Arial" w:cs="Arial"/>
                      <w:bCs/>
                      <w:sz w:val="22"/>
                      <w:szCs w:val="22"/>
                      <w:u w:val="single"/>
                    </w:rPr>
                    <w:t xml:space="preserve"> from</w:t>
                  </w:r>
                  <w:r w:rsidRPr="00B520AC">
                    <w:rPr>
                      <w:rFonts w:ascii="Arial" w:hAnsi="Arial" w:cs="Arial"/>
                      <w:bCs/>
                      <w:sz w:val="22"/>
                      <w:szCs w:val="22"/>
                      <w:u w:val="single"/>
                    </w:rPr>
                    <w:t xml:space="preserve"> the Appropriate Assessment.</w:t>
                  </w:r>
                </w:p>
                <w:p w14:paraId="609849C7" w14:textId="77777777" w:rsidR="00AC7E39" w:rsidRPr="00B520AC" w:rsidRDefault="00AC7E39" w:rsidP="00654A83">
                  <w:pPr>
                    <w:spacing w:line="276" w:lineRule="auto"/>
                    <w:rPr>
                      <w:rFonts w:ascii="Arial" w:hAnsi="Arial" w:cs="Arial"/>
                      <w:bCs/>
                      <w:sz w:val="22"/>
                      <w:szCs w:val="22"/>
                    </w:rPr>
                  </w:pPr>
                </w:p>
              </w:tc>
            </w:tr>
            <w:tr w:rsidR="00AC7E39" w:rsidRPr="00B520AC" w14:paraId="7A9F0909" w14:textId="77777777" w:rsidTr="003703B2">
              <w:trPr>
                <w:gridAfter w:val="1"/>
                <w:wAfter w:w="62" w:type="dxa"/>
              </w:trPr>
              <w:tc>
                <w:tcPr>
                  <w:tcW w:w="2480" w:type="dxa"/>
                  <w:shd w:val="clear" w:color="auto" w:fill="F7CAAC" w:themeFill="accent2" w:themeFillTint="66"/>
                  <w:tcMar>
                    <w:top w:w="0" w:type="dxa"/>
                    <w:left w:w="108" w:type="dxa"/>
                    <w:bottom w:w="0" w:type="dxa"/>
                    <w:right w:w="108" w:type="dxa"/>
                  </w:tcMar>
                </w:tcPr>
                <w:p w14:paraId="44D2BE91" w14:textId="508EA2AC" w:rsidR="00AC7E39" w:rsidRPr="00B520AC" w:rsidRDefault="003F0217" w:rsidP="00984A77">
                  <w:pPr>
                    <w:spacing w:line="276" w:lineRule="auto"/>
                    <w:rPr>
                      <w:rFonts w:ascii="Arial" w:hAnsi="Arial" w:cs="Arial"/>
                      <w:sz w:val="22"/>
                      <w:szCs w:val="22"/>
                    </w:rPr>
                  </w:pPr>
                  <w:r w:rsidRPr="00B520AC">
                    <w:rPr>
                      <w:rFonts w:ascii="Arial" w:hAnsi="Arial" w:cs="Arial"/>
                      <w:sz w:val="22"/>
                      <w:szCs w:val="22"/>
                    </w:rPr>
                    <w:t xml:space="preserve">Impacts from atmospheric pollution  </w:t>
                  </w:r>
                </w:p>
              </w:tc>
              <w:tc>
                <w:tcPr>
                  <w:tcW w:w="6938" w:type="dxa"/>
                  <w:shd w:val="clear" w:color="auto" w:fill="F7CAAC" w:themeFill="accent2" w:themeFillTint="66"/>
                  <w:tcMar>
                    <w:top w:w="0" w:type="dxa"/>
                    <w:left w:w="108" w:type="dxa"/>
                    <w:bottom w:w="0" w:type="dxa"/>
                    <w:right w:w="108" w:type="dxa"/>
                  </w:tcMar>
                </w:tcPr>
                <w:p w14:paraId="6227E35D" w14:textId="1FE3AC5F" w:rsidR="00C47B0E" w:rsidRPr="00B520AC" w:rsidRDefault="00C47B0E" w:rsidP="00C47B0E">
                  <w:pPr>
                    <w:spacing w:line="276" w:lineRule="auto"/>
                    <w:rPr>
                      <w:rFonts w:ascii="Arial" w:hAnsi="Arial" w:cs="Arial"/>
                      <w:bCs/>
                      <w:sz w:val="22"/>
                      <w:szCs w:val="22"/>
                    </w:rPr>
                  </w:pPr>
                  <w:r w:rsidRPr="00B520AC">
                    <w:rPr>
                      <w:rFonts w:ascii="Arial" w:hAnsi="Arial" w:cs="Arial"/>
                      <w:bCs/>
                      <w:sz w:val="22"/>
                      <w:szCs w:val="22"/>
                    </w:rPr>
                    <w:t xml:space="preserve">Solent Maritime SAC </w:t>
                  </w:r>
                  <w:r w:rsidR="005D79C9" w:rsidRPr="00B520AC">
                    <w:rPr>
                      <w:rFonts w:ascii="Arial" w:hAnsi="Arial" w:cs="Arial"/>
                      <w:bCs/>
                      <w:sz w:val="22"/>
                      <w:szCs w:val="22"/>
                    </w:rPr>
                    <w:t>is l</w:t>
                  </w:r>
                  <w:r w:rsidRPr="00B520AC">
                    <w:rPr>
                      <w:rFonts w:ascii="Arial" w:hAnsi="Arial" w:cs="Arial"/>
                      <w:bCs/>
                      <w:sz w:val="22"/>
                      <w:szCs w:val="22"/>
                    </w:rPr>
                    <w:t>ocated approximately 4</w:t>
                  </w:r>
                  <w:r w:rsidR="00C2237D" w:rsidRPr="00B520AC">
                    <w:rPr>
                      <w:rFonts w:ascii="Arial" w:hAnsi="Arial" w:cs="Arial"/>
                      <w:bCs/>
                      <w:sz w:val="22"/>
                      <w:szCs w:val="22"/>
                    </w:rPr>
                    <w:t>.3</w:t>
                  </w:r>
                  <w:r w:rsidRPr="00B520AC">
                    <w:rPr>
                      <w:rFonts w:ascii="Arial" w:hAnsi="Arial" w:cs="Arial"/>
                      <w:bCs/>
                      <w:sz w:val="22"/>
                      <w:szCs w:val="22"/>
                    </w:rPr>
                    <w:t>km from the site</w:t>
                  </w:r>
                  <w:r w:rsidR="00C2237D" w:rsidRPr="00B520AC">
                    <w:rPr>
                      <w:rFonts w:ascii="Arial" w:hAnsi="Arial" w:cs="Arial"/>
                      <w:bCs/>
                      <w:sz w:val="22"/>
                      <w:szCs w:val="22"/>
                    </w:rPr>
                    <w:t xml:space="preserve"> at its nearest point</w:t>
                  </w:r>
                  <w:r w:rsidRPr="00B520AC">
                    <w:rPr>
                      <w:rFonts w:ascii="Arial" w:hAnsi="Arial" w:cs="Arial"/>
                      <w:bCs/>
                      <w:sz w:val="22"/>
                      <w:szCs w:val="22"/>
                    </w:rPr>
                    <w:t xml:space="preserve"> and will not be impacted by any atmospheric pollution generated during construction of the link road.  </w:t>
                  </w:r>
                </w:p>
                <w:p w14:paraId="2F4A414D" w14:textId="77777777" w:rsidR="00C47B0E" w:rsidRPr="00B520AC" w:rsidRDefault="00C47B0E" w:rsidP="00C47B0E">
                  <w:pPr>
                    <w:spacing w:line="276" w:lineRule="auto"/>
                    <w:rPr>
                      <w:rFonts w:ascii="Arial" w:hAnsi="Arial" w:cs="Arial"/>
                      <w:bCs/>
                      <w:sz w:val="22"/>
                      <w:szCs w:val="22"/>
                      <w:u w:val="single"/>
                    </w:rPr>
                  </w:pPr>
                </w:p>
                <w:p w14:paraId="4EB7EAA2" w14:textId="3DBD94D5" w:rsidR="00C47B0E" w:rsidRPr="00B520AC" w:rsidRDefault="00C47B0E" w:rsidP="00C47B0E">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bCs/>
                      <w:sz w:val="22"/>
                      <w:szCs w:val="22"/>
                      <w:u w:val="single"/>
                    </w:rPr>
                    <w:t>screen out impacts</w:t>
                  </w:r>
                  <w:r w:rsidRPr="00B520AC">
                    <w:rPr>
                      <w:rFonts w:ascii="Arial" w:hAnsi="Arial" w:cs="Arial"/>
                      <w:bCs/>
                      <w:sz w:val="22"/>
                      <w:szCs w:val="22"/>
                      <w:u w:val="single"/>
                    </w:rPr>
                    <w:t xml:space="preserve"> from atmospheric pollution on the Solent </w:t>
                  </w:r>
                  <w:r w:rsidR="00363463" w:rsidRPr="00B520AC">
                    <w:rPr>
                      <w:rFonts w:ascii="Arial" w:hAnsi="Arial" w:cs="Arial"/>
                      <w:bCs/>
                      <w:sz w:val="22"/>
                      <w:szCs w:val="22"/>
                      <w:u w:val="single"/>
                    </w:rPr>
                    <w:t>Maritime SAC from</w:t>
                  </w:r>
                  <w:r w:rsidRPr="00B520AC">
                    <w:rPr>
                      <w:rFonts w:ascii="Arial" w:hAnsi="Arial" w:cs="Arial"/>
                      <w:bCs/>
                      <w:sz w:val="22"/>
                      <w:szCs w:val="22"/>
                      <w:u w:val="single"/>
                    </w:rPr>
                    <w:t xml:space="preserve"> the Appropriate Assessment.</w:t>
                  </w:r>
                </w:p>
                <w:p w14:paraId="63E59C03" w14:textId="36C2AF46" w:rsidR="00AC7E39" w:rsidRPr="00B520AC" w:rsidRDefault="00AC7E39" w:rsidP="003F1D41">
                  <w:pPr>
                    <w:spacing w:line="276" w:lineRule="auto"/>
                    <w:rPr>
                      <w:rFonts w:ascii="Arial" w:hAnsi="Arial" w:cs="Arial"/>
                      <w:bCs/>
                      <w:sz w:val="22"/>
                      <w:szCs w:val="22"/>
                    </w:rPr>
                  </w:pPr>
                </w:p>
              </w:tc>
            </w:tr>
            <w:tr w:rsidR="00AC7E39" w:rsidRPr="00B520AC" w14:paraId="2900B3BF" w14:textId="77777777" w:rsidTr="003703B2">
              <w:trPr>
                <w:gridAfter w:val="1"/>
                <w:wAfter w:w="62" w:type="dxa"/>
              </w:trPr>
              <w:tc>
                <w:tcPr>
                  <w:tcW w:w="2480" w:type="dxa"/>
                  <w:shd w:val="clear" w:color="auto" w:fill="F7CAAC" w:themeFill="accent2" w:themeFillTint="66"/>
                  <w:tcMar>
                    <w:top w:w="0" w:type="dxa"/>
                    <w:left w:w="108" w:type="dxa"/>
                    <w:bottom w:w="0" w:type="dxa"/>
                    <w:right w:w="108" w:type="dxa"/>
                  </w:tcMar>
                </w:tcPr>
                <w:p w14:paraId="222204AF" w14:textId="2B76F71A" w:rsidR="00AC7E39" w:rsidRPr="00B520AC" w:rsidRDefault="003F0217" w:rsidP="00984A77">
                  <w:pPr>
                    <w:spacing w:line="276" w:lineRule="auto"/>
                    <w:rPr>
                      <w:rFonts w:ascii="Arial" w:hAnsi="Arial" w:cs="Arial"/>
                      <w:sz w:val="22"/>
                      <w:szCs w:val="22"/>
                    </w:rPr>
                  </w:pPr>
                  <w:r w:rsidRPr="00B520AC">
                    <w:rPr>
                      <w:rFonts w:ascii="Arial" w:hAnsi="Arial" w:cs="Arial"/>
                      <w:sz w:val="22"/>
                      <w:szCs w:val="22"/>
                    </w:rPr>
                    <w:t>Introduction of non-native/invasive plant species</w:t>
                  </w:r>
                </w:p>
              </w:tc>
              <w:tc>
                <w:tcPr>
                  <w:tcW w:w="6938" w:type="dxa"/>
                  <w:shd w:val="clear" w:color="auto" w:fill="F7CAAC" w:themeFill="accent2" w:themeFillTint="66"/>
                  <w:tcMar>
                    <w:top w:w="0" w:type="dxa"/>
                    <w:left w:w="108" w:type="dxa"/>
                    <w:bottom w:w="0" w:type="dxa"/>
                    <w:right w:w="108" w:type="dxa"/>
                  </w:tcMar>
                </w:tcPr>
                <w:p w14:paraId="062B5798" w14:textId="46E761F5" w:rsidR="00AA48F7" w:rsidRPr="00B520AC" w:rsidRDefault="00AA48F7" w:rsidP="00AA48F7">
                  <w:pPr>
                    <w:autoSpaceDE w:val="0"/>
                    <w:autoSpaceDN w:val="0"/>
                    <w:adjustRightInd w:val="0"/>
                    <w:rPr>
                      <w:rFonts w:ascii="Arial" w:hAnsi="Arial" w:cs="Arial"/>
                      <w:bCs/>
                      <w:sz w:val="22"/>
                      <w:szCs w:val="22"/>
                    </w:rPr>
                  </w:pPr>
                  <w:r w:rsidRPr="00B520AC">
                    <w:rPr>
                      <w:rFonts w:ascii="Arial" w:hAnsi="Arial" w:cs="Arial"/>
                      <w:bCs/>
                      <w:sz w:val="22"/>
                      <w:szCs w:val="22"/>
                    </w:rPr>
                    <w:t>There are no implications for the Solent Maritime SAC from non-native/invasive plants as a result of this application.</w:t>
                  </w:r>
                </w:p>
                <w:p w14:paraId="47CC202F" w14:textId="77777777" w:rsidR="00AA48F7" w:rsidRPr="00B520AC" w:rsidRDefault="00AA48F7" w:rsidP="00AA48F7">
                  <w:pPr>
                    <w:autoSpaceDE w:val="0"/>
                    <w:autoSpaceDN w:val="0"/>
                    <w:adjustRightInd w:val="0"/>
                    <w:rPr>
                      <w:rFonts w:ascii="Arial" w:hAnsi="Arial" w:cs="Arial"/>
                      <w:bCs/>
                      <w:sz w:val="22"/>
                      <w:szCs w:val="22"/>
                    </w:rPr>
                  </w:pPr>
                </w:p>
                <w:p w14:paraId="7CFB8D3A" w14:textId="71A79101" w:rsidR="00AA48F7" w:rsidRPr="00B520AC" w:rsidRDefault="00AA48F7" w:rsidP="00AA48F7">
                  <w:pPr>
                    <w:autoSpaceDE w:val="0"/>
                    <w:autoSpaceDN w:val="0"/>
                    <w:adjustRightInd w:val="0"/>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bCs/>
                      <w:sz w:val="22"/>
                      <w:szCs w:val="22"/>
                      <w:u w:val="single"/>
                    </w:rPr>
                    <w:t>screen out impacts</w:t>
                  </w:r>
                  <w:r w:rsidRPr="00B520AC">
                    <w:rPr>
                      <w:rFonts w:ascii="Arial" w:hAnsi="Arial" w:cs="Arial"/>
                      <w:bCs/>
                      <w:sz w:val="22"/>
                      <w:szCs w:val="22"/>
                      <w:u w:val="single"/>
                    </w:rPr>
                    <w:t xml:space="preserve"> from non-native/invasive plants on the Solent </w:t>
                  </w:r>
                  <w:r w:rsidR="005F1E97" w:rsidRPr="00B520AC">
                    <w:rPr>
                      <w:rFonts w:ascii="Arial" w:hAnsi="Arial" w:cs="Arial"/>
                      <w:bCs/>
                      <w:sz w:val="22"/>
                      <w:szCs w:val="22"/>
                      <w:u w:val="single"/>
                    </w:rPr>
                    <w:t xml:space="preserve">Maritime SAC </w:t>
                  </w:r>
                  <w:r w:rsidRPr="00B520AC">
                    <w:rPr>
                      <w:rFonts w:ascii="Arial" w:hAnsi="Arial" w:cs="Arial"/>
                      <w:bCs/>
                      <w:sz w:val="22"/>
                      <w:szCs w:val="22"/>
                      <w:u w:val="single"/>
                    </w:rPr>
                    <w:t>from the Appropriate Assessment.</w:t>
                  </w:r>
                </w:p>
                <w:p w14:paraId="0E1A7B81" w14:textId="12448B66" w:rsidR="00AC7E39" w:rsidRPr="00B520AC" w:rsidRDefault="00AC7E39" w:rsidP="00101FB4">
                  <w:pPr>
                    <w:autoSpaceDE w:val="0"/>
                    <w:autoSpaceDN w:val="0"/>
                    <w:adjustRightInd w:val="0"/>
                    <w:rPr>
                      <w:rFonts w:ascii="Arial" w:hAnsi="Arial" w:cs="Arial"/>
                      <w:bCs/>
                      <w:sz w:val="22"/>
                      <w:szCs w:val="22"/>
                    </w:rPr>
                  </w:pPr>
                </w:p>
              </w:tc>
            </w:tr>
            <w:tr w:rsidR="001E3449" w:rsidRPr="00B520AC" w14:paraId="40482881" w14:textId="77777777" w:rsidTr="003703B2">
              <w:trPr>
                <w:gridAfter w:val="1"/>
                <w:wAfter w:w="62" w:type="dxa"/>
              </w:trPr>
              <w:tc>
                <w:tcPr>
                  <w:tcW w:w="2480" w:type="dxa"/>
                  <w:shd w:val="clear" w:color="auto" w:fill="F7CAAC" w:themeFill="accent2" w:themeFillTint="66"/>
                  <w:tcMar>
                    <w:top w:w="0" w:type="dxa"/>
                    <w:left w:w="108" w:type="dxa"/>
                    <w:bottom w:w="0" w:type="dxa"/>
                    <w:right w:w="108" w:type="dxa"/>
                  </w:tcMar>
                </w:tcPr>
                <w:p w14:paraId="5A3DCBFF" w14:textId="77777777" w:rsidR="00C5789B" w:rsidRPr="00B520AC" w:rsidRDefault="00C5789B" w:rsidP="00C5789B">
                  <w:pPr>
                    <w:spacing w:line="276" w:lineRule="auto"/>
                    <w:rPr>
                      <w:rFonts w:ascii="Arial" w:hAnsi="Arial" w:cs="Arial"/>
                      <w:sz w:val="22"/>
                      <w:szCs w:val="22"/>
                    </w:rPr>
                  </w:pPr>
                  <w:r w:rsidRPr="00B520AC">
                    <w:rPr>
                      <w:rFonts w:ascii="Arial" w:hAnsi="Arial" w:cs="Arial"/>
                      <w:sz w:val="22"/>
                      <w:szCs w:val="22"/>
                    </w:rPr>
                    <w:t xml:space="preserve">Impacts on land used by species outside the European site boundaries for which the species are a qualifying interest feature </w:t>
                  </w:r>
                </w:p>
                <w:p w14:paraId="6FA17243" w14:textId="02D33139" w:rsidR="001E3449" w:rsidRPr="00B520AC" w:rsidRDefault="001E3449" w:rsidP="00984A77">
                  <w:pPr>
                    <w:spacing w:line="276" w:lineRule="auto"/>
                    <w:rPr>
                      <w:rFonts w:ascii="Arial" w:hAnsi="Arial" w:cs="Arial"/>
                      <w:sz w:val="22"/>
                      <w:szCs w:val="22"/>
                    </w:rPr>
                  </w:pPr>
                </w:p>
              </w:tc>
              <w:tc>
                <w:tcPr>
                  <w:tcW w:w="6938" w:type="dxa"/>
                  <w:shd w:val="clear" w:color="auto" w:fill="F7CAAC" w:themeFill="accent2" w:themeFillTint="66"/>
                  <w:tcMar>
                    <w:top w:w="0" w:type="dxa"/>
                    <w:left w:w="108" w:type="dxa"/>
                    <w:bottom w:w="0" w:type="dxa"/>
                    <w:right w:w="108" w:type="dxa"/>
                  </w:tcMar>
                </w:tcPr>
                <w:p w14:paraId="0B1671B7" w14:textId="5F23103C" w:rsidR="00C03249" w:rsidRPr="00B520AC" w:rsidRDefault="006A0EF0" w:rsidP="00C03249">
                  <w:pPr>
                    <w:spacing w:line="276" w:lineRule="auto"/>
                    <w:rPr>
                      <w:rFonts w:ascii="Arial" w:hAnsi="Arial" w:cs="Arial"/>
                      <w:bCs/>
                      <w:sz w:val="22"/>
                      <w:szCs w:val="22"/>
                      <w:u w:val="single"/>
                    </w:rPr>
                  </w:pPr>
                  <w:r w:rsidRPr="00B520AC">
                    <w:rPr>
                      <w:rFonts w:ascii="Arial" w:hAnsi="Arial" w:cs="Arial"/>
                      <w:sz w:val="22"/>
                      <w:szCs w:val="22"/>
                    </w:rPr>
                    <w:t xml:space="preserve"> </w:t>
                  </w:r>
                  <w:r w:rsidR="00C03249" w:rsidRPr="00B520AC">
                    <w:rPr>
                      <w:rFonts w:ascii="Arial" w:hAnsi="Arial" w:cs="Arial"/>
                      <w:sz w:val="22"/>
                      <w:szCs w:val="22"/>
                    </w:rPr>
                    <w:t xml:space="preserve">No qualifying species for </w:t>
                  </w:r>
                  <w:r w:rsidR="00942247" w:rsidRPr="00B520AC">
                    <w:rPr>
                      <w:rFonts w:ascii="Arial" w:hAnsi="Arial" w:cs="Arial"/>
                      <w:sz w:val="22"/>
                      <w:szCs w:val="22"/>
                    </w:rPr>
                    <w:t xml:space="preserve">the </w:t>
                  </w:r>
                  <w:r w:rsidR="00C03249" w:rsidRPr="00B520AC">
                    <w:rPr>
                      <w:rFonts w:ascii="Arial" w:hAnsi="Arial" w:cs="Arial"/>
                      <w:sz w:val="22"/>
                      <w:szCs w:val="22"/>
                    </w:rPr>
                    <w:t xml:space="preserve">Solent Maritime SAC site will be impacted through construction of the link road.  </w:t>
                  </w:r>
                </w:p>
                <w:p w14:paraId="771532A6" w14:textId="77777777" w:rsidR="00C03249" w:rsidRPr="00B520AC" w:rsidRDefault="00C03249" w:rsidP="00C03249">
                  <w:pPr>
                    <w:spacing w:line="276" w:lineRule="auto"/>
                    <w:rPr>
                      <w:rFonts w:ascii="Arial" w:hAnsi="Arial" w:cs="Arial"/>
                      <w:bCs/>
                      <w:sz w:val="22"/>
                      <w:szCs w:val="22"/>
                      <w:u w:val="single"/>
                    </w:rPr>
                  </w:pPr>
                </w:p>
                <w:p w14:paraId="4D7834BB" w14:textId="2E2C492C" w:rsidR="006A0EF0" w:rsidRPr="00B520AC" w:rsidRDefault="00C03249" w:rsidP="00C03249">
                  <w:pPr>
                    <w:spacing w:line="276" w:lineRule="auto"/>
                    <w:rPr>
                      <w:rFonts w:ascii="Arial" w:hAnsi="Arial" w:cs="Arial"/>
                      <w:sz w:val="22"/>
                      <w:szCs w:val="22"/>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on qualifying features of </w:t>
                  </w:r>
                  <w:r w:rsidR="006A127F" w:rsidRPr="00B520AC">
                    <w:rPr>
                      <w:rFonts w:ascii="Arial" w:hAnsi="Arial" w:cs="Arial"/>
                      <w:bCs/>
                      <w:sz w:val="22"/>
                      <w:szCs w:val="22"/>
                      <w:u w:val="single"/>
                    </w:rPr>
                    <w:t xml:space="preserve">the </w:t>
                  </w:r>
                  <w:r w:rsidRPr="00B520AC">
                    <w:rPr>
                      <w:rFonts w:ascii="Arial" w:hAnsi="Arial" w:cs="Arial"/>
                      <w:bCs/>
                      <w:sz w:val="22"/>
                      <w:szCs w:val="22"/>
                      <w:u w:val="single"/>
                    </w:rPr>
                    <w:t xml:space="preserve">Solent </w:t>
                  </w:r>
                  <w:r w:rsidR="006A127F" w:rsidRPr="00B520AC">
                    <w:rPr>
                      <w:rFonts w:ascii="Arial" w:hAnsi="Arial" w:cs="Arial"/>
                      <w:bCs/>
                      <w:sz w:val="22"/>
                      <w:szCs w:val="22"/>
                      <w:u w:val="single"/>
                    </w:rPr>
                    <w:t xml:space="preserve">Maritime SAC </w:t>
                  </w:r>
                  <w:r w:rsidRPr="00B520AC">
                    <w:rPr>
                      <w:rFonts w:ascii="Arial" w:hAnsi="Arial" w:cs="Arial"/>
                      <w:bCs/>
                      <w:sz w:val="22"/>
                      <w:szCs w:val="22"/>
                      <w:u w:val="single"/>
                    </w:rPr>
                    <w:t>from the Appropriate Assessment.</w:t>
                  </w:r>
                </w:p>
                <w:p w14:paraId="69B11FC7" w14:textId="77777777" w:rsidR="006A0EF0" w:rsidRPr="00B520AC" w:rsidRDefault="006A0EF0" w:rsidP="006A0EF0">
                  <w:pPr>
                    <w:spacing w:line="276" w:lineRule="auto"/>
                    <w:rPr>
                      <w:rFonts w:ascii="Arial" w:hAnsi="Arial" w:cs="Arial"/>
                      <w:sz w:val="22"/>
                      <w:szCs w:val="22"/>
                    </w:rPr>
                  </w:pPr>
                </w:p>
                <w:p w14:paraId="1FA96303" w14:textId="5A335FBB" w:rsidR="00101FB4" w:rsidRPr="00B520AC" w:rsidRDefault="00101FB4" w:rsidP="003F1D41">
                  <w:pPr>
                    <w:spacing w:line="276" w:lineRule="auto"/>
                    <w:rPr>
                      <w:rFonts w:ascii="Arial" w:hAnsi="Arial" w:cs="Arial"/>
                      <w:bCs/>
                      <w:sz w:val="22"/>
                      <w:szCs w:val="22"/>
                    </w:rPr>
                  </w:pPr>
                </w:p>
              </w:tc>
            </w:tr>
          </w:tbl>
          <w:p w14:paraId="348FEF1F" w14:textId="10D5478A" w:rsidR="00C554C0" w:rsidRPr="00B520AC" w:rsidRDefault="00C554C0" w:rsidP="00E0131D">
            <w:pPr>
              <w:spacing w:line="276" w:lineRule="auto"/>
              <w:jc w:val="both"/>
              <w:rPr>
                <w:rFonts w:ascii="Arial" w:hAnsi="Arial" w:cs="Arial"/>
                <w:sz w:val="22"/>
                <w:szCs w:val="22"/>
              </w:rPr>
            </w:pPr>
          </w:p>
          <w:p w14:paraId="13DD0ED2" w14:textId="77777777" w:rsidR="007522C8" w:rsidRPr="00B520AC" w:rsidRDefault="007522C8" w:rsidP="006759B8">
            <w:pPr>
              <w:spacing w:line="276" w:lineRule="auto"/>
              <w:jc w:val="both"/>
              <w:rPr>
                <w:rFonts w:ascii="Arial" w:hAnsi="Arial" w:cs="Arial"/>
                <w:b/>
                <w:bCs/>
                <w:sz w:val="22"/>
                <w:szCs w:val="22"/>
              </w:rPr>
            </w:pPr>
          </w:p>
          <w:p w14:paraId="6D588F86" w14:textId="110BFC5C" w:rsidR="00E0131D" w:rsidRPr="00B520AC" w:rsidRDefault="000B1F9B" w:rsidP="006759B8">
            <w:pPr>
              <w:spacing w:line="276" w:lineRule="auto"/>
              <w:jc w:val="both"/>
              <w:rPr>
                <w:rFonts w:ascii="Arial" w:hAnsi="Arial" w:cs="Arial"/>
                <w:b/>
                <w:bCs/>
                <w:sz w:val="22"/>
                <w:szCs w:val="22"/>
              </w:rPr>
            </w:pPr>
            <w:r w:rsidRPr="00B520AC">
              <w:rPr>
                <w:rFonts w:ascii="Arial" w:hAnsi="Arial" w:cs="Arial"/>
                <w:b/>
                <w:bCs/>
                <w:sz w:val="22"/>
                <w:szCs w:val="22"/>
              </w:rPr>
              <w:t>New Forest SAC</w:t>
            </w:r>
          </w:p>
          <w:p w14:paraId="1EAD53B8" w14:textId="77777777" w:rsidR="000B1F9B" w:rsidRPr="00B520AC" w:rsidRDefault="000B1F9B" w:rsidP="006759B8">
            <w:pPr>
              <w:spacing w:line="276" w:lineRule="auto"/>
              <w:jc w:val="both"/>
              <w:rPr>
                <w:rFonts w:ascii="Arial" w:hAnsi="Arial" w:cs="Arial"/>
                <w:sz w:val="22"/>
                <w:szCs w:val="22"/>
                <w:highlight w:val="yellow"/>
              </w:rPr>
            </w:pPr>
          </w:p>
          <w:p w14:paraId="6A8F8E1D" w14:textId="382025EE" w:rsidR="00877612" w:rsidRPr="00B520AC" w:rsidRDefault="00877612" w:rsidP="006759B8">
            <w:pPr>
              <w:spacing w:line="276" w:lineRule="auto"/>
              <w:jc w:val="both"/>
              <w:rPr>
                <w:rFonts w:ascii="Arial" w:hAnsi="Arial" w:cs="Arial"/>
                <w:sz w:val="22"/>
                <w:szCs w:val="22"/>
              </w:rPr>
            </w:pPr>
            <w:r w:rsidRPr="00B520AC">
              <w:rPr>
                <w:rFonts w:ascii="Arial" w:hAnsi="Arial" w:cs="Arial"/>
                <w:sz w:val="22"/>
                <w:szCs w:val="22"/>
              </w:rPr>
              <w:t xml:space="preserve">The New Forest SAC qualifies for its designation by supporting the following Annex 1 habitats </w:t>
            </w:r>
            <w:r w:rsidR="002B3305" w:rsidRPr="00B520AC">
              <w:rPr>
                <w:rFonts w:ascii="Arial" w:hAnsi="Arial" w:cs="Arial"/>
                <w:sz w:val="22"/>
                <w:szCs w:val="22"/>
              </w:rPr>
              <w:t xml:space="preserve">which </w:t>
            </w:r>
            <w:r w:rsidRPr="00B520AC">
              <w:rPr>
                <w:rFonts w:ascii="Arial" w:hAnsi="Arial" w:cs="Arial"/>
                <w:sz w:val="22"/>
                <w:szCs w:val="22"/>
              </w:rPr>
              <w:t>are the primary reason for the selection of the site:</w:t>
            </w:r>
          </w:p>
          <w:p w14:paraId="204BDEEE" w14:textId="77777777" w:rsidR="00877612" w:rsidRPr="00B520AC" w:rsidRDefault="00877612" w:rsidP="006759B8">
            <w:pPr>
              <w:rPr>
                <w:rFonts w:ascii="Arial" w:hAnsi="Arial" w:cs="Arial"/>
                <w:sz w:val="22"/>
                <w:szCs w:val="22"/>
              </w:rPr>
            </w:pPr>
          </w:p>
          <w:p w14:paraId="19B4159F" w14:textId="77777777" w:rsidR="00877612" w:rsidRPr="00B520AC" w:rsidRDefault="00877612" w:rsidP="006759B8">
            <w:pPr>
              <w:pStyle w:val="ListParagraph"/>
              <w:numPr>
                <w:ilvl w:val="0"/>
                <w:numId w:val="10"/>
              </w:numPr>
              <w:rPr>
                <w:rFonts w:ascii="Arial" w:hAnsi="Arial" w:cs="Arial"/>
                <w:sz w:val="22"/>
                <w:szCs w:val="22"/>
              </w:rPr>
            </w:pPr>
            <w:r w:rsidRPr="00B520AC">
              <w:rPr>
                <w:rFonts w:ascii="Arial" w:hAnsi="Arial" w:cs="Arial"/>
                <w:sz w:val="22"/>
                <w:szCs w:val="22"/>
              </w:rPr>
              <w:t>Oligotrophic waters containing very few minerals of sandy plains (</w:t>
            </w:r>
            <w:proofErr w:type="spellStart"/>
            <w:r w:rsidRPr="00B520AC">
              <w:rPr>
                <w:rFonts w:ascii="Arial" w:hAnsi="Arial" w:cs="Arial"/>
                <w:sz w:val="22"/>
                <w:szCs w:val="22"/>
              </w:rPr>
              <w:t>Littorelletalia</w:t>
            </w:r>
            <w:proofErr w:type="spellEnd"/>
            <w:r w:rsidRPr="00B520AC">
              <w:rPr>
                <w:rFonts w:ascii="Arial" w:hAnsi="Arial" w:cs="Arial"/>
                <w:sz w:val="22"/>
                <w:szCs w:val="22"/>
              </w:rPr>
              <w:t xml:space="preserve"> </w:t>
            </w:r>
            <w:proofErr w:type="spellStart"/>
            <w:r w:rsidRPr="00B520AC">
              <w:rPr>
                <w:rFonts w:ascii="Arial" w:hAnsi="Arial" w:cs="Arial"/>
                <w:sz w:val="22"/>
                <w:szCs w:val="22"/>
              </w:rPr>
              <w:t>uniflorae</w:t>
            </w:r>
            <w:proofErr w:type="spellEnd"/>
            <w:r w:rsidRPr="00B520AC">
              <w:rPr>
                <w:rFonts w:ascii="Arial" w:hAnsi="Arial" w:cs="Arial"/>
                <w:sz w:val="22"/>
                <w:szCs w:val="22"/>
              </w:rPr>
              <w:t>)</w:t>
            </w:r>
          </w:p>
          <w:p w14:paraId="2CAE4157" w14:textId="77777777" w:rsidR="00877612" w:rsidRPr="00B520AC" w:rsidRDefault="00877612" w:rsidP="006759B8">
            <w:pPr>
              <w:pStyle w:val="ListParagraph"/>
              <w:numPr>
                <w:ilvl w:val="0"/>
                <w:numId w:val="10"/>
              </w:numPr>
              <w:rPr>
                <w:rFonts w:ascii="Arial" w:hAnsi="Arial" w:cs="Arial"/>
                <w:sz w:val="22"/>
                <w:szCs w:val="22"/>
              </w:rPr>
            </w:pPr>
            <w:r w:rsidRPr="00B520AC">
              <w:rPr>
                <w:rFonts w:ascii="Arial" w:hAnsi="Arial" w:cs="Arial"/>
                <w:sz w:val="22"/>
                <w:szCs w:val="22"/>
              </w:rPr>
              <w:t xml:space="preserve">Oligotrophic to mesotrophic standing waters with vegetation of the </w:t>
            </w:r>
            <w:proofErr w:type="spellStart"/>
            <w:r w:rsidRPr="00B520AC">
              <w:rPr>
                <w:rFonts w:ascii="Arial" w:hAnsi="Arial" w:cs="Arial"/>
                <w:sz w:val="22"/>
                <w:szCs w:val="22"/>
              </w:rPr>
              <w:t>Littorelletea</w:t>
            </w:r>
            <w:proofErr w:type="spellEnd"/>
            <w:r w:rsidRPr="00B520AC">
              <w:rPr>
                <w:rFonts w:ascii="Arial" w:hAnsi="Arial" w:cs="Arial"/>
                <w:sz w:val="22"/>
                <w:szCs w:val="22"/>
              </w:rPr>
              <w:t xml:space="preserve"> </w:t>
            </w:r>
            <w:proofErr w:type="spellStart"/>
            <w:r w:rsidRPr="00B520AC">
              <w:rPr>
                <w:rFonts w:ascii="Arial" w:hAnsi="Arial" w:cs="Arial"/>
                <w:sz w:val="22"/>
                <w:szCs w:val="22"/>
              </w:rPr>
              <w:t>uniflorae</w:t>
            </w:r>
            <w:proofErr w:type="spellEnd"/>
            <w:r w:rsidRPr="00B520AC">
              <w:rPr>
                <w:rFonts w:ascii="Arial" w:hAnsi="Arial" w:cs="Arial"/>
                <w:sz w:val="22"/>
                <w:szCs w:val="22"/>
              </w:rPr>
              <w:t xml:space="preserve"> and/or of the </w:t>
            </w:r>
            <w:proofErr w:type="spellStart"/>
            <w:r w:rsidRPr="00B520AC">
              <w:rPr>
                <w:rFonts w:ascii="Arial" w:hAnsi="Arial" w:cs="Arial"/>
                <w:sz w:val="22"/>
                <w:szCs w:val="22"/>
              </w:rPr>
              <w:t>Isoëto-Nanojuncetea</w:t>
            </w:r>
            <w:proofErr w:type="spellEnd"/>
          </w:p>
          <w:p w14:paraId="340D7282" w14:textId="77777777" w:rsidR="00877612" w:rsidRPr="00B520AC" w:rsidRDefault="00877612" w:rsidP="006759B8">
            <w:pPr>
              <w:pStyle w:val="ListParagraph"/>
              <w:numPr>
                <w:ilvl w:val="0"/>
                <w:numId w:val="10"/>
              </w:numPr>
              <w:rPr>
                <w:rFonts w:ascii="Arial" w:hAnsi="Arial" w:cs="Arial"/>
                <w:sz w:val="22"/>
                <w:szCs w:val="22"/>
              </w:rPr>
            </w:pPr>
            <w:r w:rsidRPr="00B520AC">
              <w:rPr>
                <w:rFonts w:ascii="Arial" w:hAnsi="Arial" w:cs="Arial"/>
                <w:sz w:val="22"/>
                <w:szCs w:val="22"/>
              </w:rPr>
              <w:t xml:space="preserve">Northern Atlantic wet heaths with Erica </w:t>
            </w:r>
            <w:proofErr w:type="spellStart"/>
            <w:r w:rsidRPr="00B520AC">
              <w:rPr>
                <w:rFonts w:ascii="Arial" w:hAnsi="Arial" w:cs="Arial"/>
                <w:sz w:val="22"/>
                <w:szCs w:val="22"/>
              </w:rPr>
              <w:t>tetralix</w:t>
            </w:r>
            <w:proofErr w:type="spellEnd"/>
          </w:p>
          <w:p w14:paraId="02EEBF25" w14:textId="77777777" w:rsidR="00877612" w:rsidRPr="00B520AC" w:rsidRDefault="00877612" w:rsidP="006759B8">
            <w:pPr>
              <w:pStyle w:val="ListParagraph"/>
              <w:numPr>
                <w:ilvl w:val="0"/>
                <w:numId w:val="10"/>
              </w:numPr>
              <w:rPr>
                <w:rFonts w:ascii="Arial" w:hAnsi="Arial" w:cs="Arial"/>
                <w:sz w:val="22"/>
                <w:szCs w:val="22"/>
              </w:rPr>
            </w:pPr>
            <w:r w:rsidRPr="00B520AC">
              <w:rPr>
                <w:rFonts w:ascii="Arial" w:hAnsi="Arial" w:cs="Arial"/>
                <w:sz w:val="22"/>
                <w:szCs w:val="22"/>
              </w:rPr>
              <w:t>European dry heaths</w:t>
            </w:r>
          </w:p>
          <w:p w14:paraId="1C27A0B9" w14:textId="77777777" w:rsidR="00877612" w:rsidRPr="00B520AC" w:rsidRDefault="00877612" w:rsidP="006759B8">
            <w:pPr>
              <w:pStyle w:val="ListParagraph"/>
              <w:numPr>
                <w:ilvl w:val="0"/>
                <w:numId w:val="10"/>
              </w:numPr>
              <w:rPr>
                <w:rFonts w:ascii="Arial" w:hAnsi="Arial" w:cs="Arial"/>
                <w:sz w:val="22"/>
                <w:szCs w:val="22"/>
              </w:rPr>
            </w:pPr>
            <w:r w:rsidRPr="00B520AC">
              <w:rPr>
                <w:rFonts w:ascii="Arial" w:hAnsi="Arial" w:cs="Arial"/>
                <w:sz w:val="22"/>
                <w:szCs w:val="22"/>
              </w:rPr>
              <w:t>Molinia meadows on calcareous, peaty or clayey-silt-laden soils (</w:t>
            </w:r>
            <w:proofErr w:type="spellStart"/>
            <w:r w:rsidRPr="00B520AC">
              <w:rPr>
                <w:rFonts w:ascii="Arial" w:hAnsi="Arial" w:cs="Arial"/>
                <w:sz w:val="22"/>
                <w:szCs w:val="22"/>
              </w:rPr>
              <w:t>Molinion</w:t>
            </w:r>
            <w:proofErr w:type="spellEnd"/>
            <w:r w:rsidRPr="00B520AC">
              <w:rPr>
                <w:rFonts w:ascii="Arial" w:hAnsi="Arial" w:cs="Arial"/>
                <w:sz w:val="22"/>
                <w:szCs w:val="22"/>
              </w:rPr>
              <w:t xml:space="preserve"> </w:t>
            </w:r>
            <w:proofErr w:type="spellStart"/>
            <w:r w:rsidRPr="00B520AC">
              <w:rPr>
                <w:rFonts w:ascii="Arial" w:hAnsi="Arial" w:cs="Arial"/>
                <w:sz w:val="22"/>
                <w:szCs w:val="22"/>
              </w:rPr>
              <w:t>caeruleae</w:t>
            </w:r>
            <w:proofErr w:type="spellEnd"/>
            <w:r w:rsidRPr="00B520AC">
              <w:rPr>
                <w:rFonts w:ascii="Arial" w:hAnsi="Arial" w:cs="Arial"/>
                <w:sz w:val="22"/>
                <w:szCs w:val="22"/>
              </w:rPr>
              <w:t>)</w:t>
            </w:r>
          </w:p>
          <w:p w14:paraId="374D881E" w14:textId="77777777" w:rsidR="00877612" w:rsidRPr="00B520AC" w:rsidRDefault="00877612" w:rsidP="006759B8">
            <w:pPr>
              <w:pStyle w:val="ListParagraph"/>
              <w:numPr>
                <w:ilvl w:val="0"/>
                <w:numId w:val="10"/>
              </w:numPr>
              <w:rPr>
                <w:rFonts w:ascii="Arial" w:hAnsi="Arial" w:cs="Arial"/>
                <w:sz w:val="22"/>
                <w:szCs w:val="22"/>
              </w:rPr>
            </w:pPr>
            <w:r w:rsidRPr="00B520AC">
              <w:rPr>
                <w:rFonts w:ascii="Arial" w:hAnsi="Arial" w:cs="Arial"/>
                <w:sz w:val="22"/>
                <w:szCs w:val="22"/>
              </w:rPr>
              <w:t xml:space="preserve">Depressions on peat substrates of the </w:t>
            </w:r>
            <w:proofErr w:type="spellStart"/>
            <w:r w:rsidRPr="00B520AC">
              <w:rPr>
                <w:rFonts w:ascii="Arial" w:hAnsi="Arial" w:cs="Arial"/>
                <w:sz w:val="22"/>
                <w:szCs w:val="22"/>
              </w:rPr>
              <w:t>Rhynchosporion</w:t>
            </w:r>
            <w:proofErr w:type="spellEnd"/>
          </w:p>
          <w:p w14:paraId="346BA624" w14:textId="77777777" w:rsidR="00877612" w:rsidRPr="00B520AC" w:rsidRDefault="00877612" w:rsidP="006759B8">
            <w:pPr>
              <w:pStyle w:val="ListParagraph"/>
              <w:numPr>
                <w:ilvl w:val="0"/>
                <w:numId w:val="10"/>
              </w:numPr>
              <w:rPr>
                <w:rFonts w:ascii="Arial" w:hAnsi="Arial" w:cs="Arial"/>
                <w:sz w:val="22"/>
                <w:szCs w:val="22"/>
              </w:rPr>
            </w:pPr>
            <w:r w:rsidRPr="00B520AC">
              <w:rPr>
                <w:rFonts w:ascii="Arial" w:hAnsi="Arial" w:cs="Arial"/>
                <w:sz w:val="22"/>
                <w:szCs w:val="22"/>
              </w:rPr>
              <w:t xml:space="preserve">Atlantic acidophilous beech forests with Ilex and sometimes also Taxus in the </w:t>
            </w:r>
            <w:proofErr w:type="spellStart"/>
            <w:r w:rsidRPr="00B520AC">
              <w:rPr>
                <w:rFonts w:ascii="Arial" w:hAnsi="Arial" w:cs="Arial"/>
                <w:sz w:val="22"/>
                <w:szCs w:val="22"/>
              </w:rPr>
              <w:t>shrublayer</w:t>
            </w:r>
            <w:proofErr w:type="spellEnd"/>
            <w:r w:rsidRPr="00B520AC">
              <w:rPr>
                <w:rFonts w:ascii="Arial" w:hAnsi="Arial" w:cs="Arial"/>
                <w:sz w:val="22"/>
                <w:szCs w:val="22"/>
              </w:rPr>
              <w:t xml:space="preserve"> (</w:t>
            </w:r>
            <w:proofErr w:type="spellStart"/>
            <w:r w:rsidRPr="00B520AC">
              <w:rPr>
                <w:rFonts w:ascii="Arial" w:hAnsi="Arial" w:cs="Arial"/>
                <w:sz w:val="22"/>
                <w:szCs w:val="22"/>
              </w:rPr>
              <w:t>Quercion</w:t>
            </w:r>
            <w:proofErr w:type="spellEnd"/>
            <w:r w:rsidRPr="00B520AC">
              <w:rPr>
                <w:rFonts w:ascii="Arial" w:hAnsi="Arial" w:cs="Arial"/>
                <w:sz w:val="22"/>
                <w:szCs w:val="22"/>
              </w:rPr>
              <w:t xml:space="preserve"> </w:t>
            </w:r>
            <w:proofErr w:type="spellStart"/>
            <w:r w:rsidRPr="00B520AC">
              <w:rPr>
                <w:rFonts w:ascii="Arial" w:hAnsi="Arial" w:cs="Arial"/>
                <w:sz w:val="22"/>
                <w:szCs w:val="22"/>
              </w:rPr>
              <w:t>robori-petraeae</w:t>
            </w:r>
            <w:proofErr w:type="spellEnd"/>
            <w:r w:rsidRPr="00B520AC">
              <w:rPr>
                <w:rFonts w:ascii="Arial" w:hAnsi="Arial" w:cs="Arial"/>
                <w:sz w:val="22"/>
                <w:szCs w:val="22"/>
              </w:rPr>
              <w:t xml:space="preserve"> or </w:t>
            </w:r>
            <w:proofErr w:type="spellStart"/>
            <w:r w:rsidRPr="00B520AC">
              <w:rPr>
                <w:rFonts w:ascii="Arial" w:hAnsi="Arial" w:cs="Arial"/>
                <w:sz w:val="22"/>
                <w:szCs w:val="22"/>
              </w:rPr>
              <w:t>Ilici-Fagenion</w:t>
            </w:r>
            <w:proofErr w:type="spellEnd"/>
            <w:r w:rsidRPr="00B520AC">
              <w:rPr>
                <w:rFonts w:ascii="Arial" w:hAnsi="Arial" w:cs="Arial"/>
                <w:sz w:val="22"/>
                <w:szCs w:val="22"/>
              </w:rPr>
              <w:t>)</w:t>
            </w:r>
          </w:p>
          <w:p w14:paraId="20D1723F" w14:textId="77777777" w:rsidR="00877612" w:rsidRPr="00B520AC" w:rsidRDefault="00877612" w:rsidP="006759B8">
            <w:pPr>
              <w:pStyle w:val="ListParagraph"/>
              <w:numPr>
                <w:ilvl w:val="0"/>
                <w:numId w:val="10"/>
              </w:numPr>
              <w:rPr>
                <w:rFonts w:ascii="Arial" w:hAnsi="Arial" w:cs="Arial"/>
                <w:sz w:val="22"/>
                <w:szCs w:val="22"/>
              </w:rPr>
            </w:pPr>
            <w:proofErr w:type="spellStart"/>
            <w:r w:rsidRPr="00B520AC">
              <w:rPr>
                <w:rFonts w:ascii="Arial" w:hAnsi="Arial" w:cs="Arial"/>
                <w:sz w:val="22"/>
                <w:szCs w:val="22"/>
              </w:rPr>
              <w:t>Asperulo-Fagetum</w:t>
            </w:r>
            <w:proofErr w:type="spellEnd"/>
            <w:r w:rsidRPr="00B520AC">
              <w:rPr>
                <w:rFonts w:ascii="Arial" w:hAnsi="Arial" w:cs="Arial"/>
                <w:sz w:val="22"/>
                <w:szCs w:val="22"/>
              </w:rPr>
              <w:t xml:space="preserve"> beech forests</w:t>
            </w:r>
          </w:p>
          <w:p w14:paraId="1E189316" w14:textId="77777777" w:rsidR="00877612" w:rsidRPr="00B520AC" w:rsidRDefault="00877612" w:rsidP="006759B8">
            <w:pPr>
              <w:pStyle w:val="ListParagraph"/>
              <w:numPr>
                <w:ilvl w:val="0"/>
                <w:numId w:val="10"/>
              </w:numPr>
              <w:rPr>
                <w:rFonts w:ascii="Arial" w:hAnsi="Arial" w:cs="Arial"/>
                <w:sz w:val="22"/>
                <w:szCs w:val="22"/>
              </w:rPr>
            </w:pPr>
            <w:r w:rsidRPr="00B520AC">
              <w:rPr>
                <w:rFonts w:ascii="Arial" w:hAnsi="Arial" w:cs="Arial"/>
                <w:sz w:val="22"/>
                <w:szCs w:val="22"/>
              </w:rPr>
              <w:t xml:space="preserve">Old acidophilous oak woods with Quercus </w:t>
            </w:r>
            <w:proofErr w:type="spellStart"/>
            <w:r w:rsidRPr="00B520AC">
              <w:rPr>
                <w:rFonts w:ascii="Arial" w:hAnsi="Arial" w:cs="Arial"/>
                <w:sz w:val="22"/>
                <w:szCs w:val="22"/>
              </w:rPr>
              <w:t>robur</w:t>
            </w:r>
            <w:proofErr w:type="spellEnd"/>
            <w:r w:rsidRPr="00B520AC">
              <w:rPr>
                <w:rFonts w:ascii="Arial" w:hAnsi="Arial" w:cs="Arial"/>
                <w:sz w:val="22"/>
                <w:szCs w:val="22"/>
              </w:rPr>
              <w:t xml:space="preserve"> on sandy plains</w:t>
            </w:r>
          </w:p>
          <w:p w14:paraId="2FCF6F50" w14:textId="77777777" w:rsidR="00877612" w:rsidRPr="00B520AC" w:rsidRDefault="00877612" w:rsidP="006759B8">
            <w:pPr>
              <w:pStyle w:val="ListParagraph"/>
              <w:numPr>
                <w:ilvl w:val="0"/>
                <w:numId w:val="10"/>
              </w:numPr>
              <w:rPr>
                <w:rFonts w:ascii="Arial" w:hAnsi="Arial" w:cs="Arial"/>
                <w:sz w:val="22"/>
                <w:szCs w:val="22"/>
              </w:rPr>
            </w:pPr>
            <w:r w:rsidRPr="00B520AC">
              <w:rPr>
                <w:rFonts w:ascii="Arial" w:hAnsi="Arial" w:cs="Arial"/>
                <w:sz w:val="22"/>
                <w:szCs w:val="22"/>
              </w:rPr>
              <w:t>Bog woodland (Priority feature)</w:t>
            </w:r>
          </w:p>
          <w:p w14:paraId="43EE0C01" w14:textId="77777777" w:rsidR="00877612" w:rsidRPr="00B520AC" w:rsidRDefault="00877612" w:rsidP="006759B8">
            <w:pPr>
              <w:pStyle w:val="ListParagraph"/>
              <w:numPr>
                <w:ilvl w:val="0"/>
                <w:numId w:val="10"/>
              </w:numPr>
              <w:rPr>
                <w:rFonts w:ascii="Arial" w:hAnsi="Arial" w:cs="Arial"/>
                <w:sz w:val="22"/>
                <w:szCs w:val="22"/>
              </w:rPr>
            </w:pPr>
            <w:r w:rsidRPr="00B520AC">
              <w:rPr>
                <w:rFonts w:ascii="Arial" w:hAnsi="Arial" w:cs="Arial"/>
                <w:sz w:val="22"/>
                <w:szCs w:val="22"/>
              </w:rPr>
              <w:t xml:space="preserve">Alluvial forests with Alnus </w:t>
            </w:r>
            <w:proofErr w:type="spellStart"/>
            <w:r w:rsidRPr="00B520AC">
              <w:rPr>
                <w:rFonts w:ascii="Arial" w:hAnsi="Arial" w:cs="Arial"/>
                <w:sz w:val="22"/>
                <w:szCs w:val="22"/>
              </w:rPr>
              <w:t>glutinosa</w:t>
            </w:r>
            <w:proofErr w:type="spellEnd"/>
            <w:r w:rsidRPr="00B520AC">
              <w:rPr>
                <w:rFonts w:ascii="Arial" w:hAnsi="Arial" w:cs="Arial"/>
                <w:sz w:val="22"/>
                <w:szCs w:val="22"/>
              </w:rPr>
              <w:t xml:space="preserve"> and Fraxinus excelsior (</w:t>
            </w:r>
            <w:proofErr w:type="spellStart"/>
            <w:r w:rsidRPr="00B520AC">
              <w:rPr>
                <w:rFonts w:ascii="Arial" w:hAnsi="Arial" w:cs="Arial"/>
                <w:sz w:val="22"/>
                <w:szCs w:val="22"/>
              </w:rPr>
              <w:t>Alno-Padion</w:t>
            </w:r>
            <w:proofErr w:type="spellEnd"/>
            <w:r w:rsidRPr="00B520AC">
              <w:rPr>
                <w:rFonts w:ascii="Arial" w:hAnsi="Arial" w:cs="Arial"/>
                <w:sz w:val="22"/>
                <w:szCs w:val="22"/>
              </w:rPr>
              <w:t xml:space="preserve">, </w:t>
            </w:r>
            <w:proofErr w:type="spellStart"/>
            <w:r w:rsidRPr="00B520AC">
              <w:rPr>
                <w:rFonts w:ascii="Arial" w:hAnsi="Arial" w:cs="Arial"/>
                <w:sz w:val="22"/>
                <w:szCs w:val="22"/>
              </w:rPr>
              <w:t>Alnion</w:t>
            </w:r>
            <w:proofErr w:type="spellEnd"/>
            <w:r w:rsidRPr="00B520AC">
              <w:rPr>
                <w:rFonts w:ascii="Arial" w:hAnsi="Arial" w:cs="Arial"/>
                <w:sz w:val="22"/>
                <w:szCs w:val="22"/>
              </w:rPr>
              <w:t xml:space="preserve"> </w:t>
            </w:r>
            <w:proofErr w:type="spellStart"/>
            <w:r w:rsidRPr="00B520AC">
              <w:rPr>
                <w:rFonts w:ascii="Arial" w:hAnsi="Arial" w:cs="Arial"/>
                <w:sz w:val="22"/>
                <w:szCs w:val="22"/>
              </w:rPr>
              <w:t>incanae</w:t>
            </w:r>
            <w:proofErr w:type="spellEnd"/>
            <w:r w:rsidRPr="00B520AC">
              <w:rPr>
                <w:rFonts w:ascii="Arial" w:hAnsi="Arial" w:cs="Arial"/>
                <w:sz w:val="22"/>
                <w:szCs w:val="22"/>
              </w:rPr>
              <w:t xml:space="preserve">, </w:t>
            </w:r>
            <w:proofErr w:type="spellStart"/>
            <w:r w:rsidRPr="00B520AC">
              <w:rPr>
                <w:rFonts w:ascii="Arial" w:hAnsi="Arial" w:cs="Arial"/>
                <w:sz w:val="22"/>
                <w:szCs w:val="22"/>
              </w:rPr>
              <w:t>Salicion</w:t>
            </w:r>
            <w:proofErr w:type="spellEnd"/>
            <w:r w:rsidRPr="00B520AC">
              <w:rPr>
                <w:rFonts w:ascii="Arial" w:hAnsi="Arial" w:cs="Arial"/>
                <w:sz w:val="22"/>
                <w:szCs w:val="22"/>
              </w:rPr>
              <w:t xml:space="preserve"> </w:t>
            </w:r>
            <w:proofErr w:type="spellStart"/>
            <w:r w:rsidRPr="00B520AC">
              <w:rPr>
                <w:rFonts w:ascii="Arial" w:hAnsi="Arial" w:cs="Arial"/>
                <w:sz w:val="22"/>
                <w:szCs w:val="22"/>
              </w:rPr>
              <w:t>albae</w:t>
            </w:r>
            <w:proofErr w:type="spellEnd"/>
            <w:r w:rsidRPr="00B520AC">
              <w:rPr>
                <w:rFonts w:ascii="Arial" w:hAnsi="Arial" w:cs="Arial"/>
                <w:sz w:val="22"/>
                <w:szCs w:val="22"/>
              </w:rPr>
              <w:t>) (Priority feature)</w:t>
            </w:r>
          </w:p>
          <w:p w14:paraId="1E4F6831" w14:textId="77777777" w:rsidR="00877612" w:rsidRPr="00B520AC" w:rsidRDefault="00877612" w:rsidP="006759B8">
            <w:pPr>
              <w:rPr>
                <w:rFonts w:ascii="Arial" w:hAnsi="Arial" w:cs="Arial"/>
                <w:sz w:val="22"/>
                <w:szCs w:val="22"/>
              </w:rPr>
            </w:pPr>
          </w:p>
          <w:p w14:paraId="675CF3DE" w14:textId="77777777" w:rsidR="00877612" w:rsidRPr="00B520AC" w:rsidRDefault="00877612" w:rsidP="006759B8">
            <w:pPr>
              <w:rPr>
                <w:rFonts w:ascii="Arial" w:hAnsi="Arial" w:cs="Arial"/>
                <w:sz w:val="22"/>
                <w:szCs w:val="22"/>
              </w:rPr>
            </w:pPr>
            <w:r w:rsidRPr="00B520AC">
              <w:rPr>
                <w:rFonts w:ascii="Arial" w:hAnsi="Arial" w:cs="Arial"/>
                <w:sz w:val="22"/>
                <w:szCs w:val="22"/>
              </w:rPr>
              <w:t>It also qualifies for its designation by supporting the following Annex 1 Habitats (not a primary reason for selection):</w:t>
            </w:r>
          </w:p>
          <w:p w14:paraId="74048435" w14:textId="77777777" w:rsidR="00877612" w:rsidRPr="00B520AC" w:rsidRDefault="00877612" w:rsidP="006759B8">
            <w:pPr>
              <w:rPr>
                <w:rFonts w:ascii="Arial" w:hAnsi="Arial" w:cs="Arial"/>
                <w:sz w:val="22"/>
                <w:szCs w:val="22"/>
              </w:rPr>
            </w:pPr>
          </w:p>
          <w:p w14:paraId="6C50C90E" w14:textId="77777777" w:rsidR="00877612" w:rsidRPr="00B520AC" w:rsidRDefault="00877612" w:rsidP="006759B8">
            <w:pPr>
              <w:pStyle w:val="ListParagraph"/>
              <w:numPr>
                <w:ilvl w:val="0"/>
                <w:numId w:val="11"/>
              </w:numPr>
              <w:rPr>
                <w:rFonts w:ascii="Arial" w:hAnsi="Arial" w:cs="Arial"/>
                <w:sz w:val="22"/>
                <w:szCs w:val="22"/>
              </w:rPr>
            </w:pPr>
            <w:r w:rsidRPr="00B520AC">
              <w:rPr>
                <w:rFonts w:ascii="Arial" w:hAnsi="Arial" w:cs="Arial"/>
                <w:sz w:val="22"/>
                <w:szCs w:val="22"/>
              </w:rPr>
              <w:t>Transition mires and quaking bogs</w:t>
            </w:r>
          </w:p>
          <w:p w14:paraId="723E1C30" w14:textId="77777777" w:rsidR="00877612" w:rsidRPr="00B520AC" w:rsidRDefault="00877612" w:rsidP="006759B8">
            <w:pPr>
              <w:pStyle w:val="ListParagraph"/>
              <w:numPr>
                <w:ilvl w:val="0"/>
                <w:numId w:val="11"/>
              </w:numPr>
              <w:rPr>
                <w:rFonts w:ascii="Arial" w:hAnsi="Arial" w:cs="Arial"/>
                <w:sz w:val="22"/>
                <w:szCs w:val="22"/>
              </w:rPr>
            </w:pPr>
            <w:r w:rsidRPr="00B520AC">
              <w:rPr>
                <w:rFonts w:ascii="Arial" w:hAnsi="Arial" w:cs="Arial"/>
                <w:sz w:val="22"/>
                <w:szCs w:val="22"/>
              </w:rPr>
              <w:t>Alkaline fens</w:t>
            </w:r>
          </w:p>
          <w:p w14:paraId="53CC5240" w14:textId="77777777" w:rsidR="00877612" w:rsidRPr="00B520AC" w:rsidRDefault="00877612" w:rsidP="006759B8">
            <w:pPr>
              <w:rPr>
                <w:rFonts w:ascii="Arial" w:hAnsi="Arial" w:cs="Arial"/>
                <w:sz w:val="22"/>
                <w:szCs w:val="22"/>
              </w:rPr>
            </w:pPr>
          </w:p>
          <w:p w14:paraId="607C41FB" w14:textId="77777777" w:rsidR="00877612" w:rsidRPr="00B520AC" w:rsidRDefault="00877612" w:rsidP="006759B8">
            <w:pPr>
              <w:rPr>
                <w:rFonts w:ascii="Arial" w:hAnsi="Arial" w:cs="Arial"/>
                <w:sz w:val="22"/>
                <w:szCs w:val="22"/>
              </w:rPr>
            </w:pPr>
            <w:r w:rsidRPr="00B520AC">
              <w:rPr>
                <w:rFonts w:ascii="Arial" w:hAnsi="Arial" w:cs="Arial"/>
                <w:sz w:val="22"/>
                <w:szCs w:val="22"/>
              </w:rPr>
              <w:t>Annex II species present as qualifying species a primary reason for selection:</w:t>
            </w:r>
          </w:p>
          <w:p w14:paraId="19FC2722" w14:textId="77777777" w:rsidR="00877612" w:rsidRPr="00B520AC" w:rsidRDefault="00877612" w:rsidP="006759B8">
            <w:pPr>
              <w:rPr>
                <w:rFonts w:ascii="Arial" w:hAnsi="Arial" w:cs="Arial"/>
                <w:sz w:val="22"/>
                <w:szCs w:val="22"/>
              </w:rPr>
            </w:pPr>
          </w:p>
          <w:p w14:paraId="7975FADF" w14:textId="77777777" w:rsidR="00877612" w:rsidRPr="00B520AC" w:rsidRDefault="00877612" w:rsidP="006759B8">
            <w:pPr>
              <w:rPr>
                <w:rFonts w:ascii="Arial" w:hAnsi="Arial" w:cs="Arial"/>
                <w:sz w:val="22"/>
                <w:szCs w:val="22"/>
              </w:rPr>
            </w:pPr>
            <w:r w:rsidRPr="00B520AC">
              <w:rPr>
                <w:rFonts w:ascii="Arial" w:hAnsi="Arial" w:cs="Arial"/>
                <w:sz w:val="22"/>
                <w:szCs w:val="22"/>
              </w:rPr>
              <w:t xml:space="preserve">Southern damselfly </w:t>
            </w:r>
            <w:proofErr w:type="spellStart"/>
            <w:r w:rsidRPr="00B520AC">
              <w:rPr>
                <w:rFonts w:ascii="Arial" w:hAnsi="Arial" w:cs="Arial"/>
                <w:sz w:val="22"/>
                <w:szCs w:val="22"/>
              </w:rPr>
              <w:t>Coenagrion</w:t>
            </w:r>
            <w:proofErr w:type="spellEnd"/>
            <w:r w:rsidRPr="00B520AC">
              <w:rPr>
                <w:rFonts w:ascii="Arial" w:hAnsi="Arial" w:cs="Arial"/>
                <w:sz w:val="22"/>
                <w:szCs w:val="22"/>
              </w:rPr>
              <w:t xml:space="preserve"> mercurial (a primary reason)</w:t>
            </w:r>
          </w:p>
          <w:p w14:paraId="3E262DB4" w14:textId="77777777" w:rsidR="00877612" w:rsidRPr="00B520AC" w:rsidRDefault="00877612" w:rsidP="006759B8">
            <w:pPr>
              <w:rPr>
                <w:rFonts w:ascii="Arial" w:hAnsi="Arial" w:cs="Arial"/>
                <w:sz w:val="22"/>
                <w:szCs w:val="22"/>
              </w:rPr>
            </w:pPr>
            <w:r w:rsidRPr="00B520AC">
              <w:rPr>
                <w:rFonts w:ascii="Arial" w:hAnsi="Arial" w:cs="Arial"/>
                <w:sz w:val="22"/>
                <w:szCs w:val="22"/>
              </w:rPr>
              <w:t xml:space="preserve">Stag beetle Lucanus </w:t>
            </w:r>
            <w:proofErr w:type="spellStart"/>
            <w:r w:rsidRPr="00B520AC">
              <w:rPr>
                <w:rFonts w:ascii="Arial" w:hAnsi="Arial" w:cs="Arial"/>
                <w:sz w:val="22"/>
                <w:szCs w:val="22"/>
              </w:rPr>
              <w:t>cervus</w:t>
            </w:r>
            <w:proofErr w:type="spellEnd"/>
            <w:r w:rsidRPr="00B520AC">
              <w:rPr>
                <w:rFonts w:ascii="Arial" w:hAnsi="Arial" w:cs="Arial"/>
                <w:sz w:val="22"/>
                <w:szCs w:val="22"/>
              </w:rPr>
              <w:t xml:space="preserve"> (a primary reason)</w:t>
            </w:r>
          </w:p>
          <w:p w14:paraId="59B4336C" w14:textId="77777777" w:rsidR="00877612" w:rsidRPr="00B520AC" w:rsidRDefault="00877612" w:rsidP="006759B8">
            <w:pPr>
              <w:rPr>
                <w:rFonts w:ascii="Arial" w:hAnsi="Arial" w:cs="Arial"/>
                <w:sz w:val="22"/>
                <w:szCs w:val="22"/>
              </w:rPr>
            </w:pPr>
            <w:r w:rsidRPr="00B520AC">
              <w:rPr>
                <w:rFonts w:ascii="Arial" w:hAnsi="Arial" w:cs="Arial"/>
                <w:sz w:val="22"/>
                <w:szCs w:val="22"/>
              </w:rPr>
              <w:t xml:space="preserve">Great crested newt Triturus </w:t>
            </w:r>
            <w:proofErr w:type="spellStart"/>
            <w:r w:rsidRPr="00B520AC">
              <w:rPr>
                <w:rFonts w:ascii="Arial" w:hAnsi="Arial" w:cs="Arial"/>
                <w:sz w:val="22"/>
                <w:szCs w:val="22"/>
              </w:rPr>
              <w:t>cristatus</w:t>
            </w:r>
            <w:proofErr w:type="spellEnd"/>
            <w:r w:rsidRPr="00B520AC">
              <w:rPr>
                <w:rFonts w:ascii="Arial" w:hAnsi="Arial" w:cs="Arial"/>
                <w:sz w:val="22"/>
                <w:szCs w:val="22"/>
              </w:rPr>
              <w:t xml:space="preserve"> (not a primary reason)</w:t>
            </w:r>
          </w:p>
          <w:p w14:paraId="712598B0" w14:textId="77777777" w:rsidR="00877612" w:rsidRPr="00B520AC" w:rsidRDefault="00877612" w:rsidP="006759B8">
            <w:pPr>
              <w:rPr>
                <w:rFonts w:ascii="Arial" w:hAnsi="Arial" w:cs="Arial"/>
                <w:sz w:val="22"/>
                <w:szCs w:val="22"/>
              </w:rPr>
            </w:pPr>
          </w:p>
          <w:p w14:paraId="4A5F8BB4" w14:textId="77777777" w:rsidR="00877612" w:rsidRPr="00B520AC" w:rsidRDefault="00877612" w:rsidP="006759B8">
            <w:pPr>
              <w:rPr>
                <w:rFonts w:ascii="Arial" w:hAnsi="Arial" w:cs="Arial"/>
                <w:sz w:val="22"/>
                <w:szCs w:val="22"/>
              </w:rPr>
            </w:pPr>
          </w:p>
          <w:p w14:paraId="4E7F444B" w14:textId="77777777" w:rsidR="00877612" w:rsidRPr="00B520AC" w:rsidRDefault="00877612" w:rsidP="006759B8">
            <w:pPr>
              <w:spacing w:line="276" w:lineRule="auto"/>
              <w:jc w:val="both"/>
              <w:rPr>
                <w:rFonts w:ascii="Arial" w:hAnsi="Arial" w:cs="Arial"/>
                <w:i/>
                <w:sz w:val="22"/>
                <w:szCs w:val="22"/>
              </w:rPr>
            </w:pPr>
            <w:r w:rsidRPr="00B520AC">
              <w:rPr>
                <w:rFonts w:ascii="Arial" w:hAnsi="Arial" w:cs="Arial"/>
                <w:i/>
                <w:sz w:val="22"/>
                <w:szCs w:val="22"/>
              </w:rPr>
              <w:t>Conservation objectives</w:t>
            </w:r>
          </w:p>
          <w:p w14:paraId="510E7AEF" w14:textId="7EC9386C" w:rsidR="00EC66F3" w:rsidRPr="00B520AC" w:rsidRDefault="00EC66F3" w:rsidP="006759B8">
            <w:pPr>
              <w:pStyle w:val="Default"/>
              <w:rPr>
                <w:rFonts w:ascii="Arial" w:hAnsi="Arial" w:cs="Arial"/>
                <w:sz w:val="22"/>
                <w:szCs w:val="22"/>
              </w:rPr>
            </w:pPr>
            <w:r w:rsidRPr="00B520AC">
              <w:rPr>
                <w:rFonts w:ascii="Arial" w:hAnsi="Arial" w:cs="Arial"/>
                <w:sz w:val="22"/>
                <w:szCs w:val="22"/>
              </w:rPr>
              <w:t></w:t>
            </w:r>
            <w:r w:rsidRPr="00B520AC">
              <w:rPr>
                <w:rFonts w:ascii="Arial" w:hAnsi="Arial" w:cs="Arial"/>
                <w:sz w:val="22"/>
                <w:szCs w:val="22"/>
              </w:rPr>
              <w:t></w:t>
            </w:r>
          </w:p>
          <w:p w14:paraId="338F128B" w14:textId="134FB979" w:rsidR="00EC66F3" w:rsidRPr="00B520AC" w:rsidRDefault="00EC66F3" w:rsidP="006759B8">
            <w:pPr>
              <w:autoSpaceDE w:val="0"/>
              <w:autoSpaceDN w:val="0"/>
              <w:adjustRightInd w:val="0"/>
              <w:rPr>
                <w:rFonts w:ascii="Arial" w:hAnsi="Arial" w:cs="Arial"/>
                <w:color w:val="000000"/>
                <w:sz w:val="22"/>
                <w:szCs w:val="22"/>
              </w:rPr>
            </w:pPr>
            <w:r w:rsidRPr="00B520AC">
              <w:rPr>
                <w:rFonts w:ascii="Arial" w:hAnsi="Arial" w:cs="Arial"/>
                <w:color w:val="000000"/>
                <w:sz w:val="22"/>
                <w:szCs w:val="22"/>
              </w:rPr>
              <w:t xml:space="preserve">To ensure that the integrity of the site is maintained or restored as appropriate, and ensure that the site contributes to achieving the Favourable Conservation Status of its Qualifying Features, by maintaining or restoring; </w:t>
            </w:r>
          </w:p>
          <w:p w14:paraId="0D465756" w14:textId="77777777" w:rsidR="00EC66F3" w:rsidRPr="00B520AC" w:rsidRDefault="00EC66F3" w:rsidP="006759B8">
            <w:pPr>
              <w:autoSpaceDE w:val="0"/>
              <w:autoSpaceDN w:val="0"/>
              <w:adjustRightInd w:val="0"/>
              <w:rPr>
                <w:rFonts w:ascii="Arial" w:hAnsi="Arial" w:cs="Arial"/>
                <w:color w:val="000000"/>
                <w:sz w:val="22"/>
                <w:szCs w:val="22"/>
              </w:rPr>
            </w:pPr>
          </w:p>
          <w:p w14:paraId="17946C03" w14:textId="2C6CE549" w:rsidR="00EC66F3" w:rsidRPr="00B520AC" w:rsidRDefault="00EC66F3" w:rsidP="006759B8">
            <w:pPr>
              <w:pStyle w:val="Default"/>
              <w:numPr>
                <w:ilvl w:val="0"/>
                <w:numId w:val="15"/>
              </w:numPr>
              <w:spacing w:after="67"/>
              <w:rPr>
                <w:rFonts w:ascii="Arial" w:hAnsi="Arial" w:cs="Arial"/>
                <w:sz w:val="22"/>
                <w:szCs w:val="22"/>
              </w:rPr>
            </w:pPr>
            <w:r w:rsidRPr="00B520AC">
              <w:rPr>
                <w:rFonts w:ascii="Arial" w:hAnsi="Arial" w:cs="Arial"/>
                <w:sz w:val="22"/>
                <w:szCs w:val="22"/>
              </w:rPr>
              <w:t xml:space="preserve">The extent and distribution of qualifying natural habitats and habitats of qualifying species </w:t>
            </w:r>
          </w:p>
          <w:p w14:paraId="34007320" w14:textId="1835792C" w:rsidR="00EC66F3" w:rsidRPr="00B520AC" w:rsidRDefault="00EC66F3" w:rsidP="006759B8">
            <w:pPr>
              <w:pStyle w:val="Default"/>
              <w:numPr>
                <w:ilvl w:val="0"/>
                <w:numId w:val="15"/>
              </w:numPr>
              <w:spacing w:after="67"/>
              <w:rPr>
                <w:rFonts w:ascii="Arial" w:hAnsi="Arial" w:cs="Arial"/>
                <w:sz w:val="22"/>
                <w:szCs w:val="22"/>
              </w:rPr>
            </w:pPr>
            <w:r w:rsidRPr="00B520AC">
              <w:rPr>
                <w:rFonts w:ascii="Arial" w:hAnsi="Arial" w:cs="Arial"/>
                <w:sz w:val="22"/>
                <w:szCs w:val="22"/>
              </w:rPr>
              <w:t xml:space="preserve">The structure and function (including typical species) of qualifying natural habitats </w:t>
            </w:r>
          </w:p>
          <w:p w14:paraId="104D69C5" w14:textId="1217FA98" w:rsidR="00EC66F3" w:rsidRPr="00B520AC" w:rsidRDefault="00EC66F3" w:rsidP="006759B8">
            <w:pPr>
              <w:pStyle w:val="Default"/>
              <w:numPr>
                <w:ilvl w:val="0"/>
                <w:numId w:val="15"/>
              </w:numPr>
              <w:spacing w:after="67"/>
              <w:rPr>
                <w:rFonts w:ascii="Arial" w:hAnsi="Arial" w:cs="Arial"/>
                <w:sz w:val="22"/>
                <w:szCs w:val="22"/>
              </w:rPr>
            </w:pPr>
            <w:r w:rsidRPr="00B520AC">
              <w:rPr>
                <w:rFonts w:ascii="Arial" w:hAnsi="Arial" w:cs="Arial"/>
                <w:sz w:val="22"/>
                <w:szCs w:val="22"/>
              </w:rPr>
              <w:t xml:space="preserve">The structure and function of the habitats of qualifying species </w:t>
            </w:r>
          </w:p>
          <w:p w14:paraId="04DF6790" w14:textId="29D1173C" w:rsidR="00EC66F3" w:rsidRPr="00B520AC" w:rsidRDefault="00EC66F3" w:rsidP="006759B8">
            <w:pPr>
              <w:pStyle w:val="Default"/>
              <w:numPr>
                <w:ilvl w:val="0"/>
                <w:numId w:val="15"/>
              </w:numPr>
              <w:spacing w:after="67"/>
              <w:rPr>
                <w:rFonts w:ascii="Arial" w:hAnsi="Arial" w:cs="Arial"/>
                <w:sz w:val="22"/>
                <w:szCs w:val="22"/>
              </w:rPr>
            </w:pPr>
            <w:r w:rsidRPr="00B520AC">
              <w:rPr>
                <w:rFonts w:ascii="Arial" w:hAnsi="Arial" w:cs="Arial"/>
                <w:sz w:val="22"/>
                <w:szCs w:val="22"/>
              </w:rPr>
              <w:t xml:space="preserve">The supporting processes on which qualifying natural habitats and the habitats of qualifying species rely </w:t>
            </w:r>
          </w:p>
          <w:p w14:paraId="0994AD3F" w14:textId="08C04FF2" w:rsidR="00EC66F3" w:rsidRPr="00B520AC" w:rsidRDefault="00EC66F3" w:rsidP="006759B8">
            <w:pPr>
              <w:pStyle w:val="Default"/>
              <w:numPr>
                <w:ilvl w:val="0"/>
                <w:numId w:val="15"/>
              </w:numPr>
              <w:spacing w:after="67"/>
              <w:rPr>
                <w:rFonts w:ascii="Arial" w:hAnsi="Arial" w:cs="Arial"/>
                <w:sz w:val="22"/>
                <w:szCs w:val="22"/>
              </w:rPr>
            </w:pPr>
            <w:r w:rsidRPr="00B520AC">
              <w:rPr>
                <w:rFonts w:ascii="Arial" w:hAnsi="Arial" w:cs="Arial"/>
                <w:sz w:val="22"/>
                <w:szCs w:val="22"/>
              </w:rPr>
              <w:t xml:space="preserve">The populations of qualifying species, and, </w:t>
            </w:r>
          </w:p>
          <w:p w14:paraId="27C70AA0" w14:textId="0D58F38D" w:rsidR="00EC66F3" w:rsidRPr="00B520AC" w:rsidRDefault="00EC66F3" w:rsidP="006759B8">
            <w:pPr>
              <w:pStyle w:val="Default"/>
              <w:numPr>
                <w:ilvl w:val="0"/>
                <w:numId w:val="15"/>
              </w:numPr>
              <w:rPr>
                <w:rFonts w:ascii="Arial" w:hAnsi="Arial" w:cs="Arial"/>
                <w:sz w:val="22"/>
                <w:szCs w:val="22"/>
              </w:rPr>
            </w:pPr>
            <w:r w:rsidRPr="00B520AC">
              <w:rPr>
                <w:rFonts w:ascii="Arial" w:hAnsi="Arial" w:cs="Arial"/>
                <w:sz w:val="22"/>
                <w:szCs w:val="22"/>
              </w:rPr>
              <w:t xml:space="preserve">The distribution of qualifying species within the site. </w:t>
            </w:r>
          </w:p>
          <w:p w14:paraId="2737A2CC" w14:textId="77777777" w:rsidR="00EC66F3" w:rsidRPr="00B520AC" w:rsidRDefault="00EC66F3" w:rsidP="006759B8">
            <w:pPr>
              <w:autoSpaceDE w:val="0"/>
              <w:autoSpaceDN w:val="0"/>
              <w:adjustRightInd w:val="0"/>
              <w:rPr>
                <w:rFonts w:ascii="Arial" w:hAnsi="Arial" w:cs="Arial"/>
                <w:color w:val="000000"/>
                <w:sz w:val="22"/>
                <w:szCs w:val="22"/>
              </w:rPr>
            </w:pPr>
          </w:p>
          <w:p w14:paraId="4A466BDC" w14:textId="51D1B3DB" w:rsidR="00EC66F3" w:rsidRPr="00B520AC" w:rsidRDefault="00EC66F3" w:rsidP="006759B8">
            <w:pPr>
              <w:autoSpaceDE w:val="0"/>
              <w:autoSpaceDN w:val="0"/>
              <w:adjustRightInd w:val="0"/>
              <w:rPr>
                <w:rFonts w:ascii="Arial" w:hAnsi="Arial" w:cs="Arial"/>
                <w:color w:val="000000"/>
                <w:sz w:val="22"/>
                <w:szCs w:val="22"/>
              </w:rPr>
            </w:pPr>
            <w:r w:rsidRPr="00B520AC">
              <w:rPr>
                <w:rFonts w:ascii="Arial" w:hAnsi="Arial" w:cs="Arial"/>
                <w:color w:val="000000"/>
                <w:sz w:val="22"/>
                <w:szCs w:val="22"/>
              </w:rPr>
              <w:t xml:space="preserve"> </w:t>
            </w:r>
          </w:p>
          <w:p w14:paraId="36077A12" w14:textId="5380E6C9" w:rsidR="00DC45A6" w:rsidRPr="00B520AC" w:rsidRDefault="008060D3" w:rsidP="006759B8">
            <w:pPr>
              <w:spacing w:line="276" w:lineRule="auto"/>
              <w:jc w:val="both"/>
              <w:rPr>
                <w:rFonts w:ascii="Arial" w:hAnsi="Arial" w:cs="Arial"/>
                <w:b/>
                <w:bCs/>
                <w:sz w:val="22"/>
                <w:szCs w:val="22"/>
              </w:rPr>
            </w:pPr>
            <w:r w:rsidRPr="00B520AC">
              <w:rPr>
                <w:rFonts w:ascii="Arial" w:hAnsi="Arial" w:cs="Arial"/>
                <w:b/>
                <w:bCs/>
                <w:sz w:val="22"/>
                <w:szCs w:val="22"/>
              </w:rPr>
              <w:t>New Forest SPA</w:t>
            </w:r>
          </w:p>
          <w:p w14:paraId="6AD6E642" w14:textId="514C6A03" w:rsidR="008060D3" w:rsidRPr="00B520AC" w:rsidRDefault="008060D3" w:rsidP="006759B8">
            <w:pPr>
              <w:spacing w:line="276" w:lineRule="auto"/>
              <w:jc w:val="both"/>
              <w:rPr>
                <w:rFonts w:ascii="Arial" w:hAnsi="Arial" w:cs="Arial"/>
                <w:sz w:val="22"/>
                <w:szCs w:val="22"/>
              </w:rPr>
            </w:pPr>
          </w:p>
          <w:p w14:paraId="3D82D2A7" w14:textId="1A1E088E" w:rsidR="008060D3" w:rsidRPr="00B520AC" w:rsidRDefault="008060D3" w:rsidP="006759B8">
            <w:pPr>
              <w:rPr>
                <w:rFonts w:ascii="Arial" w:hAnsi="Arial" w:cs="Arial"/>
                <w:sz w:val="22"/>
                <w:szCs w:val="22"/>
              </w:rPr>
            </w:pPr>
            <w:r w:rsidRPr="00B520AC">
              <w:rPr>
                <w:rFonts w:ascii="Arial" w:hAnsi="Arial" w:cs="Arial"/>
                <w:sz w:val="22"/>
                <w:szCs w:val="22"/>
              </w:rPr>
              <w:t xml:space="preserve">The New Forest SPA qualifies under Article 4.1 of the Birds Directive by supporting breeding populations of European importance of the following species listed </w:t>
            </w:r>
            <w:r w:rsidR="002B3305" w:rsidRPr="00B520AC">
              <w:rPr>
                <w:rFonts w:ascii="Arial" w:hAnsi="Arial" w:cs="Arial"/>
                <w:sz w:val="22"/>
                <w:szCs w:val="22"/>
              </w:rPr>
              <w:t>i</w:t>
            </w:r>
            <w:r w:rsidRPr="00B520AC">
              <w:rPr>
                <w:rFonts w:ascii="Arial" w:hAnsi="Arial" w:cs="Arial"/>
                <w:sz w:val="22"/>
                <w:szCs w:val="22"/>
              </w:rPr>
              <w:t>n Annex I of the Directive:</w:t>
            </w:r>
          </w:p>
          <w:p w14:paraId="5ED81454" w14:textId="77777777" w:rsidR="008060D3" w:rsidRPr="00B520AC" w:rsidRDefault="008060D3" w:rsidP="006759B8">
            <w:pPr>
              <w:pStyle w:val="ListParagraph"/>
              <w:numPr>
                <w:ilvl w:val="0"/>
                <w:numId w:val="12"/>
              </w:numPr>
              <w:rPr>
                <w:rFonts w:ascii="Arial" w:hAnsi="Arial" w:cs="Arial"/>
                <w:sz w:val="22"/>
                <w:szCs w:val="22"/>
              </w:rPr>
            </w:pPr>
            <w:r w:rsidRPr="00B520AC">
              <w:rPr>
                <w:rFonts w:ascii="Arial" w:hAnsi="Arial" w:cs="Arial"/>
                <w:sz w:val="22"/>
                <w:szCs w:val="22"/>
              </w:rPr>
              <w:t>Nightjar Caprimulgus europaeus, 300 pairs representing at least 8.8% of the breeding population in Great Britain (count as at 1991)</w:t>
            </w:r>
          </w:p>
          <w:p w14:paraId="2290B52E" w14:textId="77777777" w:rsidR="008060D3" w:rsidRPr="00B520AC" w:rsidRDefault="008060D3" w:rsidP="006759B8">
            <w:pPr>
              <w:pStyle w:val="ListParagraph"/>
              <w:numPr>
                <w:ilvl w:val="0"/>
                <w:numId w:val="12"/>
              </w:numPr>
              <w:rPr>
                <w:rFonts w:ascii="Arial" w:hAnsi="Arial" w:cs="Arial"/>
                <w:sz w:val="22"/>
                <w:szCs w:val="22"/>
              </w:rPr>
            </w:pPr>
            <w:r w:rsidRPr="00B520AC">
              <w:rPr>
                <w:rFonts w:ascii="Arial" w:hAnsi="Arial" w:cs="Arial"/>
                <w:sz w:val="22"/>
                <w:szCs w:val="22"/>
              </w:rPr>
              <w:t xml:space="preserve">Woodlark </w:t>
            </w:r>
            <w:proofErr w:type="spellStart"/>
            <w:r w:rsidRPr="00B520AC">
              <w:rPr>
                <w:rFonts w:ascii="Arial" w:hAnsi="Arial" w:cs="Arial"/>
                <w:sz w:val="22"/>
                <w:szCs w:val="22"/>
              </w:rPr>
              <w:t>Lullula</w:t>
            </w:r>
            <w:proofErr w:type="spellEnd"/>
            <w:r w:rsidRPr="00B520AC">
              <w:rPr>
                <w:rFonts w:ascii="Arial" w:hAnsi="Arial" w:cs="Arial"/>
                <w:sz w:val="22"/>
                <w:szCs w:val="22"/>
              </w:rPr>
              <w:t xml:space="preserve"> arborea, 177 pairs representing at least 29.5% of the breeding population in Great Britain (no count period specified)</w:t>
            </w:r>
          </w:p>
          <w:p w14:paraId="2483774F" w14:textId="77777777" w:rsidR="008060D3" w:rsidRPr="00B520AC" w:rsidRDefault="008060D3" w:rsidP="006759B8">
            <w:pPr>
              <w:pStyle w:val="ListParagraph"/>
              <w:numPr>
                <w:ilvl w:val="0"/>
                <w:numId w:val="12"/>
              </w:numPr>
              <w:rPr>
                <w:rFonts w:ascii="Arial" w:hAnsi="Arial" w:cs="Arial"/>
                <w:sz w:val="22"/>
                <w:szCs w:val="22"/>
              </w:rPr>
            </w:pPr>
            <w:r w:rsidRPr="00B520AC">
              <w:rPr>
                <w:rFonts w:ascii="Arial" w:hAnsi="Arial" w:cs="Arial"/>
                <w:sz w:val="22"/>
                <w:szCs w:val="22"/>
              </w:rPr>
              <w:lastRenderedPageBreak/>
              <w:t xml:space="preserve">Honey buzzard Pernis </w:t>
            </w:r>
            <w:proofErr w:type="spellStart"/>
            <w:r w:rsidRPr="00B520AC">
              <w:rPr>
                <w:rFonts w:ascii="Arial" w:hAnsi="Arial" w:cs="Arial"/>
                <w:sz w:val="22"/>
                <w:szCs w:val="22"/>
              </w:rPr>
              <w:t>apivorus</w:t>
            </w:r>
            <w:proofErr w:type="spellEnd"/>
            <w:r w:rsidRPr="00B520AC">
              <w:rPr>
                <w:rFonts w:ascii="Arial" w:hAnsi="Arial" w:cs="Arial"/>
                <w:sz w:val="22"/>
                <w:szCs w:val="22"/>
              </w:rPr>
              <w:t>, 2 pairs representing at least 12.5% of the breeding population in Great Britain (no count period specified)</w:t>
            </w:r>
          </w:p>
          <w:p w14:paraId="6284E41E" w14:textId="77777777" w:rsidR="008060D3" w:rsidRPr="00B520AC" w:rsidRDefault="008060D3" w:rsidP="006759B8">
            <w:pPr>
              <w:pStyle w:val="ListParagraph"/>
              <w:numPr>
                <w:ilvl w:val="0"/>
                <w:numId w:val="12"/>
              </w:numPr>
              <w:rPr>
                <w:rFonts w:ascii="Arial" w:hAnsi="Arial" w:cs="Arial"/>
                <w:sz w:val="22"/>
                <w:szCs w:val="22"/>
              </w:rPr>
            </w:pPr>
            <w:r w:rsidRPr="00B520AC">
              <w:rPr>
                <w:rFonts w:ascii="Arial" w:hAnsi="Arial" w:cs="Arial"/>
                <w:sz w:val="22"/>
                <w:szCs w:val="22"/>
              </w:rPr>
              <w:t xml:space="preserve">Dartford warbler Sylvia </w:t>
            </w:r>
            <w:proofErr w:type="spellStart"/>
            <w:r w:rsidRPr="00B520AC">
              <w:rPr>
                <w:rFonts w:ascii="Arial" w:hAnsi="Arial" w:cs="Arial"/>
                <w:sz w:val="22"/>
                <w:szCs w:val="22"/>
              </w:rPr>
              <w:t>undata</w:t>
            </w:r>
            <w:proofErr w:type="spellEnd"/>
            <w:r w:rsidRPr="00B520AC">
              <w:rPr>
                <w:rFonts w:ascii="Arial" w:hAnsi="Arial" w:cs="Arial"/>
                <w:sz w:val="22"/>
                <w:szCs w:val="22"/>
              </w:rPr>
              <w:t>, 538 pairs representing at least 33.6% of the breeding population in Great Britain (no count period specified)</w:t>
            </w:r>
          </w:p>
          <w:p w14:paraId="1F304B9C" w14:textId="77777777" w:rsidR="008060D3" w:rsidRPr="00B520AC" w:rsidRDefault="008060D3" w:rsidP="006759B8">
            <w:pPr>
              <w:rPr>
                <w:rFonts w:ascii="Arial" w:hAnsi="Arial" w:cs="Arial"/>
                <w:sz w:val="22"/>
                <w:szCs w:val="22"/>
              </w:rPr>
            </w:pPr>
          </w:p>
          <w:p w14:paraId="1AD16B0D" w14:textId="77777777" w:rsidR="008060D3" w:rsidRPr="00B520AC" w:rsidRDefault="008060D3" w:rsidP="006759B8">
            <w:pPr>
              <w:rPr>
                <w:rFonts w:ascii="Arial" w:hAnsi="Arial" w:cs="Arial"/>
                <w:sz w:val="22"/>
                <w:szCs w:val="22"/>
              </w:rPr>
            </w:pPr>
            <w:r w:rsidRPr="00B520AC">
              <w:rPr>
                <w:rFonts w:ascii="Arial" w:hAnsi="Arial" w:cs="Arial"/>
                <w:sz w:val="22"/>
                <w:szCs w:val="22"/>
              </w:rPr>
              <w:t xml:space="preserve">It also qualifies under Article 4.1 by supporting the following overwintering Annex 1 species: </w:t>
            </w:r>
          </w:p>
          <w:p w14:paraId="6F04A138" w14:textId="77777777" w:rsidR="008060D3" w:rsidRPr="00B520AC" w:rsidRDefault="008060D3" w:rsidP="006759B8">
            <w:pPr>
              <w:pStyle w:val="ListParagraph"/>
              <w:numPr>
                <w:ilvl w:val="0"/>
                <w:numId w:val="13"/>
              </w:numPr>
              <w:rPr>
                <w:rFonts w:ascii="Arial" w:hAnsi="Arial" w:cs="Arial"/>
                <w:sz w:val="22"/>
                <w:szCs w:val="22"/>
              </w:rPr>
            </w:pPr>
            <w:r w:rsidRPr="00B520AC">
              <w:rPr>
                <w:rFonts w:ascii="Arial" w:hAnsi="Arial" w:cs="Arial"/>
                <w:sz w:val="22"/>
                <w:szCs w:val="22"/>
              </w:rPr>
              <w:t xml:space="preserve">Hen harrier Circus </w:t>
            </w:r>
            <w:proofErr w:type="spellStart"/>
            <w:r w:rsidRPr="00B520AC">
              <w:rPr>
                <w:rFonts w:ascii="Arial" w:hAnsi="Arial" w:cs="Arial"/>
                <w:sz w:val="22"/>
                <w:szCs w:val="22"/>
              </w:rPr>
              <w:t>cyaneus</w:t>
            </w:r>
            <w:proofErr w:type="spellEnd"/>
            <w:r w:rsidRPr="00B520AC">
              <w:rPr>
                <w:rFonts w:ascii="Arial" w:hAnsi="Arial" w:cs="Arial"/>
                <w:sz w:val="22"/>
                <w:szCs w:val="22"/>
              </w:rPr>
              <w:t>, 15 individuals representing at least 2.0% of the wintering population in Great Britain (no count period specified)</w:t>
            </w:r>
          </w:p>
          <w:p w14:paraId="1FA9D6D5" w14:textId="77777777" w:rsidR="008060D3" w:rsidRPr="00B520AC" w:rsidRDefault="008060D3" w:rsidP="006759B8">
            <w:pPr>
              <w:rPr>
                <w:rFonts w:ascii="Arial" w:hAnsi="Arial" w:cs="Arial"/>
                <w:sz w:val="22"/>
                <w:szCs w:val="22"/>
              </w:rPr>
            </w:pPr>
          </w:p>
          <w:p w14:paraId="51A37C06" w14:textId="77777777" w:rsidR="008060D3" w:rsidRPr="00B520AC" w:rsidRDefault="008060D3" w:rsidP="006759B8">
            <w:pPr>
              <w:rPr>
                <w:rFonts w:ascii="Arial" w:hAnsi="Arial" w:cs="Arial"/>
                <w:sz w:val="22"/>
                <w:szCs w:val="22"/>
              </w:rPr>
            </w:pPr>
            <w:r w:rsidRPr="00B520AC">
              <w:rPr>
                <w:rFonts w:ascii="Arial" w:hAnsi="Arial" w:cs="Arial"/>
                <w:sz w:val="22"/>
                <w:szCs w:val="22"/>
              </w:rPr>
              <w:t>The site qualifies under Article 4.2 of the Birds Directive by supporting breeding populations of European importance of the following regularly occurring migratory species:</w:t>
            </w:r>
          </w:p>
          <w:p w14:paraId="07D9D96F" w14:textId="63E8FBD4" w:rsidR="008060D3" w:rsidRPr="00B520AC" w:rsidRDefault="008060D3" w:rsidP="006759B8">
            <w:pPr>
              <w:pStyle w:val="ListParagraph"/>
              <w:numPr>
                <w:ilvl w:val="0"/>
                <w:numId w:val="13"/>
              </w:numPr>
              <w:rPr>
                <w:rFonts w:ascii="Arial" w:hAnsi="Arial" w:cs="Arial"/>
                <w:sz w:val="22"/>
                <w:szCs w:val="22"/>
              </w:rPr>
            </w:pPr>
            <w:r w:rsidRPr="00B520AC">
              <w:rPr>
                <w:rFonts w:ascii="Arial" w:hAnsi="Arial" w:cs="Arial"/>
                <w:sz w:val="22"/>
                <w:szCs w:val="22"/>
              </w:rPr>
              <w:t xml:space="preserve">Hobby Falco </w:t>
            </w:r>
            <w:proofErr w:type="spellStart"/>
            <w:r w:rsidRPr="00B520AC">
              <w:rPr>
                <w:rFonts w:ascii="Arial" w:hAnsi="Arial" w:cs="Arial"/>
                <w:sz w:val="22"/>
                <w:szCs w:val="22"/>
              </w:rPr>
              <w:t>subbuteo</w:t>
            </w:r>
            <w:proofErr w:type="spellEnd"/>
            <w:r w:rsidRPr="00B520AC">
              <w:rPr>
                <w:rFonts w:ascii="Arial" w:hAnsi="Arial" w:cs="Arial"/>
                <w:sz w:val="22"/>
                <w:szCs w:val="22"/>
              </w:rPr>
              <w:t>, 25 pairs representing at least 5.0% of the population in Great Britain (no count period specified)</w:t>
            </w:r>
          </w:p>
          <w:p w14:paraId="4B773657" w14:textId="79E02249" w:rsidR="008060D3" w:rsidRPr="00B520AC" w:rsidRDefault="008060D3" w:rsidP="006759B8">
            <w:pPr>
              <w:pStyle w:val="ListParagraph"/>
              <w:numPr>
                <w:ilvl w:val="0"/>
                <w:numId w:val="13"/>
              </w:numPr>
              <w:rPr>
                <w:rFonts w:ascii="Arial" w:hAnsi="Arial" w:cs="Arial"/>
                <w:sz w:val="22"/>
                <w:szCs w:val="22"/>
              </w:rPr>
            </w:pPr>
            <w:r w:rsidRPr="00B520AC">
              <w:rPr>
                <w:rFonts w:ascii="Arial" w:hAnsi="Arial" w:cs="Arial"/>
                <w:sz w:val="22"/>
                <w:szCs w:val="22"/>
              </w:rPr>
              <w:t xml:space="preserve">Wood warbler </w:t>
            </w:r>
            <w:proofErr w:type="spellStart"/>
            <w:r w:rsidRPr="00B520AC">
              <w:rPr>
                <w:rFonts w:ascii="Arial" w:hAnsi="Arial" w:cs="Arial"/>
                <w:sz w:val="22"/>
                <w:szCs w:val="22"/>
              </w:rPr>
              <w:t>Phylloscopus</w:t>
            </w:r>
            <w:proofErr w:type="spellEnd"/>
            <w:r w:rsidRPr="00B520AC">
              <w:rPr>
                <w:rFonts w:ascii="Arial" w:hAnsi="Arial" w:cs="Arial"/>
                <w:sz w:val="22"/>
                <w:szCs w:val="22"/>
              </w:rPr>
              <w:t xml:space="preserve"> </w:t>
            </w:r>
            <w:proofErr w:type="spellStart"/>
            <w:r w:rsidRPr="00B520AC">
              <w:rPr>
                <w:rFonts w:ascii="Arial" w:hAnsi="Arial" w:cs="Arial"/>
                <w:sz w:val="22"/>
                <w:szCs w:val="22"/>
              </w:rPr>
              <w:t>sibilatrix</w:t>
            </w:r>
            <w:proofErr w:type="spellEnd"/>
            <w:r w:rsidRPr="00B520AC">
              <w:rPr>
                <w:rFonts w:ascii="Arial" w:hAnsi="Arial" w:cs="Arial"/>
                <w:sz w:val="22"/>
                <w:szCs w:val="22"/>
              </w:rPr>
              <w:t>, unspecified pairs representing at least 2.0% of the population in Great Britain (no count period specified)</w:t>
            </w:r>
            <w:r w:rsidR="00995053" w:rsidRPr="00B520AC">
              <w:rPr>
                <w:rFonts w:ascii="Arial" w:hAnsi="Arial" w:cs="Arial"/>
                <w:sz w:val="22"/>
                <w:szCs w:val="22"/>
              </w:rPr>
              <w:t>.</w:t>
            </w:r>
          </w:p>
          <w:p w14:paraId="376C783B" w14:textId="77777777" w:rsidR="008060D3" w:rsidRPr="00B520AC" w:rsidRDefault="008060D3" w:rsidP="006759B8">
            <w:pPr>
              <w:rPr>
                <w:rFonts w:ascii="Arial" w:hAnsi="Arial" w:cs="Arial"/>
                <w:sz w:val="22"/>
                <w:szCs w:val="22"/>
              </w:rPr>
            </w:pPr>
          </w:p>
          <w:p w14:paraId="19A4FA4E" w14:textId="77777777" w:rsidR="00EC66F3" w:rsidRPr="00B520AC" w:rsidRDefault="00EC66F3" w:rsidP="006759B8">
            <w:pPr>
              <w:spacing w:line="276" w:lineRule="auto"/>
              <w:jc w:val="both"/>
              <w:rPr>
                <w:rFonts w:ascii="Arial" w:hAnsi="Arial" w:cs="Arial"/>
                <w:i/>
                <w:sz w:val="22"/>
                <w:szCs w:val="22"/>
              </w:rPr>
            </w:pPr>
            <w:r w:rsidRPr="00B520AC">
              <w:rPr>
                <w:rFonts w:ascii="Arial" w:hAnsi="Arial" w:cs="Arial"/>
                <w:i/>
                <w:sz w:val="22"/>
                <w:szCs w:val="22"/>
              </w:rPr>
              <w:t>Conservation objectives</w:t>
            </w:r>
          </w:p>
          <w:p w14:paraId="574D33FE" w14:textId="74EDA98E" w:rsidR="008060D3" w:rsidRPr="00B520AC" w:rsidRDefault="008060D3" w:rsidP="006759B8">
            <w:pPr>
              <w:rPr>
                <w:rFonts w:ascii="Arial" w:hAnsi="Arial" w:cs="Arial"/>
                <w:sz w:val="22"/>
                <w:szCs w:val="22"/>
              </w:rPr>
            </w:pPr>
          </w:p>
          <w:p w14:paraId="3AC6B86E" w14:textId="7C11CF0D" w:rsidR="00EC66F3" w:rsidRPr="00B520AC" w:rsidRDefault="00EC66F3" w:rsidP="006759B8">
            <w:pPr>
              <w:autoSpaceDE w:val="0"/>
              <w:autoSpaceDN w:val="0"/>
              <w:adjustRightInd w:val="0"/>
              <w:rPr>
                <w:rFonts w:ascii="Arial" w:hAnsi="Arial" w:cs="Arial"/>
                <w:color w:val="000000"/>
                <w:sz w:val="22"/>
                <w:szCs w:val="22"/>
              </w:rPr>
            </w:pPr>
            <w:r w:rsidRPr="00B520AC">
              <w:rPr>
                <w:rFonts w:ascii="Arial" w:hAnsi="Arial" w:cs="Arial"/>
                <w:color w:val="000000"/>
                <w:sz w:val="22"/>
                <w:szCs w:val="22"/>
              </w:rPr>
              <w:t>To ensure that the integrity of the site is maintained or restored as appropriate, and ensure that the site contributes to achieving the aims of the Wild Birds Directive, by maintaining or restoring</w:t>
            </w:r>
            <w:r w:rsidR="00995053" w:rsidRPr="00B520AC">
              <w:rPr>
                <w:rFonts w:ascii="Arial" w:hAnsi="Arial" w:cs="Arial"/>
                <w:color w:val="000000"/>
                <w:sz w:val="22"/>
                <w:szCs w:val="22"/>
              </w:rPr>
              <w:t xml:space="preserve">: </w:t>
            </w:r>
          </w:p>
          <w:p w14:paraId="0347190B" w14:textId="77777777" w:rsidR="00EC66F3" w:rsidRPr="00B520AC" w:rsidRDefault="00EC66F3" w:rsidP="006759B8">
            <w:pPr>
              <w:autoSpaceDE w:val="0"/>
              <w:autoSpaceDN w:val="0"/>
              <w:adjustRightInd w:val="0"/>
              <w:rPr>
                <w:rFonts w:ascii="Arial" w:hAnsi="Arial" w:cs="Arial"/>
                <w:color w:val="000000"/>
                <w:sz w:val="22"/>
                <w:szCs w:val="22"/>
              </w:rPr>
            </w:pPr>
          </w:p>
          <w:p w14:paraId="749E2E79" w14:textId="584FBE39" w:rsidR="00EC66F3" w:rsidRPr="00B520AC" w:rsidRDefault="00EC66F3" w:rsidP="006759B8">
            <w:pPr>
              <w:pStyle w:val="ListParagraph"/>
              <w:numPr>
                <w:ilvl w:val="0"/>
                <w:numId w:val="16"/>
              </w:numPr>
              <w:autoSpaceDE w:val="0"/>
              <w:autoSpaceDN w:val="0"/>
              <w:adjustRightInd w:val="0"/>
              <w:spacing w:after="6"/>
              <w:rPr>
                <w:rFonts w:ascii="Arial" w:hAnsi="Arial" w:cs="Arial"/>
                <w:color w:val="000000"/>
                <w:sz w:val="22"/>
                <w:szCs w:val="22"/>
              </w:rPr>
            </w:pPr>
            <w:r w:rsidRPr="00B520AC">
              <w:rPr>
                <w:rFonts w:ascii="Arial" w:hAnsi="Arial" w:cs="Arial"/>
                <w:color w:val="000000"/>
                <w:sz w:val="22"/>
                <w:szCs w:val="22"/>
              </w:rPr>
              <w:t xml:space="preserve">The extent and distribution of the habitats of the qualifying features </w:t>
            </w:r>
          </w:p>
          <w:p w14:paraId="7369C1FA" w14:textId="06417B55" w:rsidR="00EC66F3" w:rsidRPr="00B520AC" w:rsidRDefault="00EC66F3" w:rsidP="006759B8">
            <w:pPr>
              <w:pStyle w:val="ListParagraph"/>
              <w:numPr>
                <w:ilvl w:val="0"/>
                <w:numId w:val="16"/>
              </w:numPr>
              <w:autoSpaceDE w:val="0"/>
              <w:autoSpaceDN w:val="0"/>
              <w:adjustRightInd w:val="0"/>
              <w:spacing w:after="6"/>
              <w:rPr>
                <w:rFonts w:ascii="Arial" w:hAnsi="Arial" w:cs="Arial"/>
                <w:color w:val="000000"/>
                <w:sz w:val="22"/>
                <w:szCs w:val="22"/>
              </w:rPr>
            </w:pPr>
            <w:r w:rsidRPr="00B520AC">
              <w:rPr>
                <w:rFonts w:ascii="Arial" w:hAnsi="Arial" w:cs="Arial"/>
                <w:color w:val="000000"/>
                <w:sz w:val="22"/>
                <w:szCs w:val="22"/>
              </w:rPr>
              <w:t xml:space="preserve">The structure and function of the habitats of the qualifying features </w:t>
            </w:r>
          </w:p>
          <w:p w14:paraId="3B4394EC" w14:textId="63644682" w:rsidR="00EC66F3" w:rsidRPr="00B520AC" w:rsidRDefault="00EC66F3" w:rsidP="006759B8">
            <w:pPr>
              <w:pStyle w:val="ListParagraph"/>
              <w:numPr>
                <w:ilvl w:val="0"/>
                <w:numId w:val="16"/>
              </w:numPr>
              <w:autoSpaceDE w:val="0"/>
              <w:autoSpaceDN w:val="0"/>
              <w:adjustRightInd w:val="0"/>
              <w:spacing w:after="6"/>
              <w:rPr>
                <w:rFonts w:ascii="Arial" w:hAnsi="Arial" w:cs="Arial"/>
                <w:color w:val="000000"/>
                <w:sz w:val="22"/>
                <w:szCs w:val="22"/>
              </w:rPr>
            </w:pPr>
            <w:r w:rsidRPr="00B520AC">
              <w:rPr>
                <w:rFonts w:ascii="Arial" w:hAnsi="Arial" w:cs="Arial"/>
                <w:color w:val="000000"/>
                <w:sz w:val="22"/>
                <w:szCs w:val="22"/>
              </w:rPr>
              <w:t xml:space="preserve">The supporting processes on which the habitats of the qualifying features rely </w:t>
            </w:r>
          </w:p>
          <w:p w14:paraId="2AB4FA60" w14:textId="5882CD18" w:rsidR="00EC66F3" w:rsidRPr="00B520AC" w:rsidRDefault="00EC66F3" w:rsidP="006759B8">
            <w:pPr>
              <w:pStyle w:val="ListParagraph"/>
              <w:numPr>
                <w:ilvl w:val="0"/>
                <w:numId w:val="16"/>
              </w:numPr>
              <w:autoSpaceDE w:val="0"/>
              <w:autoSpaceDN w:val="0"/>
              <w:adjustRightInd w:val="0"/>
              <w:spacing w:after="6"/>
              <w:rPr>
                <w:rFonts w:ascii="Arial" w:hAnsi="Arial" w:cs="Arial"/>
                <w:color w:val="000000"/>
                <w:sz w:val="22"/>
                <w:szCs w:val="22"/>
              </w:rPr>
            </w:pPr>
            <w:r w:rsidRPr="00B520AC">
              <w:rPr>
                <w:rFonts w:ascii="Arial" w:hAnsi="Arial" w:cs="Arial"/>
                <w:color w:val="000000"/>
                <w:sz w:val="22"/>
                <w:szCs w:val="22"/>
              </w:rPr>
              <w:t>The population of each of the qualifying features</w:t>
            </w:r>
            <w:r w:rsidR="00C00148" w:rsidRPr="00B520AC">
              <w:rPr>
                <w:rFonts w:ascii="Arial" w:hAnsi="Arial" w:cs="Arial"/>
                <w:color w:val="000000"/>
                <w:sz w:val="22"/>
                <w:szCs w:val="22"/>
              </w:rPr>
              <w:t xml:space="preserve">; and </w:t>
            </w:r>
          </w:p>
          <w:p w14:paraId="7BF60A24" w14:textId="57FC49F0" w:rsidR="00EC66F3" w:rsidRPr="00B520AC" w:rsidRDefault="00EC66F3" w:rsidP="006759B8">
            <w:pPr>
              <w:pStyle w:val="ListParagraph"/>
              <w:numPr>
                <w:ilvl w:val="0"/>
                <w:numId w:val="16"/>
              </w:numPr>
              <w:autoSpaceDE w:val="0"/>
              <w:autoSpaceDN w:val="0"/>
              <w:adjustRightInd w:val="0"/>
              <w:rPr>
                <w:rFonts w:ascii="Arial" w:hAnsi="Arial" w:cs="Arial"/>
                <w:color w:val="000000"/>
                <w:sz w:val="22"/>
                <w:szCs w:val="22"/>
              </w:rPr>
            </w:pPr>
            <w:r w:rsidRPr="00B520AC">
              <w:rPr>
                <w:rFonts w:ascii="Arial" w:hAnsi="Arial" w:cs="Arial"/>
                <w:color w:val="000000"/>
                <w:sz w:val="22"/>
                <w:szCs w:val="22"/>
              </w:rPr>
              <w:t>The distribution of the qualifying features within the site</w:t>
            </w:r>
            <w:r w:rsidR="00C00148" w:rsidRPr="00B520AC">
              <w:rPr>
                <w:rFonts w:ascii="Arial" w:hAnsi="Arial" w:cs="Arial"/>
                <w:color w:val="000000"/>
                <w:sz w:val="22"/>
                <w:szCs w:val="22"/>
              </w:rPr>
              <w:t>.</w:t>
            </w:r>
            <w:r w:rsidRPr="00B520AC">
              <w:rPr>
                <w:rFonts w:ascii="Arial" w:hAnsi="Arial" w:cs="Arial"/>
                <w:color w:val="000000"/>
                <w:sz w:val="22"/>
                <w:szCs w:val="22"/>
              </w:rPr>
              <w:t xml:space="preserve"> </w:t>
            </w:r>
          </w:p>
          <w:p w14:paraId="5C8E93FC" w14:textId="64D01DDC" w:rsidR="00EC66F3" w:rsidRPr="00B520AC" w:rsidRDefault="00EC66F3" w:rsidP="006759B8">
            <w:pPr>
              <w:rPr>
                <w:rFonts w:ascii="Arial" w:hAnsi="Arial" w:cs="Arial"/>
                <w:sz w:val="22"/>
                <w:szCs w:val="22"/>
              </w:rPr>
            </w:pPr>
          </w:p>
          <w:p w14:paraId="1F166FAB" w14:textId="77777777" w:rsidR="00EC66F3" w:rsidRPr="00B520AC" w:rsidRDefault="00EC66F3" w:rsidP="006759B8">
            <w:pPr>
              <w:rPr>
                <w:rFonts w:ascii="Arial" w:hAnsi="Arial" w:cs="Arial"/>
                <w:sz w:val="22"/>
                <w:szCs w:val="22"/>
              </w:rPr>
            </w:pPr>
          </w:p>
          <w:p w14:paraId="132286A3" w14:textId="4F596B52" w:rsidR="008060D3" w:rsidRPr="00B520AC" w:rsidRDefault="008060D3" w:rsidP="006759B8">
            <w:pPr>
              <w:spacing w:line="276" w:lineRule="auto"/>
              <w:jc w:val="both"/>
              <w:rPr>
                <w:rFonts w:ascii="Arial" w:hAnsi="Arial" w:cs="Arial"/>
                <w:b/>
                <w:bCs/>
                <w:sz w:val="22"/>
                <w:szCs w:val="22"/>
              </w:rPr>
            </w:pPr>
            <w:r w:rsidRPr="00B520AC">
              <w:rPr>
                <w:rFonts w:ascii="Arial" w:hAnsi="Arial" w:cs="Arial"/>
                <w:b/>
                <w:bCs/>
                <w:sz w:val="22"/>
                <w:szCs w:val="22"/>
              </w:rPr>
              <w:t>New Forest Ramsar</w:t>
            </w:r>
          </w:p>
          <w:p w14:paraId="23B849E3" w14:textId="77777777" w:rsidR="008060D3" w:rsidRPr="00B520AC" w:rsidRDefault="008060D3" w:rsidP="006759B8">
            <w:pPr>
              <w:rPr>
                <w:rFonts w:ascii="Arial" w:hAnsi="Arial" w:cs="Arial"/>
                <w:sz w:val="22"/>
                <w:szCs w:val="22"/>
              </w:rPr>
            </w:pPr>
          </w:p>
          <w:p w14:paraId="6FF76061" w14:textId="77777777" w:rsidR="008060D3" w:rsidRPr="00B520AC" w:rsidRDefault="008060D3" w:rsidP="006759B8">
            <w:pPr>
              <w:rPr>
                <w:rFonts w:ascii="Arial" w:hAnsi="Arial" w:cs="Arial"/>
                <w:sz w:val="22"/>
                <w:szCs w:val="22"/>
              </w:rPr>
            </w:pPr>
            <w:r w:rsidRPr="00B520AC">
              <w:rPr>
                <w:rFonts w:ascii="Arial" w:hAnsi="Arial" w:cs="Arial"/>
                <w:sz w:val="22"/>
                <w:szCs w:val="22"/>
              </w:rPr>
              <w:t>The New Forest Ramsar site qualifies under the following Ramsar Convention criteria:</w:t>
            </w:r>
          </w:p>
          <w:p w14:paraId="00395E0E" w14:textId="77777777" w:rsidR="008060D3" w:rsidRPr="00B520AC" w:rsidRDefault="008060D3" w:rsidP="006759B8">
            <w:pPr>
              <w:pStyle w:val="ListParagraph"/>
              <w:numPr>
                <w:ilvl w:val="0"/>
                <w:numId w:val="14"/>
              </w:numPr>
              <w:rPr>
                <w:rFonts w:ascii="Arial" w:hAnsi="Arial" w:cs="Arial"/>
                <w:sz w:val="22"/>
                <w:szCs w:val="22"/>
              </w:rPr>
            </w:pPr>
            <w:r w:rsidRPr="00B520AC">
              <w:rPr>
                <w:rFonts w:ascii="Arial" w:hAnsi="Arial" w:cs="Arial"/>
                <w:sz w:val="22"/>
                <w:szCs w:val="22"/>
              </w:rPr>
              <w:t>Criterion 1: Valley mires and wet heaths are found throughout the site and are of outstanding scientific interest. The mires and heaths are within catchments whose uncultivated and undeveloped state buffer the mires against adverse ecological change. This is the largest concentration of intact valley mires of their type in Britain.</w:t>
            </w:r>
          </w:p>
          <w:p w14:paraId="33D9F975" w14:textId="77777777" w:rsidR="008060D3" w:rsidRPr="00B520AC" w:rsidRDefault="008060D3" w:rsidP="006759B8">
            <w:pPr>
              <w:pStyle w:val="ListParagraph"/>
              <w:numPr>
                <w:ilvl w:val="0"/>
                <w:numId w:val="14"/>
              </w:numPr>
              <w:rPr>
                <w:rFonts w:ascii="Arial" w:hAnsi="Arial" w:cs="Arial"/>
                <w:sz w:val="22"/>
                <w:szCs w:val="22"/>
              </w:rPr>
            </w:pPr>
            <w:r w:rsidRPr="00B520AC">
              <w:rPr>
                <w:rFonts w:ascii="Arial" w:hAnsi="Arial" w:cs="Arial"/>
                <w:sz w:val="22"/>
                <w:szCs w:val="22"/>
              </w:rPr>
              <w:t>Criterion 2: The site supports a diverse assemblage of wetland plants and animals including several nationally rare species. Seven species of nationally rare plant are found on the site, as are at least 65 British Red Data Book species of invertebrate.</w:t>
            </w:r>
          </w:p>
          <w:p w14:paraId="13B63EAB" w14:textId="31C1C144" w:rsidR="00DC45A6" w:rsidRPr="00B520AC" w:rsidRDefault="008060D3" w:rsidP="006759B8">
            <w:pPr>
              <w:pStyle w:val="ListParagraph"/>
              <w:numPr>
                <w:ilvl w:val="0"/>
                <w:numId w:val="14"/>
              </w:numPr>
              <w:spacing w:line="276" w:lineRule="auto"/>
              <w:jc w:val="both"/>
              <w:rPr>
                <w:rFonts w:ascii="Arial" w:hAnsi="Arial" w:cs="Arial"/>
                <w:sz w:val="22"/>
                <w:szCs w:val="22"/>
              </w:rPr>
            </w:pPr>
            <w:r w:rsidRPr="00B520AC">
              <w:rPr>
                <w:rFonts w:ascii="Arial" w:hAnsi="Arial" w:cs="Arial"/>
                <w:sz w:val="22"/>
                <w:szCs w:val="22"/>
              </w:rPr>
              <w:t>Criterion 3: The mire habitats are of high ecological quality and diversity and have undisturbed transition zones. The invertebrate fauna of the site is important due to the concentration of rare and scare wetland species. The whole site complex, with its examples of semi-natural habitats is essential to the genetic and ecological diversity of southern England</w:t>
            </w:r>
            <w:r w:rsidR="00EC66F3" w:rsidRPr="00B520AC">
              <w:rPr>
                <w:rFonts w:ascii="Arial" w:hAnsi="Arial" w:cs="Arial"/>
                <w:sz w:val="22"/>
                <w:szCs w:val="22"/>
              </w:rPr>
              <w:t>.</w:t>
            </w:r>
          </w:p>
          <w:p w14:paraId="1DA00D7E" w14:textId="77777777" w:rsidR="00E72D4D" w:rsidRPr="00B520AC" w:rsidRDefault="00E72D4D" w:rsidP="00E72D4D">
            <w:pPr>
              <w:spacing w:line="276" w:lineRule="auto"/>
              <w:jc w:val="both"/>
              <w:rPr>
                <w:rFonts w:ascii="Arial" w:hAnsi="Arial" w:cs="Arial"/>
                <w:sz w:val="22"/>
                <w:szCs w:val="22"/>
              </w:rPr>
            </w:pPr>
          </w:p>
          <w:p w14:paraId="6AE9D3FD" w14:textId="77777777" w:rsidR="009942B3" w:rsidRPr="00B520AC" w:rsidRDefault="009942B3" w:rsidP="009942B3">
            <w:pPr>
              <w:spacing w:line="276"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80"/>
              <w:gridCol w:w="6938"/>
              <w:gridCol w:w="62"/>
            </w:tblGrid>
            <w:tr w:rsidR="003703B2" w:rsidRPr="00B520AC" w14:paraId="73E7091C" w14:textId="77777777" w:rsidTr="00DD4F65">
              <w:tc>
                <w:tcPr>
                  <w:tcW w:w="2480" w:type="dxa"/>
                  <w:shd w:val="clear" w:color="auto" w:fill="F7CAAC" w:themeFill="accent2" w:themeFillTint="66"/>
                  <w:tcMar>
                    <w:top w:w="0" w:type="dxa"/>
                    <w:left w:w="108" w:type="dxa"/>
                    <w:bottom w:w="0" w:type="dxa"/>
                    <w:right w:w="108" w:type="dxa"/>
                  </w:tcMar>
                  <w:hideMark/>
                </w:tcPr>
                <w:p w14:paraId="5204A1D0" w14:textId="77777777" w:rsidR="003703B2" w:rsidRPr="00B520AC" w:rsidRDefault="003703B2" w:rsidP="00DD4F65">
                  <w:pPr>
                    <w:spacing w:line="276" w:lineRule="auto"/>
                    <w:rPr>
                      <w:rFonts w:ascii="Arial" w:hAnsi="Arial" w:cs="Arial"/>
                      <w:b/>
                      <w:sz w:val="22"/>
                      <w:szCs w:val="22"/>
                    </w:rPr>
                  </w:pPr>
                  <w:r w:rsidRPr="00B520AC">
                    <w:rPr>
                      <w:rFonts w:ascii="Arial" w:hAnsi="Arial" w:cs="Arial"/>
                      <w:b/>
                      <w:sz w:val="22"/>
                      <w:szCs w:val="22"/>
                    </w:rPr>
                    <w:t>Potential Impacts</w:t>
                  </w:r>
                </w:p>
              </w:tc>
              <w:tc>
                <w:tcPr>
                  <w:tcW w:w="7000" w:type="dxa"/>
                  <w:gridSpan w:val="2"/>
                  <w:shd w:val="clear" w:color="auto" w:fill="F7CAAC" w:themeFill="accent2" w:themeFillTint="66"/>
                  <w:tcMar>
                    <w:top w:w="0" w:type="dxa"/>
                    <w:left w:w="108" w:type="dxa"/>
                    <w:bottom w:w="0" w:type="dxa"/>
                    <w:right w:w="108" w:type="dxa"/>
                  </w:tcMar>
                  <w:hideMark/>
                </w:tcPr>
                <w:p w14:paraId="16C08CD2" w14:textId="77777777" w:rsidR="003703B2" w:rsidRPr="00B520AC" w:rsidRDefault="003703B2" w:rsidP="00DD4F65">
                  <w:pPr>
                    <w:spacing w:line="276" w:lineRule="auto"/>
                    <w:rPr>
                      <w:rFonts w:ascii="Arial" w:hAnsi="Arial" w:cs="Arial"/>
                      <w:b/>
                      <w:sz w:val="22"/>
                      <w:szCs w:val="22"/>
                    </w:rPr>
                  </w:pPr>
                  <w:r w:rsidRPr="00B520AC">
                    <w:rPr>
                      <w:rFonts w:ascii="Arial" w:hAnsi="Arial" w:cs="Arial"/>
                      <w:b/>
                      <w:sz w:val="22"/>
                      <w:szCs w:val="22"/>
                    </w:rPr>
                    <w:t xml:space="preserve">Comments </w:t>
                  </w:r>
                </w:p>
              </w:tc>
            </w:tr>
            <w:tr w:rsidR="003703B2" w:rsidRPr="00B520AC" w14:paraId="0D3AD8DE" w14:textId="77777777" w:rsidTr="003703B2">
              <w:trPr>
                <w:gridAfter w:val="1"/>
                <w:wAfter w:w="62" w:type="dxa"/>
              </w:trPr>
              <w:tc>
                <w:tcPr>
                  <w:tcW w:w="2480" w:type="dxa"/>
                  <w:shd w:val="clear" w:color="auto" w:fill="F7CAAC" w:themeFill="accent2" w:themeFillTint="66"/>
                  <w:tcMar>
                    <w:top w:w="0" w:type="dxa"/>
                    <w:left w:w="108" w:type="dxa"/>
                    <w:bottom w:w="0" w:type="dxa"/>
                    <w:right w:w="108" w:type="dxa"/>
                  </w:tcMar>
                </w:tcPr>
                <w:p w14:paraId="2CFF6420" w14:textId="77777777" w:rsidR="003703B2" w:rsidRPr="00B520AC" w:rsidRDefault="003703B2" w:rsidP="00DD4F65">
                  <w:pPr>
                    <w:spacing w:line="276" w:lineRule="auto"/>
                    <w:rPr>
                      <w:rFonts w:ascii="Arial" w:hAnsi="Arial" w:cs="Arial"/>
                      <w:sz w:val="22"/>
                      <w:szCs w:val="22"/>
                    </w:rPr>
                  </w:pPr>
                  <w:r w:rsidRPr="00B520AC">
                    <w:rPr>
                      <w:rFonts w:ascii="Arial" w:hAnsi="Arial" w:cs="Arial"/>
                      <w:sz w:val="22"/>
                      <w:szCs w:val="22"/>
                    </w:rPr>
                    <w:t xml:space="preserve">Impacts from construction activities </w:t>
                  </w:r>
                </w:p>
              </w:tc>
              <w:tc>
                <w:tcPr>
                  <w:tcW w:w="6938" w:type="dxa"/>
                  <w:shd w:val="clear" w:color="auto" w:fill="F7CAAC" w:themeFill="accent2" w:themeFillTint="66"/>
                  <w:tcMar>
                    <w:top w:w="0" w:type="dxa"/>
                    <w:left w:w="108" w:type="dxa"/>
                    <w:bottom w:w="0" w:type="dxa"/>
                    <w:right w:w="108" w:type="dxa"/>
                  </w:tcMar>
                </w:tcPr>
                <w:p w14:paraId="5CB0E695" w14:textId="5B006D47" w:rsidR="003703B2" w:rsidRPr="00B520AC" w:rsidRDefault="003703B2" w:rsidP="00DD4F65">
                  <w:pPr>
                    <w:spacing w:line="276" w:lineRule="auto"/>
                    <w:rPr>
                      <w:rFonts w:ascii="Arial" w:hAnsi="Arial" w:cs="Arial"/>
                      <w:sz w:val="22"/>
                      <w:szCs w:val="22"/>
                    </w:rPr>
                  </w:pPr>
                  <w:r w:rsidRPr="00B520AC">
                    <w:rPr>
                      <w:rFonts w:ascii="Arial" w:hAnsi="Arial" w:cs="Arial"/>
                      <w:sz w:val="22"/>
                      <w:szCs w:val="22"/>
                    </w:rPr>
                    <w:t>The New Forest SAC/ SPA/ Ramsar is located</w:t>
                  </w:r>
                  <w:r w:rsidR="000C2616" w:rsidRPr="00B520AC">
                    <w:rPr>
                      <w:rFonts w:ascii="Arial" w:hAnsi="Arial" w:cs="Arial"/>
                      <w:sz w:val="22"/>
                      <w:szCs w:val="22"/>
                    </w:rPr>
                    <w:t xml:space="preserve"> approximately</w:t>
                  </w:r>
                  <w:r w:rsidRPr="00B520AC">
                    <w:rPr>
                      <w:rFonts w:ascii="Arial" w:hAnsi="Arial" w:cs="Arial"/>
                      <w:sz w:val="22"/>
                      <w:szCs w:val="22"/>
                    </w:rPr>
                    <w:t xml:space="preserve"> 1</w:t>
                  </w:r>
                  <w:r w:rsidR="000C2616" w:rsidRPr="00B520AC">
                    <w:rPr>
                      <w:rFonts w:ascii="Arial" w:hAnsi="Arial" w:cs="Arial"/>
                      <w:sz w:val="22"/>
                      <w:szCs w:val="22"/>
                    </w:rPr>
                    <w:t>1</w:t>
                  </w:r>
                  <w:r w:rsidRPr="00B520AC">
                    <w:rPr>
                      <w:rFonts w:ascii="Arial" w:hAnsi="Arial" w:cs="Arial"/>
                      <w:sz w:val="22"/>
                      <w:szCs w:val="22"/>
                    </w:rPr>
                    <w:t xml:space="preserve">km from the site at its nearest point and is separated by a large expanse of urban development.  Hydrologically, the site and SAC are separated by the large, tidal expanse of Southampton Water.  Therefore, any unmitigated effects arising from construction activities on site will have </w:t>
                  </w:r>
                  <w:r w:rsidR="00995053" w:rsidRPr="00B520AC">
                    <w:rPr>
                      <w:rFonts w:ascii="Arial" w:hAnsi="Arial" w:cs="Arial"/>
                      <w:sz w:val="22"/>
                      <w:szCs w:val="22"/>
                    </w:rPr>
                    <w:t xml:space="preserve">a </w:t>
                  </w:r>
                  <w:r w:rsidRPr="00B520AC">
                    <w:rPr>
                      <w:rFonts w:ascii="Arial" w:hAnsi="Arial" w:cs="Arial"/>
                      <w:sz w:val="22"/>
                      <w:szCs w:val="22"/>
                    </w:rPr>
                    <w:t>negligible impact on the SAC.</w:t>
                  </w:r>
                </w:p>
                <w:p w14:paraId="098ABC7F" w14:textId="77777777" w:rsidR="003703B2" w:rsidRPr="00B520AC" w:rsidRDefault="003703B2" w:rsidP="00DD4F65">
                  <w:pPr>
                    <w:spacing w:line="276" w:lineRule="auto"/>
                    <w:rPr>
                      <w:rFonts w:ascii="Arial" w:hAnsi="Arial" w:cs="Arial"/>
                      <w:sz w:val="22"/>
                      <w:szCs w:val="22"/>
                    </w:rPr>
                  </w:pPr>
                </w:p>
                <w:p w14:paraId="2A6E09DD" w14:textId="1BA42A96" w:rsidR="003703B2" w:rsidRPr="00B520AC" w:rsidRDefault="003703B2" w:rsidP="00DD4F65">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from construction activities on the </w:t>
                  </w:r>
                  <w:r w:rsidR="00823B3A" w:rsidRPr="00B520AC">
                    <w:rPr>
                      <w:rFonts w:ascii="Arial" w:hAnsi="Arial" w:cs="Arial"/>
                      <w:sz w:val="22"/>
                      <w:szCs w:val="22"/>
                      <w:u w:val="single"/>
                    </w:rPr>
                    <w:t xml:space="preserve">New Forest SAC/ SPA/ Ramsar </w:t>
                  </w:r>
                  <w:r w:rsidRPr="00B520AC">
                    <w:rPr>
                      <w:rFonts w:ascii="Arial" w:hAnsi="Arial" w:cs="Arial"/>
                      <w:bCs/>
                      <w:sz w:val="22"/>
                      <w:szCs w:val="22"/>
                      <w:u w:val="single"/>
                    </w:rPr>
                    <w:t>from the Appropriate Assessment.</w:t>
                  </w:r>
                </w:p>
                <w:p w14:paraId="5A7D1FD3" w14:textId="77777777" w:rsidR="003703B2" w:rsidRPr="00B520AC" w:rsidRDefault="003703B2" w:rsidP="00DD4F65">
                  <w:pPr>
                    <w:spacing w:line="276" w:lineRule="auto"/>
                    <w:rPr>
                      <w:rFonts w:ascii="Arial" w:hAnsi="Arial" w:cs="Arial"/>
                      <w:sz w:val="22"/>
                      <w:szCs w:val="22"/>
                    </w:rPr>
                  </w:pPr>
                </w:p>
              </w:tc>
            </w:tr>
            <w:tr w:rsidR="001B644B" w:rsidRPr="00B520AC" w14:paraId="081DA43F" w14:textId="77777777" w:rsidTr="003703B2">
              <w:tc>
                <w:tcPr>
                  <w:tcW w:w="2480" w:type="dxa"/>
                  <w:shd w:val="clear" w:color="auto" w:fill="F7CAAC" w:themeFill="accent2" w:themeFillTint="66"/>
                  <w:tcMar>
                    <w:top w:w="0" w:type="dxa"/>
                    <w:left w:w="108" w:type="dxa"/>
                    <w:bottom w:w="0" w:type="dxa"/>
                    <w:right w:w="108" w:type="dxa"/>
                  </w:tcMar>
                </w:tcPr>
                <w:p w14:paraId="7753E1F5" w14:textId="77777777" w:rsidR="001B644B" w:rsidRPr="00B520AC" w:rsidRDefault="001B644B" w:rsidP="001B644B">
                  <w:pPr>
                    <w:spacing w:line="276" w:lineRule="auto"/>
                    <w:rPr>
                      <w:rFonts w:ascii="Arial" w:hAnsi="Arial" w:cs="Arial"/>
                      <w:sz w:val="22"/>
                      <w:szCs w:val="22"/>
                    </w:rPr>
                  </w:pPr>
                  <w:r w:rsidRPr="00B520AC">
                    <w:rPr>
                      <w:rFonts w:ascii="Arial" w:hAnsi="Arial" w:cs="Arial"/>
                      <w:sz w:val="22"/>
                      <w:szCs w:val="22"/>
                    </w:rPr>
                    <w:lastRenderedPageBreak/>
                    <w:t xml:space="preserve">Increased recreational disturbance </w:t>
                  </w:r>
                </w:p>
              </w:tc>
              <w:tc>
                <w:tcPr>
                  <w:tcW w:w="7000" w:type="dxa"/>
                  <w:gridSpan w:val="2"/>
                  <w:shd w:val="clear" w:color="auto" w:fill="F7CAAC" w:themeFill="accent2" w:themeFillTint="66"/>
                  <w:tcMar>
                    <w:top w:w="0" w:type="dxa"/>
                    <w:left w:w="108" w:type="dxa"/>
                    <w:bottom w:w="0" w:type="dxa"/>
                    <w:right w:w="108" w:type="dxa"/>
                  </w:tcMar>
                </w:tcPr>
                <w:p w14:paraId="28AB2A74" w14:textId="13541B4A" w:rsidR="0083380C" w:rsidRPr="00B520AC" w:rsidRDefault="008C337E" w:rsidP="0083380C">
                  <w:pPr>
                    <w:spacing w:line="276" w:lineRule="auto"/>
                    <w:rPr>
                      <w:rFonts w:ascii="Arial" w:hAnsi="Arial" w:cs="Arial"/>
                      <w:sz w:val="22"/>
                      <w:szCs w:val="22"/>
                    </w:rPr>
                  </w:pPr>
                  <w:r w:rsidRPr="00B520AC">
                    <w:rPr>
                      <w:rFonts w:ascii="Arial" w:hAnsi="Arial" w:cs="Arial"/>
                      <w:bCs/>
                      <w:sz w:val="22"/>
                      <w:szCs w:val="22"/>
                    </w:rPr>
                    <w:t xml:space="preserve">Construction of the Link Road as a standalone project will not result in any increase in residential development or associated recreational pressures. </w:t>
                  </w:r>
                  <w:r w:rsidR="00E164DE" w:rsidRPr="00B520AC">
                    <w:rPr>
                      <w:rFonts w:ascii="Arial" w:hAnsi="Arial" w:cs="Arial"/>
                      <w:bCs/>
                      <w:sz w:val="22"/>
                      <w:szCs w:val="22"/>
                    </w:rPr>
                    <w:t xml:space="preserve">However, the associated applications (O/20/89498 and F/20/89500) will need to </w:t>
                  </w:r>
                  <w:r w:rsidR="00264A95" w:rsidRPr="00B520AC">
                    <w:rPr>
                      <w:rFonts w:ascii="Arial" w:hAnsi="Arial" w:cs="Arial"/>
                      <w:bCs/>
                      <w:sz w:val="22"/>
                      <w:szCs w:val="22"/>
                    </w:rPr>
                    <w:t xml:space="preserve">provide appropriate mitigation in line with Eastleigh’s </w:t>
                  </w:r>
                  <w:r w:rsidR="00D40230" w:rsidRPr="00B520AC">
                    <w:rPr>
                      <w:rFonts w:ascii="Arial" w:hAnsi="Arial" w:cs="Arial"/>
                      <w:bCs/>
                      <w:sz w:val="22"/>
                      <w:szCs w:val="22"/>
                    </w:rPr>
                    <w:t xml:space="preserve">Interim Strategy </w:t>
                  </w:r>
                  <w:r w:rsidR="001C5ECB" w:rsidRPr="00B520AC">
                    <w:rPr>
                      <w:rFonts w:ascii="Arial" w:hAnsi="Arial" w:cs="Arial"/>
                      <w:bCs/>
                      <w:sz w:val="22"/>
                      <w:szCs w:val="22"/>
                    </w:rPr>
                    <w:t xml:space="preserve">to address recreational disturbance in the New Forest. </w:t>
                  </w:r>
                </w:p>
                <w:p w14:paraId="2FB10B7E" w14:textId="77777777" w:rsidR="001B644B" w:rsidRPr="00B520AC" w:rsidRDefault="001B644B" w:rsidP="001B644B">
                  <w:pPr>
                    <w:spacing w:line="276" w:lineRule="auto"/>
                    <w:rPr>
                      <w:rFonts w:ascii="Arial" w:hAnsi="Arial" w:cs="Arial"/>
                      <w:bCs/>
                      <w:sz w:val="22"/>
                      <w:szCs w:val="22"/>
                    </w:rPr>
                  </w:pPr>
                </w:p>
                <w:p w14:paraId="3612BE5C" w14:textId="3045229C" w:rsidR="001B644B" w:rsidRPr="00B520AC" w:rsidRDefault="001B644B" w:rsidP="001B644B">
                  <w:pPr>
                    <w:spacing w:line="276" w:lineRule="auto"/>
                    <w:rPr>
                      <w:rFonts w:ascii="Arial" w:hAnsi="Arial" w:cs="Arial"/>
                      <w:bCs/>
                      <w:sz w:val="22"/>
                      <w:szCs w:val="22"/>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from recreational disturbance on the New Forest SAC/ SPA/ Ramsar from the Appropriate Assessment.</w:t>
                  </w:r>
                </w:p>
              </w:tc>
            </w:tr>
            <w:tr w:rsidR="00474D75" w:rsidRPr="00B520AC" w14:paraId="059ACD72" w14:textId="77777777" w:rsidTr="003703B2">
              <w:tc>
                <w:tcPr>
                  <w:tcW w:w="2480" w:type="dxa"/>
                  <w:shd w:val="clear" w:color="auto" w:fill="F7CAAC" w:themeFill="accent2" w:themeFillTint="66"/>
                  <w:tcMar>
                    <w:top w:w="0" w:type="dxa"/>
                    <w:left w:w="108" w:type="dxa"/>
                    <w:bottom w:w="0" w:type="dxa"/>
                    <w:right w:w="108" w:type="dxa"/>
                  </w:tcMar>
                </w:tcPr>
                <w:p w14:paraId="587C66CD" w14:textId="2B7BCAC2" w:rsidR="00474D75" w:rsidRPr="00B520AC" w:rsidRDefault="00AC0717" w:rsidP="00654A83">
                  <w:pPr>
                    <w:spacing w:line="276" w:lineRule="auto"/>
                    <w:rPr>
                      <w:rFonts w:ascii="Arial" w:hAnsi="Arial" w:cs="Arial"/>
                      <w:sz w:val="22"/>
                      <w:szCs w:val="22"/>
                    </w:rPr>
                  </w:pPr>
                  <w:r w:rsidRPr="00B520AC">
                    <w:rPr>
                      <w:rFonts w:ascii="Arial" w:hAnsi="Arial" w:cs="Arial"/>
                      <w:sz w:val="22"/>
                      <w:szCs w:val="22"/>
                    </w:rPr>
                    <w:t>Impacts on water quality and pollution</w:t>
                  </w:r>
                </w:p>
              </w:tc>
              <w:tc>
                <w:tcPr>
                  <w:tcW w:w="7000" w:type="dxa"/>
                  <w:gridSpan w:val="2"/>
                  <w:shd w:val="clear" w:color="auto" w:fill="F7CAAC" w:themeFill="accent2" w:themeFillTint="66"/>
                  <w:tcMar>
                    <w:top w:w="0" w:type="dxa"/>
                    <w:left w:w="108" w:type="dxa"/>
                    <w:bottom w:w="0" w:type="dxa"/>
                    <w:right w:w="108" w:type="dxa"/>
                  </w:tcMar>
                </w:tcPr>
                <w:p w14:paraId="37809AEB" w14:textId="7B851EEE" w:rsidR="00474D75" w:rsidRPr="00B520AC" w:rsidRDefault="007E6498" w:rsidP="00654A83">
                  <w:pPr>
                    <w:spacing w:line="276" w:lineRule="auto"/>
                    <w:rPr>
                      <w:rFonts w:ascii="Arial" w:hAnsi="Arial" w:cs="Arial"/>
                      <w:sz w:val="22"/>
                      <w:szCs w:val="22"/>
                    </w:rPr>
                  </w:pPr>
                  <w:r w:rsidRPr="00B520AC">
                    <w:rPr>
                      <w:rFonts w:ascii="Arial" w:hAnsi="Arial" w:cs="Arial"/>
                      <w:sz w:val="22"/>
                      <w:szCs w:val="22"/>
                    </w:rPr>
                    <w:t xml:space="preserve">There are no implications for the New Forest </w:t>
                  </w:r>
                  <w:r w:rsidR="00C24F68" w:rsidRPr="00B520AC">
                    <w:rPr>
                      <w:rFonts w:ascii="Arial" w:hAnsi="Arial" w:cs="Arial"/>
                      <w:sz w:val="22"/>
                      <w:szCs w:val="22"/>
                    </w:rPr>
                    <w:t xml:space="preserve">as a result of potential impacts </w:t>
                  </w:r>
                  <w:r w:rsidR="00C34371" w:rsidRPr="00B520AC">
                    <w:rPr>
                      <w:rFonts w:ascii="Arial" w:hAnsi="Arial" w:cs="Arial"/>
                      <w:sz w:val="22"/>
                      <w:szCs w:val="22"/>
                    </w:rPr>
                    <w:t>from</w:t>
                  </w:r>
                  <w:r w:rsidR="00C24F68" w:rsidRPr="00B520AC">
                    <w:rPr>
                      <w:rFonts w:ascii="Arial" w:hAnsi="Arial" w:cs="Arial"/>
                      <w:sz w:val="22"/>
                      <w:szCs w:val="22"/>
                    </w:rPr>
                    <w:t xml:space="preserve"> water quality and pollution</w:t>
                  </w:r>
                  <w:r w:rsidR="00C34371" w:rsidRPr="00B520AC">
                    <w:rPr>
                      <w:rFonts w:ascii="Arial" w:hAnsi="Arial" w:cs="Arial"/>
                      <w:sz w:val="22"/>
                      <w:szCs w:val="22"/>
                    </w:rPr>
                    <w:t xml:space="preserve"> for the link road project.</w:t>
                  </w:r>
                </w:p>
                <w:p w14:paraId="5BC3F80B" w14:textId="77777777" w:rsidR="00474D75" w:rsidRPr="00B520AC" w:rsidRDefault="00474D75" w:rsidP="00654A83">
                  <w:pPr>
                    <w:spacing w:line="276" w:lineRule="auto"/>
                    <w:rPr>
                      <w:rFonts w:ascii="Arial" w:hAnsi="Arial" w:cs="Arial"/>
                      <w:sz w:val="22"/>
                      <w:szCs w:val="22"/>
                    </w:rPr>
                  </w:pPr>
                </w:p>
                <w:p w14:paraId="080FB390" w14:textId="6BC302A0" w:rsidR="00474D75" w:rsidRPr="00B520AC" w:rsidRDefault="00474D75" w:rsidP="00654A83">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on water quality and </w:t>
                  </w:r>
                  <w:r w:rsidR="00E961EE" w:rsidRPr="00B520AC">
                    <w:rPr>
                      <w:rFonts w:ascii="Arial" w:hAnsi="Arial" w:cs="Arial"/>
                      <w:bCs/>
                      <w:sz w:val="22"/>
                      <w:szCs w:val="22"/>
                      <w:u w:val="single"/>
                    </w:rPr>
                    <w:t>pollution</w:t>
                  </w:r>
                  <w:r w:rsidRPr="00B520AC">
                    <w:rPr>
                      <w:rFonts w:ascii="Arial" w:hAnsi="Arial" w:cs="Arial"/>
                      <w:bCs/>
                      <w:sz w:val="22"/>
                      <w:szCs w:val="22"/>
                      <w:u w:val="single"/>
                    </w:rPr>
                    <w:t xml:space="preserve"> on the </w:t>
                  </w:r>
                  <w:r w:rsidRPr="00B520AC">
                    <w:rPr>
                      <w:rFonts w:ascii="Arial" w:hAnsi="Arial" w:cs="Arial"/>
                      <w:sz w:val="22"/>
                      <w:szCs w:val="22"/>
                      <w:u w:val="single"/>
                    </w:rPr>
                    <w:t>New Forest SAC/ SPA/ Ramsar</w:t>
                  </w:r>
                  <w:r w:rsidRPr="00B520AC">
                    <w:rPr>
                      <w:rFonts w:ascii="Arial" w:hAnsi="Arial" w:cs="Arial"/>
                      <w:sz w:val="22"/>
                      <w:szCs w:val="22"/>
                    </w:rPr>
                    <w:t xml:space="preserve"> </w:t>
                  </w:r>
                  <w:r w:rsidRPr="00B520AC">
                    <w:rPr>
                      <w:rFonts w:ascii="Arial" w:hAnsi="Arial" w:cs="Arial"/>
                      <w:bCs/>
                      <w:sz w:val="22"/>
                      <w:szCs w:val="22"/>
                      <w:u w:val="single"/>
                    </w:rPr>
                    <w:t>from the Appropriate Assessment.</w:t>
                  </w:r>
                </w:p>
                <w:p w14:paraId="5D684E90" w14:textId="77777777" w:rsidR="00474D75" w:rsidRPr="00B520AC" w:rsidRDefault="00474D75" w:rsidP="00654A83">
                  <w:pPr>
                    <w:spacing w:line="276" w:lineRule="auto"/>
                    <w:rPr>
                      <w:rFonts w:ascii="Arial" w:hAnsi="Arial" w:cs="Arial"/>
                      <w:bCs/>
                      <w:sz w:val="22"/>
                      <w:szCs w:val="22"/>
                    </w:rPr>
                  </w:pPr>
                </w:p>
              </w:tc>
            </w:tr>
            <w:tr w:rsidR="00474D75" w:rsidRPr="00B520AC" w14:paraId="11A2D328" w14:textId="77777777" w:rsidTr="003703B2">
              <w:tc>
                <w:tcPr>
                  <w:tcW w:w="2480" w:type="dxa"/>
                  <w:shd w:val="clear" w:color="auto" w:fill="F7CAAC" w:themeFill="accent2" w:themeFillTint="66"/>
                  <w:tcMar>
                    <w:top w:w="0" w:type="dxa"/>
                    <w:left w:w="108" w:type="dxa"/>
                    <w:bottom w:w="0" w:type="dxa"/>
                    <w:right w:w="108" w:type="dxa"/>
                  </w:tcMar>
                </w:tcPr>
                <w:p w14:paraId="1EC84DCE" w14:textId="6B180BC3" w:rsidR="00474D75" w:rsidRPr="00B520AC" w:rsidRDefault="00464057" w:rsidP="00654A83">
                  <w:pPr>
                    <w:spacing w:line="276" w:lineRule="auto"/>
                    <w:rPr>
                      <w:rFonts w:ascii="Arial" w:hAnsi="Arial" w:cs="Arial"/>
                      <w:sz w:val="22"/>
                      <w:szCs w:val="22"/>
                    </w:rPr>
                  </w:pPr>
                  <w:r w:rsidRPr="00B520AC">
                    <w:rPr>
                      <w:rFonts w:ascii="Arial" w:hAnsi="Arial" w:cs="Arial"/>
                      <w:sz w:val="22"/>
                      <w:szCs w:val="22"/>
                    </w:rPr>
                    <w:t>Impacts resulting from water abstraction</w:t>
                  </w:r>
                </w:p>
              </w:tc>
              <w:tc>
                <w:tcPr>
                  <w:tcW w:w="7000" w:type="dxa"/>
                  <w:gridSpan w:val="2"/>
                  <w:shd w:val="clear" w:color="auto" w:fill="F7CAAC" w:themeFill="accent2" w:themeFillTint="66"/>
                  <w:tcMar>
                    <w:top w:w="0" w:type="dxa"/>
                    <w:left w:w="108" w:type="dxa"/>
                    <w:bottom w:w="0" w:type="dxa"/>
                    <w:right w:w="108" w:type="dxa"/>
                  </w:tcMar>
                </w:tcPr>
                <w:p w14:paraId="181A4192" w14:textId="4F87EDBA" w:rsidR="00462BA5" w:rsidRPr="00B520AC" w:rsidRDefault="00462BA5" w:rsidP="00462BA5">
                  <w:pPr>
                    <w:spacing w:line="276" w:lineRule="auto"/>
                    <w:rPr>
                      <w:rFonts w:ascii="Arial" w:hAnsi="Arial" w:cs="Arial"/>
                      <w:sz w:val="22"/>
                      <w:szCs w:val="22"/>
                    </w:rPr>
                  </w:pPr>
                  <w:r w:rsidRPr="00B520AC">
                    <w:rPr>
                      <w:rFonts w:ascii="Arial" w:hAnsi="Arial" w:cs="Arial"/>
                      <w:sz w:val="22"/>
                      <w:szCs w:val="22"/>
                    </w:rPr>
                    <w:t xml:space="preserve">There are no implications for the New Forest as a result of potential impacts from water </w:t>
                  </w:r>
                  <w:r w:rsidR="00BC1D5F" w:rsidRPr="00B520AC">
                    <w:rPr>
                      <w:rFonts w:ascii="Arial" w:hAnsi="Arial" w:cs="Arial"/>
                      <w:sz w:val="22"/>
                      <w:szCs w:val="22"/>
                    </w:rPr>
                    <w:t>abstraction</w:t>
                  </w:r>
                  <w:r w:rsidRPr="00B520AC">
                    <w:rPr>
                      <w:rFonts w:ascii="Arial" w:hAnsi="Arial" w:cs="Arial"/>
                      <w:sz w:val="22"/>
                      <w:szCs w:val="22"/>
                    </w:rPr>
                    <w:t xml:space="preserve"> for the link road project.</w:t>
                  </w:r>
                </w:p>
                <w:p w14:paraId="748D6181" w14:textId="77777777" w:rsidR="00474D75" w:rsidRPr="00B520AC" w:rsidRDefault="00474D75" w:rsidP="00654A83">
                  <w:pPr>
                    <w:spacing w:line="276" w:lineRule="auto"/>
                    <w:rPr>
                      <w:rFonts w:ascii="Arial" w:hAnsi="Arial" w:cs="Arial"/>
                      <w:sz w:val="22"/>
                      <w:szCs w:val="22"/>
                    </w:rPr>
                  </w:pPr>
                </w:p>
                <w:p w14:paraId="6EE2754A" w14:textId="1AAFDE28" w:rsidR="00474D75" w:rsidRPr="00B520AC" w:rsidRDefault="00474D75" w:rsidP="00654A83">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w:t>
                  </w:r>
                  <w:r w:rsidR="00BC1D5F" w:rsidRPr="00B520AC">
                    <w:rPr>
                      <w:rFonts w:ascii="Arial" w:hAnsi="Arial" w:cs="Arial"/>
                      <w:bCs/>
                      <w:sz w:val="22"/>
                      <w:szCs w:val="22"/>
                      <w:u w:val="single"/>
                    </w:rPr>
                    <w:t>from</w:t>
                  </w:r>
                  <w:r w:rsidRPr="00B520AC">
                    <w:rPr>
                      <w:rFonts w:ascii="Arial" w:hAnsi="Arial" w:cs="Arial"/>
                      <w:bCs/>
                      <w:sz w:val="22"/>
                      <w:szCs w:val="22"/>
                      <w:u w:val="single"/>
                    </w:rPr>
                    <w:t xml:space="preserve"> water </w:t>
                  </w:r>
                  <w:r w:rsidR="00BC1D5F" w:rsidRPr="00B520AC">
                    <w:rPr>
                      <w:rFonts w:ascii="Arial" w:hAnsi="Arial" w:cs="Arial"/>
                      <w:bCs/>
                      <w:sz w:val="22"/>
                      <w:szCs w:val="22"/>
                      <w:u w:val="single"/>
                    </w:rPr>
                    <w:t>abstraction o</w:t>
                  </w:r>
                  <w:r w:rsidRPr="00B520AC">
                    <w:rPr>
                      <w:rFonts w:ascii="Arial" w:hAnsi="Arial" w:cs="Arial"/>
                      <w:bCs/>
                      <w:sz w:val="22"/>
                      <w:szCs w:val="22"/>
                      <w:u w:val="single"/>
                    </w:rPr>
                    <w:t xml:space="preserve">n the </w:t>
                  </w:r>
                  <w:r w:rsidRPr="00B520AC">
                    <w:rPr>
                      <w:rFonts w:ascii="Arial" w:hAnsi="Arial" w:cs="Arial"/>
                      <w:sz w:val="22"/>
                      <w:szCs w:val="22"/>
                      <w:u w:val="single"/>
                    </w:rPr>
                    <w:t xml:space="preserve">New Forest SAC/ SPA/ Ramsar </w:t>
                  </w:r>
                  <w:r w:rsidRPr="00B520AC">
                    <w:rPr>
                      <w:rFonts w:ascii="Arial" w:hAnsi="Arial" w:cs="Arial"/>
                      <w:bCs/>
                      <w:sz w:val="22"/>
                      <w:szCs w:val="22"/>
                      <w:u w:val="single"/>
                    </w:rPr>
                    <w:t>from the Appropriate Assessment.</w:t>
                  </w:r>
                </w:p>
                <w:p w14:paraId="00BA9996" w14:textId="77777777" w:rsidR="00474D75" w:rsidRPr="00B520AC" w:rsidRDefault="00474D75" w:rsidP="00654A83">
                  <w:pPr>
                    <w:spacing w:line="276" w:lineRule="auto"/>
                    <w:rPr>
                      <w:rFonts w:ascii="Arial" w:hAnsi="Arial" w:cs="Arial"/>
                      <w:bCs/>
                      <w:sz w:val="22"/>
                      <w:szCs w:val="22"/>
                    </w:rPr>
                  </w:pPr>
                </w:p>
              </w:tc>
            </w:tr>
            <w:tr w:rsidR="00474D75" w:rsidRPr="00B520AC" w14:paraId="53B817F8" w14:textId="77777777" w:rsidTr="003703B2">
              <w:tc>
                <w:tcPr>
                  <w:tcW w:w="2480" w:type="dxa"/>
                  <w:shd w:val="clear" w:color="auto" w:fill="F7CAAC" w:themeFill="accent2" w:themeFillTint="66"/>
                  <w:tcMar>
                    <w:top w:w="0" w:type="dxa"/>
                    <w:left w:w="108" w:type="dxa"/>
                    <w:bottom w:w="0" w:type="dxa"/>
                    <w:right w:w="108" w:type="dxa"/>
                  </w:tcMar>
                </w:tcPr>
                <w:p w14:paraId="52528A6D" w14:textId="4ABEA6DB" w:rsidR="00474D75" w:rsidRPr="00B520AC" w:rsidRDefault="003F58FF" w:rsidP="001B644B">
                  <w:pPr>
                    <w:spacing w:line="276" w:lineRule="auto"/>
                    <w:rPr>
                      <w:rFonts w:ascii="Arial" w:hAnsi="Arial" w:cs="Arial"/>
                      <w:sz w:val="22"/>
                      <w:szCs w:val="22"/>
                    </w:rPr>
                  </w:pPr>
                  <w:r w:rsidRPr="00B520AC">
                    <w:rPr>
                      <w:rFonts w:ascii="Arial" w:hAnsi="Arial" w:cs="Arial"/>
                      <w:sz w:val="22"/>
                      <w:szCs w:val="22"/>
                    </w:rPr>
                    <w:t xml:space="preserve">Impacts from atmospheric pollution  </w:t>
                  </w:r>
                </w:p>
              </w:tc>
              <w:tc>
                <w:tcPr>
                  <w:tcW w:w="7000" w:type="dxa"/>
                  <w:gridSpan w:val="2"/>
                  <w:shd w:val="clear" w:color="auto" w:fill="F7CAAC" w:themeFill="accent2" w:themeFillTint="66"/>
                  <w:tcMar>
                    <w:top w:w="0" w:type="dxa"/>
                    <w:left w:w="108" w:type="dxa"/>
                    <w:bottom w:w="0" w:type="dxa"/>
                    <w:right w:w="108" w:type="dxa"/>
                  </w:tcMar>
                </w:tcPr>
                <w:p w14:paraId="0C440487" w14:textId="19ACB8F7" w:rsidR="00271090" w:rsidRPr="00B520AC" w:rsidRDefault="00271090" w:rsidP="00271090">
                  <w:pPr>
                    <w:spacing w:line="276" w:lineRule="auto"/>
                    <w:rPr>
                      <w:rFonts w:ascii="Arial" w:hAnsi="Arial" w:cs="Arial"/>
                      <w:sz w:val="22"/>
                      <w:szCs w:val="22"/>
                    </w:rPr>
                  </w:pPr>
                  <w:r w:rsidRPr="00B520AC">
                    <w:rPr>
                      <w:rFonts w:ascii="Arial" w:hAnsi="Arial" w:cs="Arial"/>
                      <w:sz w:val="22"/>
                      <w:szCs w:val="22"/>
                    </w:rPr>
                    <w:t>There are no implications for the New Forest as a result of impacts from atmospheric pollution for the link road project.</w:t>
                  </w:r>
                </w:p>
                <w:p w14:paraId="17BC4FE4" w14:textId="77777777" w:rsidR="00997D2A" w:rsidRPr="00B520AC" w:rsidRDefault="00997D2A" w:rsidP="00997D2A">
                  <w:pPr>
                    <w:autoSpaceDE w:val="0"/>
                    <w:autoSpaceDN w:val="0"/>
                    <w:adjustRightInd w:val="0"/>
                    <w:rPr>
                      <w:rFonts w:ascii="Arial" w:hAnsi="Arial" w:cs="Arial"/>
                      <w:bCs/>
                      <w:sz w:val="22"/>
                      <w:szCs w:val="22"/>
                    </w:rPr>
                  </w:pPr>
                </w:p>
                <w:p w14:paraId="2E51A250" w14:textId="2631080B" w:rsidR="00997D2A" w:rsidRPr="00B520AC" w:rsidRDefault="00997D2A" w:rsidP="00997D2A">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from </w:t>
                  </w:r>
                  <w:r w:rsidR="0086197D" w:rsidRPr="00B520AC">
                    <w:rPr>
                      <w:rFonts w:ascii="Arial" w:hAnsi="Arial" w:cs="Arial"/>
                      <w:bCs/>
                      <w:sz w:val="22"/>
                      <w:szCs w:val="22"/>
                      <w:u w:val="single"/>
                    </w:rPr>
                    <w:t>atmospheric pollution</w:t>
                  </w:r>
                  <w:r w:rsidRPr="00B520AC">
                    <w:rPr>
                      <w:rFonts w:ascii="Arial" w:hAnsi="Arial" w:cs="Arial"/>
                      <w:bCs/>
                      <w:sz w:val="22"/>
                      <w:szCs w:val="22"/>
                      <w:u w:val="single"/>
                    </w:rPr>
                    <w:t xml:space="preserve"> on the </w:t>
                  </w:r>
                  <w:r w:rsidR="00C5065E" w:rsidRPr="00B520AC">
                    <w:rPr>
                      <w:rFonts w:ascii="Arial" w:hAnsi="Arial" w:cs="Arial"/>
                      <w:bCs/>
                      <w:sz w:val="22"/>
                      <w:szCs w:val="22"/>
                      <w:u w:val="single"/>
                    </w:rPr>
                    <w:t>New Forest SAC/ SPA/ Ramsar</w:t>
                  </w:r>
                  <w:r w:rsidRPr="00B520AC">
                    <w:rPr>
                      <w:rFonts w:ascii="Arial" w:hAnsi="Arial" w:cs="Arial"/>
                      <w:bCs/>
                      <w:sz w:val="22"/>
                      <w:szCs w:val="22"/>
                      <w:u w:val="single"/>
                    </w:rPr>
                    <w:t xml:space="preserve"> from the Appropriate Assessment.</w:t>
                  </w:r>
                </w:p>
                <w:p w14:paraId="43955A5A" w14:textId="77777777" w:rsidR="00474D75" w:rsidRPr="00B520AC" w:rsidRDefault="00474D75" w:rsidP="001B644B">
                  <w:pPr>
                    <w:autoSpaceDE w:val="0"/>
                    <w:autoSpaceDN w:val="0"/>
                    <w:adjustRightInd w:val="0"/>
                    <w:rPr>
                      <w:rFonts w:ascii="Arial" w:hAnsi="Arial" w:cs="Arial"/>
                      <w:sz w:val="22"/>
                      <w:szCs w:val="22"/>
                    </w:rPr>
                  </w:pPr>
                </w:p>
              </w:tc>
            </w:tr>
            <w:tr w:rsidR="00474D75" w:rsidRPr="00B520AC" w14:paraId="565E1A77" w14:textId="77777777" w:rsidTr="003703B2">
              <w:tc>
                <w:tcPr>
                  <w:tcW w:w="2480" w:type="dxa"/>
                  <w:shd w:val="clear" w:color="auto" w:fill="F7CAAC" w:themeFill="accent2" w:themeFillTint="66"/>
                  <w:tcMar>
                    <w:top w:w="0" w:type="dxa"/>
                    <w:left w:w="108" w:type="dxa"/>
                    <w:bottom w:w="0" w:type="dxa"/>
                    <w:right w:w="108" w:type="dxa"/>
                  </w:tcMar>
                </w:tcPr>
                <w:p w14:paraId="12EDD028" w14:textId="1D77638A" w:rsidR="00474D75" w:rsidRPr="00B520AC" w:rsidRDefault="003F58FF" w:rsidP="001B644B">
                  <w:pPr>
                    <w:spacing w:line="276" w:lineRule="auto"/>
                    <w:rPr>
                      <w:rFonts w:ascii="Arial" w:hAnsi="Arial" w:cs="Arial"/>
                      <w:sz w:val="22"/>
                      <w:szCs w:val="22"/>
                    </w:rPr>
                  </w:pPr>
                  <w:r w:rsidRPr="00B520AC">
                    <w:rPr>
                      <w:rFonts w:ascii="Arial" w:hAnsi="Arial" w:cs="Arial"/>
                      <w:sz w:val="22"/>
                      <w:szCs w:val="22"/>
                    </w:rPr>
                    <w:t>Introduction of non-native/invasive plant species</w:t>
                  </w:r>
                </w:p>
              </w:tc>
              <w:tc>
                <w:tcPr>
                  <w:tcW w:w="7000" w:type="dxa"/>
                  <w:gridSpan w:val="2"/>
                  <w:shd w:val="clear" w:color="auto" w:fill="F7CAAC" w:themeFill="accent2" w:themeFillTint="66"/>
                  <w:tcMar>
                    <w:top w:w="0" w:type="dxa"/>
                    <w:left w:w="108" w:type="dxa"/>
                    <w:bottom w:w="0" w:type="dxa"/>
                    <w:right w:w="108" w:type="dxa"/>
                  </w:tcMar>
                </w:tcPr>
                <w:p w14:paraId="45979FF1" w14:textId="282AA7F2" w:rsidR="005D759B" w:rsidRPr="00B520AC" w:rsidRDefault="005D759B" w:rsidP="005D759B">
                  <w:pPr>
                    <w:spacing w:line="276" w:lineRule="auto"/>
                    <w:rPr>
                      <w:rFonts w:ascii="Arial" w:hAnsi="Arial" w:cs="Arial"/>
                      <w:sz w:val="22"/>
                      <w:szCs w:val="22"/>
                    </w:rPr>
                  </w:pPr>
                  <w:r w:rsidRPr="00B520AC">
                    <w:rPr>
                      <w:rFonts w:ascii="Arial" w:hAnsi="Arial" w:cs="Arial"/>
                      <w:sz w:val="22"/>
                      <w:szCs w:val="22"/>
                    </w:rPr>
                    <w:t xml:space="preserve">There are no implications for the New Forest as a result of </w:t>
                  </w:r>
                  <w:r w:rsidR="000B65BF" w:rsidRPr="00B520AC">
                    <w:rPr>
                      <w:rFonts w:ascii="Arial" w:hAnsi="Arial" w:cs="Arial"/>
                      <w:sz w:val="22"/>
                      <w:szCs w:val="22"/>
                    </w:rPr>
                    <w:t xml:space="preserve">non-native/invasive plant species </w:t>
                  </w:r>
                  <w:r w:rsidRPr="00B520AC">
                    <w:rPr>
                      <w:rFonts w:ascii="Arial" w:hAnsi="Arial" w:cs="Arial"/>
                      <w:sz w:val="22"/>
                      <w:szCs w:val="22"/>
                    </w:rPr>
                    <w:t>for the link road project.</w:t>
                  </w:r>
                </w:p>
                <w:p w14:paraId="273D96F1" w14:textId="77777777" w:rsidR="00DC45A6" w:rsidRPr="00B520AC" w:rsidRDefault="00DC45A6" w:rsidP="00703C2A">
                  <w:pPr>
                    <w:spacing w:line="276" w:lineRule="auto"/>
                    <w:rPr>
                      <w:rFonts w:ascii="Arial" w:hAnsi="Arial" w:cs="Arial"/>
                      <w:sz w:val="22"/>
                      <w:szCs w:val="22"/>
                    </w:rPr>
                  </w:pPr>
                </w:p>
                <w:p w14:paraId="07899EA4" w14:textId="77777777" w:rsidR="005D759B" w:rsidRPr="00B520AC" w:rsidRDefault="005D759B" w:rsidP="00703C2A">
                  <w:pPr>
                    <w:spacing w:line="276" w:lineRule="auto"/>
                    <w:rPr>
                      <w:rFonts w:ascii="Arial" w:hAnsi="Arial" w:cs="Arial"/>
                      <w:bCs/>
                      <w:sz w:val="22"/>
                      <w:szCs w:val="22"/>
                      <w:u w:val="single"/>
                    </w:rPr>
                  </w:pPr>
                </w:p>
                <w:p w14:paraId="72B711CE" w14:textId="13C855A0" w:rsidR="00703C2A" w:rsidRPr="00B520AC" w:rsidRDefault="00703C2A" w:rsidP="00703C2A">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from </w:t>
                  </w:r>
                  <w:r w:rsidR="005D759B" w:rsidRPr="00B520AC">
                    <w:rPr>
                      <w:rFonts w:ascii="Arial" w:hAnsi="Arial" w:cs="Arial"/>
                      <w:bCs/>
                      <w:sz w:val="22"/>
                      <w:szCs w:val="22"/>
                      <w:u w:val="single"/>
                    </w:rPr>
                    <w:t xml:space="preserve">non-native/invasive plants </w:t>
                  </w:r>
                  <w:r w:rsidRPr="00B520AC">
                    <w:rPr>
                      <w:rFonts w:ascii="Arial" w:hAnsi="Arial" w:cs="Arial"/>
                      <w:bCs/>
                      <w:sz w:val="22"/>
                      <w:szCs w:val="22"/>
                      <w:u w:val="single"/>
                    </w:rPr>
                    <w:t xml:space="preserve">on the </w:t>
                  </w:r>
                  <w:r w:rsidR="00DC45A6" w:rsidRPr="00B520AC">
                    <w:rPr>
                      <w:rFonts w:ascii="Arial" w:hAnsi="Arial" w:cs="Arial"/>
                      <w:sz w:val="22"/>
                      <w:szCs w:val="22"/>
                      <w:u w:val="single"/>
                    </w:rPr>
                    <w:t xml:space="preserve">New Forest SAC/ SPA/ Ramsar </w:t>
                  </w:r>
                  <w:r w:rsidRPr="00B520AC">
                    <w:rPr>
                      <w:rFonts w:ascii="Arial" w:hAnsi="Arial" w:cs="Arial"/>
                      <w:bCs/>
                      <w:sz w:val="22"/>
                      <w:szCs w:val="22"/>
                      <w:u w:val="single"/>
                    </w:rPr>
                    <w:t>from the Appropriate Assessment.</w:t>
                  </w:r>
                </w:p>
                <w:p w14:paraId="485740CF" w14:textId="77777777" w:rsidR="00474D75" w:rsidRPr="00B520AC" w:rsidRDefault="00474D75" w:rsidP="001B644B">
                  <w:pPr>
                    <w:autoSpaceDE w:val="0"/>
                    <w:autoSpaceDN w:val="0"/>
                    <w:adjustRightInd w:val="0"/>
                    <w:rPr>
                      <w:rFonts w:ascii="Arial" w:hAnsi="Arial" w:cs="Arial"/>
                      <w:sz w:val="22"/>
                      <w:szCs w:val="22"/>
                    </w:rPr>
                  </w:pPr>
                </w:p>
              </w:tc>
            </w:tr>
            <w:tr w:rsidR="001B644B" w:rsidRPr="00B520AC" w14:paraId="29D64A61" w14:textId="77777777" w:rsidTr="003703B2">
              <w:tc>
                <w:tcPr>
                  <w:tcW w:w="2480" w:type="dxa"/>
                  <w:shd w:val="clear" w:color="auto" w:fill="F7CAAC" w:themeFill="accent2" w:themeFillTint="66"/>
                  <w:tcMar>
                    <w:top w:w="0" w:type="dxa"/>
                    <w:left w:w="108" w:type="dxa"/>
                    <w:bottom w:w="0" w:type="dxa"/>
                    <w:right w:w="108" w:type="dxa"/>
                  </w:tcMar>
                </w:tcPr>
                <w:p w14:paraId="135817C6" w14:textId="50723E3E" w:rsidR="001B644B" w:rsidRPr="00B520AC" w:rsidRDefault="003F58FF" w:rsidP="001B644B">
                  <w:pPr>
                    <w:spacing w:line="276" w:lineRule="auto"/>
                    <w:rPr>
                      <w:rFonts w:ascii="Arial" w:hAnsi="Arial" w:cs="Arial"/>
                      <w:sz w:val="22"/>
                      <w:szCs w:val="22"/>
                    </w:rPr>
                  </w:pPr>
                  <w:r w:rsidRPr="00B520AC">
                    <w:rPr>
                      <w:rFonts w:ascii="Arial" w:hAnsi="Arial" w:cs="Arial"/>
                      <w:sz w:val="22"/>
                      <w:szCs w:val="22"/>
                    </w:rPr>
                    <w:t>Impacts on land used by species outside the European site boundaries for which the species are a qualifying interest feature</w:t>
                  </w:r>
                </w:p>
              </w:tc>
              <w:tc>
                <w:tcPr>
                  <w:tcW w:w="7000" w:type="dxa"/>
                  <w:gridSpan w:val="2"/>
                  <w:shd w:val="clear" w:color="auto" w:fill="F7CAAC" w:themeFill="accent2" w:themeFillTint="66"/>
                  <w:tcMar>
                    <w:top w:w="0" w:type="dxa"/>
                    <w:left w:w="108" w:type="dxa"/>
                    <w:bottom w:w="0" w:type="dxa"/>
                    <w:right w:w="108" w:type="dxa"/>
                  </w:tcMar>
                </w:tcPr>
                <w:p w14:paraId="48E7AA09" w14:textId="22ABE46E" w:rsidR="00E815D5" w:rsidRPr="00B520AC" w:rsidRDefault="00E815D5" w:rsidP="00E815D5">
                  <w:pPr>
                    <w:spacing w:line="276" w:lineRule="auto"/>
                    <w:rPr>
                      <w:rFonts w:ascii="Arial" w:hAnsi="Arial" w:cs="Arial"/>
                      <w:sz w:val="22"/>
                      <w:szCs w:val="22"/>
                    </w:rPr>
                  </w:pPr>
                  <w:r w:rsidRPr="00B520AC">
                    <w:rPr>
                      <w:rFonts w:ascii="Arial" w:hAnsi="Arial" w:cs="Arial"/>
                      <w:sz w:val="22"/>
                      <w:szCs w:val="22"/>
                    </w:rPr>
                    <w:t>There are no implications for qualifying species of the New Forest SPA/SAC/Ramsar for the link road project.</w:t>
                  </w:r>
                </w:p>
                <w:p w14:paraId="0D91792D" w14:textId="05C489DD" w:rsidR="00E17388" w:rsidRPr="00B520AC" w:rsidRDefault="00E17388" w:rsidP="00D1728F">
                  <w:pPr>
                    <w:autoSpaceDE w:val="0"/>
                    <w:autoSpaceDN w:val="0"/>
                    <w:adjustRightInd w:val="0"/>
                    <w:rPr>
                      <w:rFonts w:ascii="Arial" w:hAnsi="Arial" w:cs="Arial"/>
                      <w:bCs/>
                      <w:sz w:val="22"/>
                      <w:szCs w:val="22"/>
                    </w:rPr>
                  </w:pPr>
                </w:p>
                <w:p w14:paraId="6869E4D8" w14:textId="77777777" w:rsidR="000B65BF" w:rsidRPr="00B520AC" w:rsidRDefault="000B65BF" w:rsidP="00E17388">
                  <w:pPr>
                    <w:spacing w:line="276" w:lineRule="auto"/>
                    <w:rPr>
                      <w:rFonts w:ascii="Arial" w:hAnsi="Arial" w:cs="Arial"/>
                      <w:bCs/>
                      <w:sz w:val="22"/>
                      <w:szCs w:val="22"/>
                      <w:u w:val="single"/>
                    </w:rPr>
                  </w:pPr>
                </w:p>
                <w:p w14:paraId="5FE9A2E6" w14:textId="5C371FF3" w:rsidR="00E17388" w:rsidRPr="00B520AC" w:rsidRDefault="00E17388" w:rsidP="00E17388">
                  <w:pPr>
                    <w:spacing w:line="276" w:lineRule="auto"/>
                    <w:rPr>
                      <w:rFonts w:ascii="Arial" w:hAnsi="Arial" w:cs="Arial"/>
                      <w:bCs/>
                      <w:sz w:val="22"/>
                      <w:szCs w:val="22"/>
                      <w:u w:val="single"/>
                    </w:rPr>
                  </w:pPr>
                  <w:r w:rsidRPr="00B520AC">
                    <w:rPr>
                      <w:rFonts w:ascii="Arial" w:hAnsi="Arial" w:cs="Arial"/>
                      <w:bCs/>
                      <w:sz w:val="22"/>
                      <w:szCs w:val="22"/>
                      <w:u w:val="single"/>
                    </w:rPr>
                    <w:t xml:space="preserve">It is therefore acceptable to </w:t>
                  </w:r>
                  <w:r w:rsidRPr="00B520AC">
                    <w:rPr>
                      <w:rFonts w:ascii="Arial" w:hAnsi="Arial" w:cs="Arial"/>
                      <w:b/>
                      <w:sz w:val="22"/>
                      <w:szCs w:val="22"/>
                      <w:u w:val="single"/>
                    </w:rPr>
                    <w:t>screen out impacts</w:t>
                  </w:r>
                  <w:r w:rsidRPr="00B520AC">
                    <w:rPr>
                      <w:rFonts w:ascii="Arial" w:hAnsi="Arial" w:cs="Arial"/>
                      <w:bCs/>
                      <w:sz w:val="22"/>
                      <w:szCs w:val="22"/>
                      <w:u w:val="single"/>
                    </w:rPr>
                    <w:t xml:space="preserve"> </w:t>
                  </w:r>
                  <w:r w:rsidR="0059296E" w:rsidRPr="00B520AC">
                    <w:rPr>
                      <w:rFonts w:ascii="Arial" w:hAnsi="Arial" w:cs="Arial"/>
                      <w:bCs/>
                      <w:sz w:val="22"/>
                      <w:szCs w:val="22"/>
                      <w:u w:val="single"/>
                    </w:rPr>
                    <w:t>on qualifying species from the New Forest SPA/SAC</w:t>
                  </w:r>
                  <w:r w:rsidR="00BC453E" w:rsidRPr="00B520AC">
                    <w:rPr>
                      <w:rFonts w:ascii="Arial" w:hAnsi="Arial" w:cs="Arial"/>
                      <w:bCs/>
                      <w:sz w:val="22"/>
                      <w:szCs w:val="22"/>
                      <w:u w:val="single"/>
                    </w:rPr>
                    <w:t>/Ramsar from the Appropriate Assessment</w:t>
                  </w:r>
                  <w:r w:rsidRPr="00B520AC">
                    <w:rPr>
                      <w:rFonts w:ascii="Arial" w:hAnsi="Arial" w:cs="Arial"/>
                      <w:bCs/>
                      <w:sz w:val="22"/>
                      <w:szCs w:val="22"/>
                      <w:u w:val="single"/>
                    </w:rPr>
                    <w:t>.</w:t>
                  </w:r>
                </w:p>
                <w:p w14:paraId="3594D5AE" w14:textId="77777777" w:rsidR="001B644B" w:rsidRPr="00B520AC" w:rsidRDefault="001B644B" w:rsidP="001B644B">
                  <w:pPr>
                    <w:spacing w:line="276" w:lineRule="auto"/>
                    <w:rPr>
                      <w:rFonts w:ascii="Arial" w:hAnsi="Arial" w:cs="Arial"/>
                      <w:bCs/>
                      <w:sz w:val="22"/>
                      <w:szCs w:val="22"/>
                      <w:highlight w:val="cyan"/>
                    </w:rPr>
                  </w:pPr>
                </w:p>
              </w:tc>
            </w:tr>
          </w:tbl>
          <w:p w14:paraId="44E45BF6" w14:textId="7D6D6430" w:rsidR="00F131AE" w:rsidRPr="00B520AC" w:rsidRDefault="00F131AE" w:rsidP="001B644B">
            <w:pPr>
              <w:spacing w:line="276" w:lineRule="auto"/>
              <w:jc w:val="both"/>
              <w:rPr>
                <w:rFonts w:ascii="Arial" w:hAnsi="Arial" w:cs="Arial"/>
                <w:sz w:val="22"/>
                <w:szCs w:val="22"/>
              </w:rPr>
            </w:pPr>
          </w:p>
          <w:p w14:paraId="290FA77C" w14:textId="77777777" w:rsidR="00734294" w:rsidRPr="00B520AC" w:rsidRDefault="00734294" w:rsidP="00734294">
            <w:pPr>
              <w:spacing w:line="276" w:lineRule="auto"/>
              <w:jc w:val="both"/>
              <w:rPr>
                <w:rFonts w:ascii="Arial" w:hAnsi="Arial" w:cs="Arial"/>
                <w:b/>
                <w:bCs/>
                <w:sz w:val="22"/>
                <w:szCs w:val="22"/>
                <w:u w:val="single"/>
              </w:rPr>
            </w:pPr>
            <w:r w:rsidRPr="00B520AC">
              <w:rPr>
                <w:rFonts w:ascii="Arial" w:hAnsi="Arial" w:cs="Arial"/>
                <w:b/>
                <w:bCs/>
                <w:sz w:val="22"/>
                <w:szCs w:val="22"/>
                <w:u w:val="single"/>
              </w:rPr>
              <w:t xml:space="preserve">Other Natura 2000 Sites </w:t>
            </w:r>
          </w:p>
          <w:p w14:paraId="70A07F86" w14:textId="7A860F37" w:rsidR="001B644B" w:rsidRPr="00B520AC" w:rsidRDefault="00734294" w:rsidP="00734294">
            <w:pPr>
              <w:spacing w:line="276" w:lineRule="auto"/>
              <w:jc w:val="both"/>
              <w:rPr>
                <w:rFonts w:ascii="Arial" w:hAnsi="Arial" w:cs="Arial"/>
                <w:sz w:val="22"/>
                <w:szCs w:val="22"/>
              </w:rPr>
            </w:pPr>
            <w:r w:rsidRPr="00B520AC">
              <w:rPr>
                <w:rFonts w:ascii="Arial" w:hAnsi="Arial" w:cs="Arial"/>
                <w:sz w:val="22"/>
                <w:szCs w:val="22"/>
              </w:rPr>
              <w:t>Other Natura 2000 Sites have been considered and screened out due to their distance</w:t>
            </w:r>
            <w:r w:rsidR="005262BE" w:rsidRPr="00B520AC">
              <w:rPr>
                <w:rFonts w:ascii="Arial" w:hAnsi="Arial" w:cs="Arial"/>
                <w:sz w:val="22"/>
                <w:szCs w:val="22"/>
              </w:rPr>
              <w:t xml:space="preserve"> </w:t>
            </w:r>
            <w:r w:rsidR="00A628EC" w:rsidRPr="00B520AC">
              <w:rPr>
                <w:rFonts w:ascii="Arial" w:hAnsi="Arial" w:cs="Arial"/>
                <w:sz w:val="22"/>
                <w:szCs w:val="22"/>
              </w:rPr>
              <w:t xml:space="preserve">from the development site and </w:t>
            </w:r>
            <w:r w:rsidR="00EB3C9C" w:rsidRPr="00B520AC">
              <w:rPr>
                <w:rFonts w:ascii="Arial" w:hAnsi="Arial" w:cs="Arial"/>
                <w:sz w:val="22"/>
                <w:szCs w:val="22"/>
              </w:rPr>
              <w:t>them being outside the zones of influence</w:t>
            </w:r>
            <w:r w:rsidR="005262BE" w:rsidRPr="00B520AC">
              <w:rPr>
                <w:rFonts w:ascii="Arial" w:hAnsi="Arial" w:cs="Arial"/>
                <w:sz w:val="22"/>
                <w:szCs w:val="22"/>
              </w:rPr>
              <w:t>.</w:t>
            </w:r>
          </w:p>
          <w:p w14:paraId="511CF9FD" w14:textId="77777777" w:rsidR="001B644B" w:rsidRPr="00B520AC" w:rsidRDefault="001B644B" w:rsidP="001B644B">
            <w:pPr>
              <w:spacing w:line="276" w:lineRule="auto"/>
              <w:jc w:val="both"/>
              <w:rPr>
                <w:rFonts w:ascii="Arial" w:hAnsi="Arial" w:cs="Arial"/>
                <w:sz w:val="22"/>
                <w:szCs w:val="22"/>
              </w:rPr>
            </w:pPr>
          </w:p>
          <w:p w14:paraId="6164E6E7" w14:textId="77777777" w:rsidR="00734294" w:rsidRPr="00B520AC" w:rsidRDefault="000B1BC1" w:rsidP="00F1780A">
            <w:pPr>
              <w:spacing w:line="276" w:lineRule="auto"/>
              <w:jc w:val="both"/>
              <w:rPr>
                <w:rFonts w:ascii="Arial" w:hAnsi="Arial" w:cs="Arial"/>
                <w:b/>
                <w:sz w:val="22"/>
                <w:szCs w:val="22"/>
              </w:rPr>
            </w:pPr>
            <w:r w:rsidRPr="00B520AC">
              <w:rPr>
                <w:rFonts w:ascii="Arial" w:hAnsi="Arial" w:cs="Arial"/>
                <w:b/>
                <w:sz w:val="22"/>
                <w:szCs w:val="22"/>
              </w:rPr>
              <w:t>Would the proposal lead to a likely significant effect on European site</w:t>
            </w:r>
            <w:r w:rsidR="00BB0EA5" w:rsidRPr="00B520AC">
              <w:rPr>
                <w:rFonts w:ascii="Arial" w:hAnsi="Arial" w:cs="Arial"/>
                <w:b/>
                <w:sz w:val="22"/>
                <w:szCs w:val="22"/>
              </w:rPr>
              <w:t>s</w:t>
            </w:r>
            <w:r w:rsidRPr="00B520AC">
              <w:rPr>
                <w:rFonts w:ascii="Arial" w:hAnsi="Arial" w:cs="Arial"/>
                <w:b/>
                <w:sz w:val="22"/>
                <w:szCs w:val="22"/>
              </w:rPr>
              <w:t xml:space="preserve"> integrity? </w:t>
            </w:r>
          </w:p>
          <w:p w14:paraId="161A0398" w14:textId="7F08AD44" w:rsidR="00734294" w:rsidRPr="00B520AC" w:rsidRDefault="00734294" w:rsidP="00F1780A">
            <w:pPr>
              <w:spacing w:line="276" w:lineRule="auto"/>
              <w:jc w:val="both"/>
              <w:rPr>
                <w:rFonts w:ascii="Arial" w:hAnsi="Arial" w:cs="Arial"/>
                <w:sz w:val="22"/>
                <w:szCs w:val="22"/>
              </w:rPr>
            </w:pPr>
          </w:p>
          <w:p w14:paraId="1316D985" w14:textId="31D0E193" w:rsidR="00560D81" w:rsidRPr="00B520AC" w:rsidRDefault="00734294" w:rsidP="00734294">
            <w:pPr>
              <w:spacing w:line="276" w:lineRule="auto"/>
              <w:jc w:val="both"/>
              <w:rPr>
                <w:rFonts w:ascii="Arial" w:hAnsi="Arial" w:cs="Arial"/>
                <w:sz w:val="22"/>
                <w:szCs w:val="22"/>
              </w:rPr>
            </w:pPr>
            <w:r w:rsidRPr="00B520AC">
              <w:rPr>
                <w:rFonts w:ascii="Arial" w:hAnsi="Arial" w:cs="Arial"/>
                <w:b/>
                <w:sz w:val="22"/>
                <w:szCs w:val="22"/>
              </w:rPr>
              <w:t xml:space="preserve">YES – </w:t>
            </w:r>
            <w:r w:rsidR="00560D81" w:rsidRPr="00B520AC">
              <w:rPr>
                <w:rFonts w:ascii="Arial" w:hAnsi="Arial" w:cs="Arial"/>
                <w:sz w:val="22"/>
                <w:szCs w:val="22"/>
              </w:rPr>
              <w:t>Stage 2 of the HRA of the planning application has also concluded that the development would have a likely significant effect on River Itchen SAC</w:t>
            </w:r>
            <w:r w:rsidR="009611AE" w:rsidRPr="00B520AC">
              <w:rPr>
                <w:rFonts w:ascii="Arial" w:hAnsi="Arial" w:cs="Arial"/>
                <w:sz w:val="22"/>
                <w:szCs w:val="22"/>
              </w:rPr>
              <w:t xml:space="preserve"> </w:t>
            </w:r>
            <w:r w:rsidR="00394E5F" w:rsidRPr="00B520AC">
              <w:rPr>
                <w:rFonts w:ascii="Arial" w:hAnsi="Arial" w:cs="Arial"/>
                <w:sz w:val="22"/>
                <w:szCs w:val="22"/>
              </w:rPr>
              <w:t>from impacts to</w:t>
            </w:r>
            <w:r w:rsidR="00560D81" w:rsidRPr="00B520AC">
              <w:rPr>
                <w:rFonts w:ascii="Arial" w:hAnsi="Arial" w:cs="Arial"/>
                <w:sz w:val="22"/>
                <w:szCs w:val="22"/>
              </w:rPr>
              <w:t xml:space="preserve"> </w:t>
            </w:r>
            <w:r w:rsidR="00560D81" w:rsidRPr="00B520AC">
              <w:rPr>
                <w:rFonts w:ascii="Arial" w:hAnsi="Arial" w:cs="Arial"/>
                <w:sz w:val="22"/>
                <w:szCs w:val="22"/>
                <w:u w:val="single"/>
              </w:rPr>
              <w:t xml:space="preserve">water quality and </w:t>
            </w:r>
            <w:r w:rsidR="00394E5F" w:rsidRPr="00B520AC">
              <w:rPr>
                <w:rFonts w:ascii="Arial" w:hAnsi="Arial" w:cs="Arial"/>
                <w:sz w:val="22"/>
                <w:szCs w:val="22"/>
                <w:u w:val="single"/>
              </w:rPr>
              <w:t>pollution</w:t>
            </w:r>
            <w:r w:rsidR="00560D81" w:rsidRPr="00B520AC">
              <w:rPr>
                <w:rFonts w:ascii="Arial" w:hAnsi="Arial" w:cs="Arial"/>
                <w:sz w:val="22"/>
                <w:szCs w:val="22"/>
                <w:u w:val="single"/>
              </w:rPr>
              <w:t>.</w:t>
            </w:r>
          </w:p>
          <w:p w14:paraId="39B4D075" w14:textId="68ADF902" w:rsidR="00560D81" w:rsidRPr="00B520AC" w:rsidRDefault="00560D81" w:rsidP="00734294">
            <w:pPr>
              <w:spacing w:line="276" w:lineRule="auto"/>
              <w:jc w:val="both"/>
              <w:rPr>
                <w:rFonts w:ascii="Arial" w:hAnsi="Arial" w:cs="Arial"/>
                <w:sz w:val="22"/>
                <w:szCs w:val="22"/>
              </w:rPr>
            </w:pPr>
          </w:p>
          <w:p w14:paraId="0AEBFBBF" w14:textId="3DF26B48" w:rsidR="00734294" w:rsidRPr="00B520AC" w:rsidRDefault="00734294" w:rsidP="00734294">
            <w:pPr>
              <w:spacing w:line="276" w:lineRule="auto"/>
              <w:jc w:val="both"/>
              <w:rPr>
                <w:rFonts w:ascii="Arial" w:hAnsi="Arial" w:cs="Arial"/>
                <w:sz w:val="22"/>
                <w:szCs w:val="22"/>
              </w:rPr>
            </w:pPr>
            <w:r w:rsidRPr="00B520AC">
              <w:rPr>
                <w:rFonts w:ascii="Arial" w:hAnsi="Arial" w:cs="Arial"/>
                <w:sz w:val="22"/>
                <w:szCs w:val="22"/>
              </w:rPr>
              <w:t>(If yes, continue to Stage 3).</w:t>
            </w:r>
          </w:p>
          <w:p w14:paraId="625E6C4B" w14:textId="77777777" w:rsidR="00F1780A" w:rsidRPr="00B520AC" w:rsidRDefault="00F1780A" w:rsidP="00F1780A">
            <w:pPr>
              <w:spacing w:line="276" w:lineRule="auto"/>
              <w:jc w:val="both"/>
              <w:rPr>
                <w:rFonts w:ascii="Arial" w:hAnsi="Arial" w:cs="Arial"/>
                <w:sz w:val="22"/>
                <w:szCs w:val="22"/>
              </w:rPr>
            </w:pPr>
          </w:p>
        </w:tc>
      </w:tr>
      <w:tr w:rsidR="00C05182" w:rsidRPr="00B520AC" w14:paraId="16C7BA50" w14:textId="77777777" w:rsidTr="002613D9">
        <w:tc>
          <w:tcPr>
            <w:tcW w:w="9608" w:type="dxa"/>
            <w:gridSpan w:val="2"/>
            <w:tcBorders>
              <w:top w:val="single" w:sz="12" w:space="0" w:color="0083BE"/>
              <w:bottom w:val="single" w:sz="4" w:space="0" w:color="0083BE"/>
            </w:tcBorders>
            <w:shd w:val="clear" w:color="auto" w:fill="70AD47" w:themeFill="accent6"/>
          </w:tcPr>
          <w:p w14:paraId="0DD3F0C0" w14:textId="77777777" w:rsidR="00F1780A" w:rsidRPr="00B520AC" w:rsidRDefault="000B1BC1" w:rsidP="00F1780A">
            <w:pPr>
              <w:spacing w:line="276" w:lineRule="auto"/>
              <w:rPr>
                <w:rFonts w:ascii="Arial" w:hAnsi="Arial" w:cs="Arial"/>
                <w:b/>
                <w:sz w:val="22"/>
                <w:szCs w:val="22"/>
              </w:rPr>
            </w:pPr>
            <w:r w:rsidRPr="00B520AC">
              <w:rPr>
                <w:rFonts w:ascii="Arial" w:hAnsi="Arial" w:cs="Arial"/>
                <w:b/>
                <w:color w:val="FFFFFF"/>
                <w:sz w:val="22"/>
                <w:szCs w:val="22"/>
              </w:rPr>
              <w:lastRenderedPageBreak/>
              <w:t>Stage 3 - Appropriate Assessment</w:t>
            </w:r>
          </w:p>
        </w:tc>
      </w:tr>
      <w:tr w:rsidR="00C05182" w:rsidRPr="00B520AC" w14:paraId="3B848C7C" w14:textId="77777777" w:rsidTr="002613D9">
        <w:tc>
          <w:tcPr>
            <w:tcW w:w="9608" w:type="dxa"/>
            <w:gridSpan w:val="2"/>
            <w:tcBorders>
              <w:top w:val="single" w:sz="4" w:space="0" w:color="0083BE"/>
            </w:tcBorders>
            <w:shd w:val="clear" w:color="auto" w:fill="A8D08D" w:themeFill="accent6" w:themeFillTint="99"/>
          </w:tcPr>
          <w:p w14:paraId="07434A42" w14:textId="77777777" w:rsidR="00F1780A" w:rsidRPr="00B520AC" w:rsidRDefault="000B1BC1" w:rsidP="00F1780A">
            <w:pPr>
              <w:spacing w:line="276" w:lineRule="auto"/>
              <w:rPr>
                <w:rFonts w:ascii="Arial" w:hAnsi="Arial" w:cs="Arial"/>
                <w:sz w:val="22"/>
                <w:szCs w:val="22"/>
              </w:rPr>
            </w:pPr>
            <w:r w:rsidRPr="00B520AC">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 term management, maintenance and funding of any solution.</w:t>
            </w:r>
          </w:p>
        </w:tc>
      </w:tr>
      <w:tr w:rsidR="00734294" w:rsidRPr="00B520AC" w14:paraId="5506EF8C" w14:textId="77777777" w:rsidTr="00C008A6">
        <w:tc>
          <w:tcPr>
            <w:tcW w:w="9608" w:type="dxa"/>
            <w:gridSpan w:val="2"/>
            <w:shd w:val="clear" w:color="auto" w:fill="auto"/>
          </w:tcPr>
          <w:p w14:paraId="5557534C" w14:textId="77777777" w:rsidR="00734294" w:rsidRPr="00B520AC" w:rsidRDefault="00734294" w:rsidP="00734294">
            <w:pPr>
              <w:spacing w:line="276" w:lineRule="auto"/>
              <w:jc w:val="both"/>
              <w:rPr>
                <w:rFonts w:ascii="Arial" w:hAnsi="Arial" w:cs="Arial"/>
                <w:sz w:val="22"/>
                <w:szCs w:val="22"/>
              </w:rPr>
            </w:pPr>
          </w:p>
          <w:p w14:paraId="12235D09" w14:textId="77777777" w:rsidR="00734294" w:rsidRPr="00B520AC" w:rsidRDefault="00734294" w:rsidP="00734294">
            <w:pPr>
              <w:spacing w:line="276" w:lineRule="auto"/>
              <w:jc w:val="both"/>
              <w:rPr>
                <w:rFonts w:ascii="Arial" w:hAnsi="Arial" w:cs="Arial"/>
                <w:b/>
                <w:sz w:val="22"/>
                <w:szCs w:val="22"/>
              </w:rPr>
            </w:pPr>
            <w:r w:rsidRPr="00B520AC">
              <w:rPr>
                <w:rFonts w:ascii="Arial" w:hAnsi="Arial" w:cs="Arial"/>
                <w:b/>
                <w:sz w:val="22"/>
                <w:szCs w:val="22"/>
              </w:rPr>
              <w:t>River Itchen SAC</w:t>
            </w:r>
          </w:p>
          <w:p w14:paraId="1B48AFAE" w14:textId="77777777" w:rsidR="00734294" w:rsidRPr="00B520AC" w:rsidRDefault="00734294" w:rsidP="00734294">
            <w:pPr>
              <w:spacing w:line="276"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1"/>
              <w:gridCol w:w="8663"/>
            </w:tblGrid>
            <w:tr w:rsidR="00734294" w:rsidRPr="00B520AC" w14:paraId="7358FBCD" w14:textId="77777777" w:rsidTr="00E95C84">
              <w:tc>
                <w:tcPr>
                  <w:tcW w:w="1054" w:type="dxa"/>
                  <w:shd w:val="clear" w:color="auto" w:fill="FFE599" w:themeFill="accent4" w:themeFillTint="66"/>
                  <w:tcMar>
                    <w:top w:w="0" w:type="dxa"/>
                    <w:left w:w="108" w:type="dxa"/>
                    <w:bottom w:w="0" w:type="dxa"/>
                    <w:right w:w="108" w:type="dxa"/>
                  </w:tcMar>
                  <w:hideMark/>
                </w:tcPr>
                <w:p w14:paraId="4E886633" w14:textId="77777777" w:rsidR="00734294" w:rsidRPr="00B520AC" w:rsidRDefault="00734294" w:rsidP="00734294">
                  <w:pPr>
                    <w:spacing w:line="276" w:lineRule="auto"/>
                    <w:rPr>
                      <w:rFonts w:ascii="Arial" w:hAnsi="Arial" w:cs="Arial"/>
                      <w:b/>
                      <w:sz w:val="22"/>
                      <w:szCs w:val="22"/>
                    </w:rPr>
                  </w:pPr>
                  <w:r w:rsidRPr="00B520AC">
                    <w:rPr>
                      <w:rFonts w:ascii="Arial" w:hAnsi="Arial" w:cs="Arial"/>
                      <w:b/>
                      <w:sz w:val="22"/>
                      <w:szCs w:val="22"/>
                    </w:rPr>
                    <w:t>Potential Impacts</w:t>
                  </w:r>
                </w:p>
              </w:tc>
              <w:tc>
                <w:tcPr>
                  <w:tcW w:w="8430" w:type="dxa"/>
                  <w:shd w:val="clear" w:color="auto" w:fill="FFE599" w:themeFill="accent4" w:themeFillTint="66"/>
                  <w:tcMar>
                    <w:top w:w="0" w:type="dxa"/>
                    <w:left w:w="108" w:type="dxa"/>
                    <w:bottom w:w="0" w:type="dxa"/>
                    <w:right w:w="108" w:type="dxa"/>
                  </w:tcMar>
                  <w:hideMark/>
                </w:tcPr>
                <w:p w14:paraId="61C59103" w14:textId="77777777" w:rsidR="00734294" w:rsidRPr="00B520AC" w:rsidRDefault="00734294" w:rsidP="00734294">
                  <w:pPr>
                    <w:spacing w:line="276" w:lineRule="auto"/>
                    <w:rPr>
                      <w:rFonts w:ascii="Arial" w:hAnsi="Arial" w:cs="Arial"/>
                      <w:b/>
                      <w:sz w:val="22"/>
                      <w:szCs w:val="22"/>
                    </w:rPr>
                  </w:pPr>
                  <w:r w:rsidRPr="00B520AC">
                    <w:rPr>
                      <w:rFonts w:ascii="Arial" w:hAnsi="Arial" w:cs="Arial"/>
                      <w:b/>
                      <w:sz w:val="22"/>
                      <w:szCs w:val="22"/>
                    </w:rPr>
                    <w:t xml:space="preserve">Comments </w:t>
                  </w:r>
                </w:p>
              </w:tc>
            </w:tr>
            <w:tr w:rsidR="00734294" w:rsidRPr="00B520AC" w14:paraId="63CA8DDE" w14:textId="77777777" w:rsidTr="00E95C84">
              <w:tc>
                <w:tcPr>
                  <w:tcW w:w="1054" w:type="dxa"/>
                  <w:shd w:val="clear" w:color="auto" w:fill="FFE599" w:themeFill="accent4" w:themeFillTint="66"/>
                  <w:tcMar>
                    <w:top w:w="0" w:type="dxa"/>
                    <w:left w:w="108" w:type="dxa"/>
                    <w:bottom w:w="0" w:type="dxa"/>
                    <w:right w:w="108" w:type="dxa"/>
                  </w:tcMar>
                </w:tcPr>
                <w:p w14:paraId="4642751D" w14:textId="1BA3D508" w:rsidR="00734294" w:rsidRPr="00B520AC" w:rsidRDefault="00734294" w:rsidP="00734294">
                  <w:pPr>
                    <w:spacing w:line="276" w:lineRule="auto"/>
                    <w:rPr>
                      <w:rFonts w:ascii="Arial" w:hAnsi="Arial" w:cs="Arial"/>
                      <w:sz w:val="22"/>
                      <w:szCs w:val="22"/>
                    </w:rPr>
                  </w:pPr>
                  <w:r w:rsidRPr="00B520AC">
                    <w:rPr>
                      <w:rFonts w:ascii="Arial" w:hAnsi="Arial" w:cs="Arial"/>
                      <w:sz w:val="22"/>
                      <w:szCs w:val="22"/>
                    </w:rPr>
                    <w:t xml:space="preserve">Impacts on water quality and </w:t>
                  </w:r>
                  <w:r w:rsidR="00A57559" w:rsidRPr="00B520AC">
                    <w:rPr>
                      <w:rFonts w:ascii="Arial" w:hAnsi="Arial" w:cs="Arial"/>
                      <w:sz w:val="22"/>
                      <w:szCs w:val="22"/>
                    </w:rPr>
                    <w:t>pollution</w:t>
                  </w:r>
                </w:p>
              </w:tc>
              <w:tc>
                <w:tcPr>
                  <w:tcW w:w="8430" w:type="dxa"/>
                  <w:shd w:val="clear" w:color="auto" w:fill="FFE599" w:themeFill="accent4" w:themeFillTint="66"/>
                  <w:tcMar>
                    <w:top w:w="0" w:type="dxa"/>
                    <w:left w:w="108" w:type="dxa"/>
                    <w:bottom w:w="0" w:type="dxa"/>
                    <w:right w:w="108" w:type="dxa"/>
                  </w:tcMar>
                </w:tcPr>
                <w:p w14:paraId="1BA8AA43" w14:textId="4D1187B1" w:rsidR="00670673" w:rsidRPr="00B520AC" w:rsidRDefault="00F73A62" w:rsidP="00670673">
                  <w:pPr>
                    <w:spacing w:line="276" w:lineRule="auto"/>
                    <w:rPr>
                      <w:rFonts w:ascii="Arial" w:hAnsi="Arial" w:cs="Arial"/>
                      <w:iCs/>
                      <w:sz w:val="22"/>
                      <w:szCs w:val="22"/>
                    </w:rPr>
                  </w:pPr>
                  <w:r w:rsidRPr="00B520AC">
                    <w:rPr>
                      <w:rFonts w:ascii="Arial" w:hAnsi="Arial" w:cs="Arial"/>
                      <w:sz w:val="22"/>
                      <w:szCs w:val="22"/>
                    </w:rPr>
                    <w:t>The post- construction sediment shed would be lower than the existing baseline</w:t>
                  </w:r>
                  <w:r w:rsidR="00E24A18" w:rsidRPr="00B520AC">
                    <w:rPr>
                      <w:rFonts w:ascii="Arial" w:hAnsi="Arial" w:cs="Arial"/>
                      <w:sz w:val="22"/>
                      <w:szCs w:val="22"/>
                    </w:rPr>
                    <w:t xml:space="preserve"> as the majority of the land within the link road application is currently agricultural</w:t>
                  </w:r>
                  <w:r w:rsidR="00767FAE" w:rsidRPr="00B520AC">
                    <w:rPr>
                      <w:rFonts w:ascii="Arial" w:hAnsi="Arial" w:cs="Arial"/>
                      <w:sz w:val="22"/>
                      <w:szCs w:val="22"/>
                    </w:rPr>
                    <w:t xml:space="preserve"> (</w:t>
                  </w:r>
                  <w:r w:rsidR="00CA12E0" w:rsidRPr="00B520AC">
                    <w:rPr>
                      <w:rFonts w:ascii="Arial" w:hAnsi="Arial" w:cs="Arial"/>
                      <w:sz w:val="22"/>
                      <w:szCs w:val="22"/>
                    </w:rPr>
                    <w:t>Hilson Moran. 2022. Technical Note – One Horton Heath Link Road. Sediments Baseline and Post-Construction Impact</w:t>
                  </w:r>
                  <w:r w:rsidR="00767FAE" w:rsidRPr="00B520AC">
                    <w:rPr>
                      <w:rFonts w:ascii="Arial" w:hAnsi="Arial" w:cs="Arial"/>
                      <w:sz w:val="22"/>
                      <w:szCs w:val="22"/>
                    </w:rPr>
                    <w:t>).</w:t>
                  </w:r>
                  <w:r w:rsidR="003B5D95" w:rsidRPr="00B520AC">
                    <w:rPr>
                      <w:rFonts w:ascii="Arial" w:hAnsi="Arial" w:cs="Arial"/>
                      <w:sz w:val="22"/>
                      <w:szCs w:val="22"/>
                    </w:rPr>
                    <w:t xml:space="preserve"> To ensure that </w:t>
                  </w:r>
                  <w:r w:rsidR="000807DF" w:rsidRPr="00B520AC">
                    <w:rPr>
                      <w:rFonts w:ascii="Arial" w:hAnsi="Arial" w:cs="Arial"/>
                      <w:sz w:val="22"/>
                      <w:szCs w:val="22"/>
                    </w:rPr>
                    <w:t xml:space="preserve">this remains the case, </w:t>
                  </w:r>
                  <w:proofErr w:type="spellStart"/>
                  <w:r w:rsidR="000807DF" w:rsidRPr="00B520AC">
                    <w:rPr>
                      <w:rFonts w:ascii="Arial" w:hAnsi="Arial" w:cs="Arial"/>
                      <w:sz w:val="22"/>
                      <w:szCs w:val="22"/>
                    </w:rPr>
                    <w:t>SuDS</w:t>
                  </w:r>
                  <w:proofErr w:type="spellEnd"/>
                  <w:r w:rsidR="000807DF" w:rsidRPr="00B520AC">
                    <w:rPr>
                      <w:rFonts w:ascii="Arial" w:hAnsi="Arial" w:cs="Arial"/>
                      <w:sz w:val="22"/>
                      <w:szCs w:val="22"/>
                    </w:rPr>
                    <w:t xml:space="preserve"> features need </w:t>
                  </w:r>
                  <w:r w:rsidR="00525610" w:rsidRPr="00B520AC">
                    <w:rPr>
                      <w:rFonts w:ascii="Arial" w:hAnsi="Arial" w:cs="Arial"/>
                      <w:sz w:val="22"/>
                      <w:szCs w:val="22"/>
                    </w:rPr>
                    <w:t>to be managed and maintained appropriately</w:t>
                  </w:r>
                  <w:r w:rsidR="001D67D2" w:rsidRPr="00B520AC">
                    <w:rPr>
                      <w:rFonts w:ascii="Arial" w:hAnsi="Arial" w:cs="Arial"/>
                      <w:sz w:val="22"/>
                      <w:szCs w:val="22"/>
                    </w:rPr>
                    <w:t>.</w:t>
                  </w:r>
                  <w:r w:rsidR="0027294D" w:rsidRPr="00B520AC">
                    <w:rPr>
                      <w:rFonts w:ascii="Arial" w:hAnsi="Arial" w:cs="Arial"/>
                      <w:sz w:val="22"/>
                      <w:szCs w:val="22"/>
                    </w:rPr>
                    <w:t xml:space="preserve">  </w:t>
                  </w:r>
                  <w:r w:rsidR="00670673" w:rsidRPr="00B520AC">
                    <w:rPr>
                      <w:rFonts w:ascii="Arial" w:hAnsi="Arial" w:cs="Arial"/>
                      <w:iCs/>
                      <w:sz w:val="22"/>
                      <w:szCs w:val="22"/>
                    </w:rPr>
                    <w:t xml:space="preserve">The approach taken to surface water management includes a </w:t>
                  </w:r>
                  <w:proofErr w:type="spellStart"/>
                  <w:r w:rsidR="00670673" w:rsidRPr="00B520AC">
                    <w:rPr>
                      <w:rFonts w:ascii="Arial" w:hAnsi="Arial" w:cs="Arial"/>
                      <w:iCs/>
                      <w:sz w:val="22"/>
                      <w:szCs w:val="22"/>
                    </w:rPr>
                    <w:t>SuDS</w:t>
                  </w:r>
                  <w:proofErr w:type="spellEnd"/>
                  <w:r w:rsidR="00670673" w:rsidRPr="00B520AC">
                    <w:rPr>
                      <w:rFonts w:ascii="Arial" w:hAnsi="Arial" w:cs="Arial"/>
                      <w:iCs/>
                      <w:sz w:val="22"/>
                      <w:szCs w:val="22"/>
                    </w:rPr>
                    <w:t xml:space="preserve"> management train approach and at least three forms of filtration which meets EBC Policy DM6 and also accords with NE guidance. A long term adaptive management and monitoring regime for </w:t>
                  </w:r>
                  <w:proofErr w:type="spellStart"/>
                  <w:r w:rsidR="00670673" w:rsidRPr="00B520AC">
                    <w:rPr>
                      <w:rFonts w:ascii="Arial" w:hAnsi="Arial" w:cs="Arial"/>
                      <w:iCs/>
                      <w:sz w:val="22"/>
                      <w:szCs w:val="22"/>
                    </w:rPr>
                    <w:t>SuDS</w:t>
                  </w:r>
                  <w:proofErr w:type="spellEnd"/>
                  <w:r w:rsidR="00670673" w:rsidRPr="00B520AC">
                    <w:rPr>
                      <w:rFonts w:ascii="Arial" w:hAnsi="Arial" w:cs="Arial"/>
                      <w:iCs/>
                      <w:sz w:val="22"/>
                      <w:szCs w:val="22"/>
                    </w:rPr>
                    <w:t xml:space="preserve"> </w:t>
                  </w:r>
                  <w:r w:rsidR="00670673" w:rsidRPr="00B520AC">
                    <w:rPr>
                      <w:rFonts w:ascii="Arial" w:hAnsi="Arial" w:cs="Arial"/>
                      <w:iCs/>
                      <w:sz w:val="22"/>
                      <w:szCs w:val="22"/>
                    </w:rPr>
                    <w:t>is necessary</w:t>
                  </w:r>
                  <w:r w:rsidR="00222726" w:rsidRPr="00B520AC">
                    <w:rPr>
                      <w:rFonts w:ascii="Arial" w:hAnsi="Arial" w:cs="Arial"/>
                      <w:iCs/>
                      <w:sz w:val="22"/>
                      <w:szCs w:val="22"/>
                    </w:rPr>
                    <w:t>.</w:t>
                  </w:r>
                </w:p>
                <w:p w14:paraId="30987F98" w14:textId="77777777" w:rsidR="00670673" w:rsidRPr="00B520AC" w:rsidRDefault="00670673" w:rsidP="00670673">
                  <w:pPr>
                    <w:spacing w:line="276" w:lineRule="auto"/>
                    <w:rPr>
                      <w:rFonts w:ascii="Arial" w:hAnsi="Arial" w:cs="Arial"/>
                      <w:iCs/>
                      <w:sz w:val="22"/>
                      <w:szCs w:val="22"/>
                    </w:rPr>
                  </w:pPr>
                </w:p>
                <w:p w14:paraId="6563A6FC" w14:textId="77777777" w:rsidR="00670673" w:rsidRPr="00B520AC" w:rsidRDefault="00670673" w:rsidP="00670673">
                  <w:pPr>
                    <w:spacing w:line="276" w:lineRule="auto"/>
                    <w:rPr>
                      <w:rFonts w:ascii="Arial" w:hAnsi="Arial" w:cs="Arial"/>
                      <w:iCs/>
                      <w:sz w:val="22"/>
                      <w:szCs w:val="22"/>
                    </w:rPr>
                  </w:pPr>
                  <w:r w:rsidRPr="00B520AC">
                    <w:rPr>
                      <w:rFonts w:ascii="Arial" w:hAnsi="Arial" w:cs="Arial"/>
                      <w:iCs/>
                      <w:sz w:val="22"/>
                      <w:szCs w:val="22"/>
                    </w:rPr>
                    <w:t xml:space="preserve">The Strategic </w:t>
                  </w:r>
                  <w:proofErr w:type="spellStart"/>
                  <w:r w:rsidRPr="00B520AC">
                    <w:rPr>
                      <w:rFonts w:ascii="Arial" w:hAnsi="Arial" w:cs="Arial"/>
                      <w:iCs/>
                      <w:sz w:val="22"/>
                      <w:szCs w:val="22"/>
                    </w:rPr>
                    <w:t>SuDS</w:t>
                  </w:r>
                  <w:proofErr w:type="spellEnd"/>
                  <w:r w:rsidRPr="00B520AC">
                    <w:rPr>
                      <w:rFonts w:ascii="Arial" w:hAnsi="Arial" w:cs="Arial"/>
                      <w:iCs/>
                      <w:sz w:val="22"/>
                      <w:szCs w:val="22"/>
                    </w:rPr>
                    <w:t xml:space="preserve"> Features will incorporate the following treatment processes as a minimum: - </w:t>
                  </w:r>
                </w:p>
                <w:p w14:paraId="3B09F74D" w14:textId="77777777" w:rsidR="00670673" w:rsidRPr="00B520AC" w:rsidRDefault="00670673" w:rsidP="00670673">
                  <w:pPr>
                    <w:numPr>
                      <w:ilvl w:val="0"/>
                      <w:numId w:val="25"/>
                    </w:numPr>
                    <w:spacing w:line="276" w:lineRule="auto"/>
                    <w:rPr>
                      <w:rFonts w:ascii="Arial" w:hAnsi="Arial" w:cs="Arial"/>
                      <w:iCs/>
                      <w:sz w:val="22"/>
                      <w:szCs w:val="22"/>
                    </w:rPr>
                  </w:pPr>
                  <w:r w:rsidRPr="00B520AC">
                    <w:rPr>
                      <w:rFonts w:ascii="Arial" w:hAnsi="Arial" w:cs="Arial"/>
                      <w:iCs/>
                      <w:sz w:val="22"/>
                      <w:szCs w:val="22"/>
                    </w:rPr>
                    <w:t>Sediment forebays at inlets;</w:t>
                  </w:r>
                </w:p>
                <w:p w14:paraId="08611214" w14:textId="77777777" w:rsidR="00670673" w:rsidRPr="00B520AC" w:rsidRDefault="00670673" w:rsidP="00670673">
                  <w:pPr>
                    <w:numPr>
                      <w:ilvl w:val="0"/>
                      <w:numId w:val="25"/>
                    </w:numPr>
                    <w:spacing w:line="276" w:lineRule="auto"/>
                    <w:rPr>
                      <w:rFonts w:ascii="Arial" w:hAnsi="Arial" w:cs="Arial"/>
                      <w:iCs/>
                      <w:sz w:val="22"/>
                      <w:szCs w:val="22"/>
                    </w:rPr>
                  </w:pPr>
                  <w:r w:rsidRPr="00B520AC">
                    <w:rPr>
                      <w:rFonts w:ascii="Arial" w:hAnsi="Arial" w:cs="Arial"/>
                      <w:iCs/>
                      <w:sz w:val="22"/>
                      <w:szCs w:val="22"/>
                    </w:rPr>
                    <w:t>Extensive wetland areas incorporating micro pools;</w:t>
                  </w:r>
                </w:p>
                <w:p w14:paraId="0EFF3939" w14:textId="77777777" w:rsidR="00670673" w:rsidRPr="00B520AC" w:rsidRDefault="00670673" w:rsidP="00670673">
                  <w:pPr>
                    <w:numPr>
                      <w:ilvl w:val="0"/>
                      <w:numId w:val="25"/>
                    </w:numPr>
                    <w:spacing w:line="276" w:lineRule="auto"/>
                    <w:rPr>
                      <w:rFonts w:ascii="Arial" w:hAnsi="Arial" w:cs="Arial"/>
                      <w:iCs/>
                      <w:sz w:val="22"/>
                      <w:szCs w:val="22"/>
                    </w:rPr>
                  </w:pPr>
                  <w:r w:rsidRPr="00B520AC">
                    <w:rPr>
                      <w:rFonts w:ascii="Arial" w:hAnsi="Arial" w:cs="Arial"/>
                      <w:iCs/>
                      <w:sz w:val="22"/>
                      <w:szCs w:val="22"/>
                    </w:rPr>
                    <w:t>Wetland planting;</w:t>
                  </w:r>
                </w:p>
                <w:p w14:paraId="7042FCC5" w14:textId="77777777" w:rsidR="00670673" w:rsidRPr="00B520AC" w:rsidRDefault="00670673" w:rsidP="00670673">
                  <w:pPr>
                    <w:numPr>
                      <w:ilvl w:val="0"/>
                      <w:numId w:val="25"/>
                    </w:numPr>
                    <w:spacing w:line="276" w:lineRule="auto"/>
                    <w:rPr>
                      <w:rFonts w:ascii="Arial" w:hAnsi="Arial" w:cs="Arial"/>
                      <w:iCs/>
                      <w:sz w:val="22"/>
                      <w:szCs w:val="22"/>
                    </w:rPr>
                  </w:pPr>
                  <w:r w:rsidRPr="00B520AC">
                    <w:rPr>
                      <w:rFonts w:ascii="Arial" w:hAnsi="Arial" w:cs="Arial"/>
                      <w:iCs/>
                      <w:sz w:val="22"/>
                      <w:szCs w:val="22"/>
                    </w:rPr>
                    <w:t xml:space="preserve">Secondary sedimentation areas prior to outlets. </w:t>
                  </w:r>
                </w:p>
                <w:p w14:paraId="1E1039A1" w14:textId="77777777" w:rsidR="00222726" w:rsidRPr="00B520AC" w:rsidRDefault="00222726" w:rsidP="00222726">
                  <w:pPr>
                    <w:spacing w:line="276" w:lineRule="auto"/>
                    <w:ind w:left="720"/>
                    <w:rPr>
                      <w:rFonts w:ascii="Arial" w:hAnsi="Arial" w:cs="Arial"/>
                      <w:iCs/>
                      <w:sz w:val="22"/>
                      <w:szCs w:val="22"/>
                    </w:rPr>
                  </w:pPr>
                </w:p>
                <w:p w14:paraId="54E81331" w14:textId="77777777" w:rsidR="00670673" w:rsidRPr="00B520AC" w:rsidRDefault="00670673" w:rsidP="00670673">
                  <w:pPr>
                    <w:spacing w:line="276" w:lineRule="auto"/>
                    <w:rPr>
                      <w:rFonts w:ascii="Arial" w:hAnsi="Arial" w:cs="Arial"/>
                      <w:iCs/>
                      <w:sz w:val="22"/>
                      <w:szCs w:val="22"/>
                    </w:rPr>
                  </w:pPr>
                  <w:r w:rsidRPr="00B520AC">
                    <w:rPr>
                      <w:rFonts w:ascii="Arial" w:hAnsi="Arial" w:cs="Arial"/>
                      <w:iCs/>
                      <w:sz w:val="22"/>
                      <w:szCs w:val="22"/>
                    </w:rPr>
                    <w:t>It was considered that these strategic SUDS Features themselves integrate 4 effective forms of natural filtration, in addition to the other key measures identified elsewhere in the SUDS Train.</w:t>
                  </w:r>
                </w:p>
                <w:p w14:paraId="0EA73003" w14:textId="77777777" w:rsidR="00222726" w:rsidRPr="00B520AC" w:rsidRDefault="00222726" w:rsidP="00670673">
                  <w:pPr>
                    <w:spacing w:line="276" w:lineRule="auto"/>
                    <w:rPr>
                      <w:rFonts w:ascii="Arial" w:hAnsi="Arial" w:cs="Arial"/>
                      <w:iCs/>
                      <w:sz w:val="22"/>
                      <w:szCs w:val="22"/>
                    </w:rPr>
                  </w:pPr>
                </w:p>
                <w:p w14:paraId="3A599166" w14:textId="6E8ABB4F" w:rsidR="003E1D72" w:rsidRPr="00B520AC" w:rsidRDefault="0005064E" w:rsidP="00CA12E0">
                  <w:pPr>
                    <w:spacing w:line="276" w:lineRule="auto"/>
                    <w:rPr>
                      <w:rFonts w:ascii="Arial" w:hAnsi="Arial" w:cs="Arial"/>
                      <w:sz w:val="22"/>
                      <w:szCs w:val="22"/>
                    </w:rPr>
                  </w:pPr>
                  <w:r w:rsidRPr="00B520AC">
                    <w:rPr>
                      <w:rFonts w:ascii="Arial" w:hAnsi="Arial" w:cs="Arial"/>
                      <w:sz w:val="22"/>
                      <w:szCs w:val="22"/>
                    </w:rPr>
                    <w:t xml:space="preserve">Following Appropriate Assessment </w:t>
                  </w:r>
                  <w:hyperlink r:id="rId10" w:history="1">
                    <w:r w:rsidR="00B867D1" w:rsidRPr="00B520AC">
                      <w:rPr>
                        <w:rStyle w:val="Hyperlink"/>
                        <w:rFonts w:ascii="Arial" w:hAnsi="Arial" w:cs="Arial"/>
                        <w:sz w:val="22"/>
                        <w:szCs w:val="22"/>
                      </w:rPr>
                      <w:t>https://eastleighbc.my.salesforce.com/sfc/p/0Y000000ZLnm/a/Tv000000HEcr/1.sDoBIWI3La0QhEcdr174F3gsm0V0_5d_n94ELFBcE</w:t>
                    </w:r>
                  </w:hyperlink>
                  <w:r w:rsidR="00B867D1" w:rsidRPr="00B520AC">
                    <w:rPr>
                      <w:rFonts w:ascii="Arial" w:hAnsi="Arial" w:cs="Arial"/>
                      <w:sz w:val="22"/>
                      <w:szCs w:val="22"/>
                    </w:rPr>
                    <w:t xml:space="preserve"> p</w:t>
                  </w:r>
                  <w:r w:rsidR="00BF2E21" w:rsidRPr="00B520AC">
                    <w:rPr>
                      <w:rFonts w:ascii="Arial" w:hAnsi="Arial" w:cs="Arial"/>
                      <w:sz w:val="22"/>
                      <w:szCs w:val="22"/>
                    </w:rPr>
                    <w:t xml:space="preserve">lanning permission F/21/91185 for </w:t>
                  </w:r>
                  <w:r w:rsidR="00EF5C62" w:rsidRPr="00B520AC">
                    <w:rPr>
                      <w:rFonts w:ascii="Arial" w:hAnsi="Arial" w:cs="Arial"/>
                      <w:sz w:val="22"/>
                      <w:szCs w:val="22"/>
                    </w:rPr>
                    <w:t>“</w:t>
                  </w:r>
                  <w:r w:rsidR="00084F28" w:rsidRPr="00B520AC">
                    <w:rPr>
                      <w:rFonts w:ascii="Arial" w:hAnsi="Arial" w:cs="Arial"/>
                      <w:sz w:val="22"/>
                      <w:szCs w:val="22"/>
                    </w:rPr>
                    <w:t>Construction of road between Allington Lane and Burnetts Lane</w:t>
                  </w:r>
                  <w:r w:rsidR="00B71E70" w:rsidRPr="00B520AC">
                    <w:rPr>
                      <w:rFonts w:ascii="Arial" w:hAnsi="Arial" w:cs="Arial"/>
                      <w:sz w:val="22"/>
                      <w:szCs w:val="22"/>
                    </w:rPr>
                    <w:t xml:space="preserve"> with associated footway, cycle paths, water crossings, drainage and landscaping</w:t>
                  </w:r>
                  <w:r w:rsidR="00EF5C62" w:rsidRPr="00B520AC">
                    <w:rPr>
                      <w:rFonts w:ascii="Arial" w:hAnsi="Arial" w:cs="Arial"/>
                      <w:sz w:val="22"/>
                      <w:szCs w:val="22"/>
                    </w:rPr>
                    <w:t>”</w:t>
                  </w:r>
                  <w:r w:rsidR="00B71E70" w:rsidRPr="00B520AC">
                    <w:rPr>
                      <w:rFonts w:ascii="Arial" w:hAnsi="Arial" w:cs="Arial"/>
                      <w:sz w:val="22"/>
                      <w:szCs w:val="22"/>
                    </w:rPr>
                    <w:t xml:space="preserve"> was granted on </w:t>
                  </w:r>
                  <w:r w:rsidR="003E1D72" w:rsidRPr="00B520AC">
                    <w:rPr>
                      <w:rFonts w:ascii="Arial" w:hAnsi="Arial" w:cs="Arial"/>
                      <w:sz w:val="22"/>
                      <w:szCs w:val="22"/>
                    </w:rPr>
                    <w:t>29 September 2022 subject to conditions including Condition 3:</w:t>
                  </w:r>
                </w:p>
                <w:p w14:paraId="6C8D4730" w14:textId="3D9D52C9" w:rsidR="00AB334D" w:rsidRPr="00B520AC" w:rsidRDefault="00B867D1" w:rsidP="00CA12E0">
                  <w:pPr>
                    <w:spacing w:line="276" w:lineRule="auto"/>
                    <w:rPr>
                      <w:rFonts w:ascii="Arial" w:hAnsi="Arial" w:cs="Arial"/>
                      <w:sz w:val="22"/>
                      <w:szCs w:val="22"/>
                    </w:rPr>
                  </w:pPr>
                  <w:r w:rsidRPr="00B520AC">
                    <w:rPr>
                      <w:rFonts w:ascii="Arial" w:hAnsi="Arial" w:cs="Arial"/>
                      <w:sz w:val="22"/>
                      <w:szCs w:val="22"/>
                    </w:rPr>
                    <w:t>“</w:t>
                  </w:r>
                  <w:r w:rsidR="007827FC" w:rsidRPr="00B520AC">
                    <w:rPr>
                      <w:rFonts w:ascii="Arial" w:hAnsi="Arial" w:cs="Arial"/>
                      <w:sz w:val="22"/>
                      <w:szCs w:val="22"/>
                    </w:rPr>
                    <w:t xml:space="preserve"> No development shall begin until a detailed final surface water drainage scheme, based on the approved documentation, including at least the 3 forms of naturalised drainage, has been submitted and approved in writing by the Local Planning Authority. The submitted details shall include:</w:t>
                  </w:r>
                </w:p>
                <w:p w14:paraId="784A0F7C" w14:textId="77777777" w:rsidR="00AB334D" w:rsidRPr="00B520AC" w:rsidRDefault="007827FC" w:rsidP="00CA12E0">
                  <w:pPr>
                    <w:spacing w:line="276" w:lineRule="auto"/>
                    <w:rPr>
                      <w:rFonts w:ascii="Arial" w:hAnsi="Arial" w:cs="Arial"/>
                      <w:sz w:val="22"/>
                      <w:szCs w:val="22"/>
                    </w:rPr>
                  </w:pPr>
                  <w:r w:rsidRPr="00B520AC">
                    <w:rPr>
                      <w:rFonts w:ascii="Arial" w:hAnsi="Arial" w:cs="Arial"/>
                      <w:sz w:val="22"/>
                      <w:szCs w:val="22"/>
                    </w:rPr>
                    <w:t xml:space="preserve"> a) A technical summary highlighting any changes to the design from that within the approved Flood Risk Assessment and addendums. </w:t>
                  </w:r>
                </w:p>
                <w:p w14:paraId="6D53485C" w14:textId="2F0BF1DA" w:rsidR="00AB334D" w:rsidRPr="00B520AC" w:rsidRDefault="007827FC" w:rsidP="00CA12E0">
                  <w:pPr>
                    <w:spacing w:line="276" w:lineRule="auto"/>
                    <w:rPr>
                      <w:rFonts w:ascii="Arial" w:hAnsi="Arial" w:cs="Arial"/>
                      <w:sz w:val="22"/>
                      <w:szCs w:val="22"/>
                    </w:rPr>
                  </w:pPr>
                  <w:r w:rsidRPr="00B520AC">
                    <w:rPr>
                      <w:rFonts w:ascii="Arial" w:hAnsi="Arial" w:cs="Arial"/>
                      <w:sz w:val="22"/>
                      <w:szCs w:val="22"/>
                    </w:rPr>
                    <w:lastRenderedPageBreak/>
                    <w:t>b) Groundwater monitoring to be undertaken across the site to inform which drainage features need to be lined to ensure separation of surface water and groundwater.</w:t>
                  </w:r>
                </w:p>
                <w:p w14:paraId="73AA4AA8" w14:textId="77777777" w:rsidR="00AB334D" w:rsidRPr="00B520AC" w:rsidRDefault="007827FC" w:rsidP="00CA12E0">
                  <w:pPr>
                    <w:spacing w:line="276" w:lineRule="auto"/>
                    <w:rPr>
                      <w:rFonts w:ascii="Arial" w:hAnsi="Arial" w:cs="Arial"/>
                      <w:sz w:val="22"/>
                      <w:szCs w:val="22"/>
                    </w:rPr>
                  </w:pPr>
                  <w:r w:rsidRPr="00B520AC">
                    <w:rPr>
                      <w:rFonts w:ascii="Arial" w:hAnsi="Arial" w:cs="Arial"/>
                      <w:sz w:val="22"/>
                      <w:szCs w:val="22"/>
                    </w:rPr>
                    <w:t xml:space="preserve"> c) Any updated drainage plans and calculations as appropriate to include type, layout and dimensions of drainage features including references to link to the drainage calculations. </w:t>
                  </w:r>
                </w:p>
                <w:p w14:paraId="5E520CA6" w14:textId="77777777" w:rsidR="00AB334D" w:rsidRPr="00B520AC" w:rsidRDefault="007827FC" w:rsidP="00CA12E0">
                  <w:pPr>
                    <w:spacing w:line="276" w:lineRule="auto"/>
                    <w:rPr>
                      <w:rFonts w:ascii="Arial" w:hAnsi="Arial" w:cs="Arial"/>
                      <w:sz w:val="22"/>
                      <w:szCs w:val="22"/>
                    </w:rPr>
                  </w:pPr>
                  <w:r w:rsidRPr="00B520AC">
                    <w:rPr>
                      <w:rFonts w:ascii="Arial" w:hAnsi="Arial" w:cs="Arial"/>
                      <w:sz w:val="22"/>
                      <w:szCs w:val="22"/>
                    </w:rPr>
                    <w:t xml:space="preserve">d) Any updated exceedance plans demonstrating the extent of flooding expected at the 1:100 + climate change event. </w:t>
                  </w:r>
                </w:p>
                <w:p w14:paraId="282E69A8" w14:textId="77777777" w:rsidR="00AB334D" w:rsidRPr="00B520AC" w:rsidRDefault="007827FC" w:rsidP="00CA12E0">
                  <w:pPr>
                    <w:spacing w:line="276" w:lineRule="auto"/>
                    <w:rPr>
                      <w:rFonts w:ascii="Arial" w:hAnsi="Arial" w:cs="Arial"/>
                      <w:sz w:val="22"/>
                      <w:szCs w:val="22"/>
                    </w:rPr>
                  </w:pPr>
                  <w:r w:rsidRPr="00B520AC">
                    <w:rPr>
                      <w:rFonts w:ascii="Arial" w:hAnsi="Arial" w:cs="Arial"/>
                      <w:sz w:val="22"/>
                      <w:szCs w:val="22"/>
                    </w:rPr>
                    <w:t xml:space="preserve">e) Details of land drainage provision to allow suitable drainage where overland flow routes are disrupted as a result of the development and to manage high groundwater levels </w:t>
                  </w:r>
                </w:p>
                <w:p w14:paraId="40E3DDB2" w14:textId="77777777" w:rsidR="00AB334D" w:rsidRPr="00B520AC" w:rsidRDefault="007827FC" w:rsidP="00CA12E0">
                  <w:pPr>
                    <w:spacing w:line="276" w:lineRule="auto"/>
                    <w:rPr>
                      <w:rFonts w:ascii="Arial" w:hAnsi="Arial" w:cs="Arial"/>
                      <w:sz w:val="22"/>
                      <w:szCs w:val="22"/>
                    </w:rPr>
                  </w:pPr>
                  <w:r w:rsidRPr="00B520AC">
                    <w:rPr>
                      <w:rFonts w:ascii="Arial" w:hAnsi="Arial" w:cs="Arial"/>
                      <w:sz w:val="22"/>
                      <w:szCs w:val="22"/>
                    </w:rPr>
                    <w:t xml:space="preserve">f) Details for all run-off from roads and carriageways. </w:t>
                  </w:r>
                </w:p>
                <w:p w14:paraId="32300595" w14:textId="77777777" w:rsidR="003C2565" w:rsidRPr="00B520AC" w:rsidRDefault="007827FC" w:rsidP="00CA12E0">
                  <w:pPr>
                    <w:spacing w:line="276" w:lineRule="auto"/>
                    <w:rPr>
                      <w:rFonts w:ascii="Arial" w:hAnsi="Arial" w:cs="Arial"/>
                      <w:sz w:val="22"/>
                      <w:szCs w:val="22"/>
                    </w:rPr>
                  </w:pPr>
                  <w:r w:rsidRPr="00B520AC">
                    <w:rPr>
                      <w:rFonts w:ascii="Arial" w:hAnsi="Arial" w:cs="Arial"/>
                      <w:sz w:val="22"/>
                      <w:szCs w:val="22"/>
                    </w:rPr>
                    <w:t xml:space="preserve">g) Details of (number, type and construction of) drainage outfalls to be located in watercourses on site). </w:t>
                  </w:r>
                </w:p>
                <w:p w14:paraId="42632BED" w14:textId="77777777" w:rsidR="003C2565" w:rsidRPr="00B520AC" w:rsidRDefault="007827FC" w:rsidP="00CA12E0">
                  <w:pPr>
                    <w:spacing w:line="276" w:lineRule="auto"/>
                    <w:rPr>
                      <w:rFonts w:ascii="Arial" w:hAnsi="Arial" w:cs="Arial"/>
                      <w:sz w:val="22"/>
                      <w:szCs w:val="22"/>
                    </w:rPr>
                  </w:pPr>
                  <w:r w:rsidRPr="00B520AC">
                    <w:rPr>
                      <w:rFonts w:ascii="Arial" w:hAnsi="Arial" w:cs="Arial"/>
                      <w:sz w:val="22"/>
                      <w:szCs w:val="22"/>
                    </w:rPr>
                    <w:t xml:space="preserve">h) Details to ensure protection of sensitive receiving waters, especially relating to the prevention of the release of silt and sediment from these SUDS features </w:t>
                  </w:r>
                </w:p>
                <w:p w14:paraId="1537D458" w14:textId="77777777" w:rsidR="003C2565" w:rsidRPr="00B520AC" w:rsidRDefault="007827FC" w:rsidP="00CA12E0">
                  <w:pPr>
                    <w:spacing w:line="276" w:lineRule="auto"/>
                    <w:rPr>
                      <w:rFonts w:ascii="Arial" w:hAnsi="Arial" w:cs="Arial"/>
                      <w:sz w:val="22"/>
                      <w:szCs w:val="22"/>
                    </w:rPr>
                  </w:pPr>
                  <w:proofErr w:type="spellStart"/>
                  <w:r w:rsidRPr="00B520AC">
                    <w:rPr>
                      <w:rFonts w:ascii="Arial" w:hAnsi="Arial" w:cs="Arial"/>
                      <w:sz w:val="22"/>
                      <w:szCs w:val="22"/>
                    </w:rPr>
                    <w:t>i</w:t>
                  </w:r>
                  <w:proofErr w:type="spellEnd"/>
                  <w:r w:rsidRPr="00B520AC">
                    <w:rPr>
                      <w:rFonts w:ascii="Arial" w:hAnsi="Arial" w:cs="Arial"/>
                      <w:sz w:val="22"/>
                      <w:szCs w:val="22"/>
                    </w:rPr>
                    <w:t>) A timetable for implementation</w:t>
                  </w:r>
                </w:p>
                <w:p w14:paraId="5ACCACD7" w14:textId="77777777" w:rsidR="003C2565" w:rsidRPr="00B520AC" w:rsidRDefault="007827FC" w:rsidP="00CA12E0">
                  <w:pPr>
                    <w:spacing w:line="276" w:lineRule="auto"/>
                    <w:rPr>
                      <w:rFonts w:ascii="Arial" w:hAnsi="Arial" w:cs="Arial"/>
                      <w:sz w:val="22"/>
                      <w:szCs w:val="22"/>
                    </w:rPr>
                  </w:pPr>
                  <w:r w:rsidRPr="00B520AC">
                    <w:rPr>
                      <w:rFonts w:ascii="Arial" w:hAnsi="Arial" w:cs="Arial"/>
                      <w:sz w:val="22"/>
                      <w:szCs w:val="22"/>
                    </w:rPr>
                    <w:t xml:space="preserve"> j) Details of protection measures</w:t>
                  </w:r>
                </w:p>
                <w:p w14:paraId="3D36CCA7" w14:textId="77777777" w:rsidR="00D31538" w:rsidRPr="00B520AC" w:rsidRDefault="007827FC" w:rsidP="00CA12E0">
                  <w:pPr>
                    <w:spacing w:line="276" w:lineRule="auto"/>
                    <w:rPr>
                      <w:rFonts w:ascii="Arial" w:hAnsi="Arial" w:cs="Arial"/>
                      <w:sz w:val="22"/>
                      <w:szCs w:val="22"/>
                      <w:highlight w:val="yellow"/>
                    </w:rPr>
                  </w:pPr>
                  <w:r w:rsidRPr="00B520AC">
                    <w:rPr>
                      <w:rFonts w:ascii="Arial" w:hAnsi="Arial" w:cs="Arial"/>
                      <w:sz w:val="22"/>
                      <w:szCs w:val="22"/>
                    </w:rPr>
                    <w:t xml:space="preserve"> </w:t>
                  </w:r>
                  <w:r w:rsidRPr="00B520AC">
                    <w:rPr>
                      <w:rFonts w:ascii="Arial" w:hAnsi="Arial" w:cs="Arial"/>
                      <w:sz w:val="22"/>
                      <w:szCs w:val="22"/>
                      <w:highlight w:val="yellow"/>
                    </w:rPr>
                    <w:t>and within 3 months of the commencement of development details for the long term maintenance, management, adoption and monitoring arrangements for the surface water drainage system shall be submitted to the Local Planning Authority and shall include:</w:t>
                  </w:r>
                </w:p>
                <w:p w14:paraId="4DD94F03" w14:textId="24B90DB8" w:rsidR="00D31538" w:rsidRPr="00B520AC" w:rsidRDefault="007827FC" w:rsidP="00D31538">
                  <w:pPr>
                    <w:pStyle w:val="ListParagraph"/>
                    <w:numPr>
                      <w:ilvl w:val="0"/>
                      <w:numId w:val="29"/>
                    </w:numPr>
                    <w:spacing w:line="276" w:lineRule="auto"/>
                    <w:rPr>
                      <w:rFonts w:ascii="Arial" w:hAnsi="Arial" w:cs="Arial"/>
                      <w:sz w:val="22"/>
                      <w:szCs w:val="22"/>
                      <w:highlight w:val="yellow"/>
                    </w:rPr>
                  </w:pPr>
                  <w:r w:rsidRPr="00B520AC">
                    <w:rPr>
                      <w:rFonts w:ascii="Arial" w:hAnsi="Arial" w:cs="Arial"/>
                      <w:sz w:val="22"/>
                      <w:szCs w:val="22"/>
                      <w:highlight w:val="yellow"/>
                    </w:rPr>
                    <w:t xml:space="preserve">Maintenance schedules for each drainage feature type </w:t>
                  </w:r>
                </w:p>
                <w:p w14:paraId="2050BAB5" w14:textId="33D89081" w:rsidR="00D31538" w:rsidRPr="00B520AC" w:rsidRDefault="007827FC" w:rsidP="00D31538">
                  <w:pPr>
                    <w:pStyle w:val="ListParagraph"/>
                    <w:numPr>
                      <w:ilvl w:val="0"/>
                      <w:numId w:val="29"/>
                    </w:numPr>
                    <w:spacing w:line="276" w:lineRule="auto"/>
                    <w:rPr>
                      <w:rFonts w:ascii="Arial" w:hAnsi="Arial" w:cs="Arial"/>
                      <w:sz w:val="22"/>
                      <w:szCs w:val="22"/>
                    </w:rPr>
                  </w:pPr>
                  <w:r w:rsidRPr="00B520AC">
                    <w:rPr>
                      <w:rFonts w:ascii="Arial" w:hAnsi="Arial" w:cs="Arial"/>
                      <w:sz w:val="22"/>
                      <w:szCs w:val="22"/>
                      <w:highlight w:val="yellow"/>
                    </w:rPr>
                    <w:t xml:space="preserve">A plan detailing ownership of each drainage feature </w:t>
                  </w:r>
                </w:p>
                <w:p w14:paraId="14E80192" w14:textId="77777777" w:rsidR="00264C76" w:rsidRPr="00264C76" w:rsidRDefault="007827FC" w:rsidP="00D31538">
                  <w:pPr>
                    <w:pStyle w:val="ListParagraph"/>
                    <w:numPr>
                      <w:ilvl w:val="0"/>
                      <w:numId w:val="29"/>
                    </w:numPr>
                    <w:spacing w:line="276" w:lineRule="auto"/>
                    <w:rPr>
                      <w:rFonts w:ascii="Arial" w:hAnsi="Arial" w:cs="Arial"/>
                      <w:sz w:val="22"/>
                      <w:szCs w:val="22"/>
                    </w:rPr>
                  </w:pPr>
                  <w:r w:rsidRPr="00B520AC">
                    <w:rPr>
                      <w:rFonts w:ascii="Arial" w:hAnsi="Arial" w:cs="Arial"/>
                      <w:sz w:val="22"/>
                      <w:szCs w:val="22"/>
                      <w:highlight w:val="yellow"/>
                    </w:rPr>
                    <w:t xml:space="preserve">Confirmation that adoption of features is accepted by Southern Water/Highways Authority/other public body iv. the responsibilities of each party for the post-construction implementation, management and maintenance of the </w:t>
                  </w:r>
                  <w:proofErr w:type="spellStart"/>
                  <w:r w:rsidRPr="00B520AC">
                    <w:rPr>
                      <w:rFonts w:ascii="Arial" w:hAnsi="Arial" w:cs="Arial"/>
                      <w:sz w:val="22"/>
                      <w:szCs w:val="22"/>
                      <w:highlight w:val="yellow"/>
                    </w:rPr>
                    <w:t>SuDS</w:t>
                  </w:r>
                  <w:proofErr w:type="spellEnd"/>
                  <w:r w:rsidRPr="00B520AC">
                    <w:rPr>
                      <w:rFonts w:ascii="Arial" w:hAnsi="Arial" w:cs="Arial"/>
                      <w:sz w:val="22"/>
                      <w:szCs w:val="22"/>
                      <w:highlight w:val="yellow"/>
                    </w:rPr>
                    <w:t xml:space="preserve"> scheme </w:t>
                  </w:r>
                </w:p>
                <w:p w14:paraId="59AD1645" w14:textId="0AF28514" w:rsidR="00552D89" w:rsidRPr="00264C76" w:rsidRDefault="007827FC" w:rsidP="00264C76">
                  <w:pPr>
                    <w:spacing w:line="276" w:lineRule="auto"/>
                    <w:ind w:left="60"/>
                    <w:rPr>
                      <w:rFonts w:ascii="Arial" w:hAnsi="Arial" w:cs="Arial"/>
                      <w:sz w:val="22"/>
                      <w:szCs w:val="22"/>
                    </w:rPr>
                  </w:pPr>
                  <w:r w:rsidRPr="00264C76">
                    <w:rPr>
                      <w:rFonts w:ascii="Arial" w:hAnsi="Arial" w:cs="Arial"/>
                      <w:sz w:val="22"/>
                      <w:szCs w:val="22"/>
                      <w:highlight w:val="yellow"/>
                    </w:rPr>
                    <w:t>The sustainable drainage system shall be implemented in accordance with the approved details prior to first use of the road and thereafter monitored, managed and maintained in accordance with the approved details.</w:t>
                  </w:r>
                </w:p>
                <w:p w14:paraId="426B8380" w14:textId="20578C46" w:rsidR="003E1D72" w:rsidRPr="00B520AC" w:rsidRDefault="007827FC" w:rsidP="00CA12E0">
                  <w:pPr>
                    <w:spacing w:line="276" w:lineRule="auto"/>
                    <w:rPr>
                      <w:rFonts w:ascii="Arial" w:hAnsi="Arial" w:cs="Arial"/>
                      <w:sz w:val="22"/>
                      <w:szCs w:val="22"/>
                    </w:rPr>
                  </w:pPr>
                  <w:r w:rsidRPr="00B520AC">
                    <w:rPr>
                      <w:rFonts w:ascii="Arial" w:hAnsi="Arial" w:cs="Arial"/>
                      <w:sz w:val="22"/>
                      <w:szCs w:val="22"/>
                    </w:rPr>
                    <w:t xml:space="preserve"> Reason: To prevent significant damage to water dependent designated species and habitats both on site and downstream within the River Itchen SSSI and SAC. This approach is supported by paragraphs 174 and 180 of the NPPF which recognise that the planning system should conserve and enhance the environment by minimising impacts on and providing net gains for biodiversity and Policies DM6 and DM11 of the EBLP (2016-2036)</w:t>
                  </w:r>
                </w:p>
                <w:p w14:paraId="7886AFDD" w14:textId="77777777" w:rsidR="003E1D72" w:rsidRPr="00B520AC" w:rsidRDefault="003E1D72" w:rsidP="00CA12E0">
                  <w:pPr>
                    <w:spacing w:line="276" w:lineRule="auto"/>
                    <w:rPr>
                      <w:rFonts w:ascii="Arial" w:hAnsi="Arial" w:cs="Arial"/>
                      <w:sz w:val="22"/>
                      <w:szCs w:val="22"/>
                    </w:rPr>
                  </w:pPr>
                </w:p>
                <w:p w14:paraId="69FA30B0" w14:textId="77777777" w:rsidR="00CF47EB" w:rsidRPr="00B520AC" w:rsidRDefault="00001554" w:rsidP="00CA12E0">
                  <w:pPr>
                    <w:spacing w:line="276" w:lineRule="auto"/>
                    <w:rPr>
                      <w:rFonts w:ascii="Arial" w:hAnsi="Arial" w:cs="Arial"/>
                      <w:sz w:val="22"/>
                      <w:szCs w:val="22"/>
                    </w:rPr>
                  </w:pPr>
                  <w:r w:rsidRPr="00B520AC">
                    <w:rPr>
                      <w:rFonts w:ascii="Arial" w:hAnsi="Arial" w:cs="Arial"/>
                      <w:sz w:val="22"/>
                      <w:szCs w:val="22"/>
                    </w:rPr>
                    <w:t xml:space="preserve">  An application for the </w:t>
                  </w:r>
                  <w:r w:rsidR="008C7489" w:rsidRPr="00B520AC">
                    <w:rPr>
                      <w:rFonts w:ascii="Arial" w:hAnsi="Arial" w:cs="Arial"/>
                      <w:sz w:val="22"/>
                      <w:szCs w:val="22"/>
                    </w:rPr>
                    <w:t xml:space="preserve">partial </w:t>
                  </w:r>
                  <w:r w:rsidRPr="00B520AC">
                    <w:rPr>
                      <w:rFonts w:ascii="Arial" w:hAnsi="Arial" w:cs="Arial"/>
                      <w:sz w:val="22"/>
                      <w:szCs w:val="22"/>
                    </w:rPr>
                    <w:t>discharge of Condition 3 (first part</w:t>
                  </w:r>
                  <w:r w:rsidR="00552D89" w:rsidRPr="00B520AC">
                    <w:rPr>
                      <w:rFonts w:ascii="Arial" w:hAnsi="Arial" w:cs="Arial"/>
                      <w:sz w:val="22"/>
                      <w:szCs w:val="22"/>
                    </w:rPr>
                    <w:t>s a-j</w:t>
                  </w:r>
                  <w:r w:rsidRPr="00B520AC">
                    <w:rPr>
                      <w:rFonts w:ascii="Arial" w:hAnsi="Arial" w:cs="Arial"/>
                      <w:sz w:val="22"/>
                      <w:szCs w:val="22"/>
                    </w:rPr>
                    <w:t xml:space="preserve">) for </w:t>
                  </w:r>
                  <w:proofErr w:type="spellStart"/>
                  <w:r w:rsidRPr="00B520AC">
                    <w:rPr>
                      <w:rFonts w:ascii="Arial" w:hAnsi="Arial" w:cs="Arial"/>
                      <w:sz w:val="22"/>
                      <w:szCs w:val="22"/>
                    </w:rPr>
                    <w:t>SuDS</w:t>
                  </w:r>
                  <w:proofErr w:type="spellEnd"/>
                  <w:r w:rsidRPr="00B520AC">
                    <w:rPr>
                      <w:rFonts w:ascii="Arial" w:hAnsi="Arial" w:cs="Arial"/>
                      <w:sz w:val="22"/>
                      <w:szCs w:val="22"/>
                    </w:rPr>
                    <w:t xml:space="preserve"> details </w:t>
                  </w:r>
                  <w:r w:rsidR="00437D24" w:rsidRPr="00B520AC">
                    <w:rPr>
                      <w:rFonts w:ascii="Arial" w:hAnsi="Arial" w:cs="Arial"/>
                      <w:sz w:val="22"/>
                      <w:szCs w:val="22"/>
                    </w:rPr>
                    <w:t>(Ref DC/</w:t>
                  </w:r>
                  <w:bookmarkStart w:id="8" w:name="_Hlk131408157"/>
                  <w:r w:rsidR="00B026A0" w:rsidRPr="00B520AC">
                    <w:rPr>
                      <w:rFonts w:ascii="Arial" w:eastAsia="Calibri" w:hAnsi="Arial" w:cs="Arial"/>
                      <w:sz w:val="22"/>
                      <w:szCs w:val="22"/>
                    </w:rPr>
                    <w:t>23/94783</w:t>
                  </w:r>
                  <w:r w:rsidR="00924B34" w:rsidRPr="00B520AC">
                    <w:rPr>
                      <w:rFonts w:ascii="Arial" w:eastAsia="Calibri" w:hAnsi="Arial" w:cs="Arial"/>
                      <w:sz w:val="22"/>
                      <w:szCs w:val="22"/>
                    </w:rPr>
                    <w:t>)</w:t>
                  </w:r>
                  <w:bookmarkEnd w:id="8"/>
                  <w:r w:rsidR="00924B34" w:rsidRPr="00B520AC">
                    <w:rPr>
                      <w:rFonts w:ascii="Arial" w:eastAsia="Calibri" w:hAnsi="Arial" w:cs="Arial"/>
                      <w:sz w:val="22"/>
                      <w:szCs w:val="22"/>
                    </w:rPr>
                    <w:t xml:space="preserve"> </w:t>
                  </w:r>
                  <w:r w:rsidRPr="00B520AC">
                    <w:rPr>
                      <w:rFonts w:ascii="Arial" w:hAnsi="Arial" w:cs="Arial"/>
                      <w:sz w:val="22"/>
                      <w:szCs w:val="22"/>
                    </w:rPr>
                    <w:t xml:space="preserve">was approved </w:t>
                  </w:r>
                  <w:r w:rsidR="00B026A0" w:rsidRPr="00B520AC">
                    <w:rPr>
                      <w:rFonts w:ascii="Arial" w:hAnsi="Arial" w:cs="Arial"/>
                      <w:sz w:val="22"/>
                      <w:szCs w:val="22"/>
                    </w:rPr>
                    <w:t>on 2</w:t>
                  </w:r>
                  <w:r w:rsidR="004D2290" w:rsidRPr="00B520AC">
                    <w:rPr>
                      <w:rFonts w:ascii="Arial" w:hAnsi="Arial" w:cs="Arial"/>
                      <w:sz w:val="22"/>
                      <w:szCs w:val="22"/>
                    </w:rPr>
                    <w:t xml:space="preserve"> January  20</w:t>
                  </w:r>
                  <w:r w:rsidR="00B026A0" w:rsidRPr="00B520AC">
                    <w:rPr>
                      <w:rFonts w:ascii="Arial" w:hAnsi="Arial" w:cs="Arial"/>
                      <w:sz w:val="22"/>
                      <w:szCs w:val="22"/>
                    </w:rPr>
                    <w:t>24</w:t>
                  </w:r>
                  <w:r w:rsidR="004D2290" w:rsidRPr="00B520AC">
                    <w:rPr>
                      <w:rFonts w:ascii="Arial" w:hAnsi="Arial" w:cs="Arial"/>
                      <w:sz w:val="22"/>
                      <w:szCs w:val="22"/>
                    </w:rPr>
                    <w:t xml:space="preserve">.  Natural England were consulted on this application </w:t>
                  </w:r>
                  <w:r w:rsidR="00A07F9B" w:rsidRPr="00B520AC">
                    <w:rPr>
                      <w:rFonts w:ascii="Arial" w:hAnsi="Arial" w:cs="Arial"/>
                      <w:sz w:val="22"/>
                      <w:szCs w:val="22"/>
                    </w:rPr>
                    <w:t>on 23 March 2023.</w:t>
                  </w:r>
                  <w:r w:rsidR="00B05A7D" w:rsidRPr="00B520AC">
                    <w:rPr>
                      <w:rFonts w:ascii="Arial" w:hAnsi="Arial" w:cs="Arial"/>
                      <w:sz w:val="22"/>
                      <w:szCs w:val="22"/>
                    </w:rPr>
                    <w:t xml:space="preserve"> Details included </w:t>
                  </w:r>
                </w:p>
                <w:p w14:paraId="13145665" w14:textId="4D7704A6" w:rsidR="00734294" w:rsidRPr="00B520AC" w:rsidRDefault="0061053B" w:rsidP="00CA12E0">
                  <w:pPr>
                    <w:spacing w:line="276" w:lineRule="auto"/>
                    <w:rPr>
                      <w:rFonts w:ascii="Arial" w:hAnsi="Arial" w:cs="Arial"/>
                      <w:sz w:val="22"/>
                      <w:szCs w:val="22"/>
                    </w:rPr>
                  </w:pPr>
                  <w:r w:rsidRPr="00B520AC">
                    <w:rPr>
                      <w:rFonts w:ascii="Arial" w:hAnsi="Arial" w:cs="Arial"/>
                      <w:sz w:val="22"/>
                      <w:szCs w:val="22"/>
                    </w:rPr>
                    <w:t xml:space="preserve">• 10413-SEG 3-350 C3 (2023-07-17) OVERALL DRAINAGE LAYOUT SOUTHERN SECTION • 10413-SEG 3-351 T2 DRAINAGE LAYOUT SOUTHERN SECTION SHEET 1 OF 7 • 10413-SEG 3-352 C3 (2023-07-17) DRAINAGE LAYOUT SOUTHERN SECTION SHEET 2 OF 7 • 10413-SEG 3-353 C3 (2023-07-17) DRAINAGE LAYOUT SOUTHERN SECTION SHEET 3 OF 7 Part 1 condition 3 design details only discharged 2.2.24 (Part 2 management and maintenance details not submitted or discharged) • 10413-SEG 3-354 C3 (2023-07-17) DRAINAGE LAYOUT SOUTHERN SECTION SHEET 4 OF 7 • 10413-SEG 3-355 C3 (2023-07-17) DRAINAGE LAYOUT SOUTHERN SECTION SHEET 5 OF 7 • 10413-SEG 3-356 C3 (2023-07-17) DRAINAGE LAYOUT SOUTHERN SECTION SHEET 6 OF 7 • 10413-SEG 3-357 C3 (2023-07-17) DRAINAGE LAYOUT SOUTHERN SECTION SHEET 7 OF 7 • G277 FN19 Technical Summary Note • The Avenue Design FRA technical note • 10413-SEG 3-120 T2 S104 SURFACE AGREEMENT PLAN SOUTHERN SECTION </w:t>
                  </w:r>
                  <w:r w:rsidRPr="00B520AC">
                    <w:rPr>
                      <w:rFonts w:ascii="Arial" w:hAnsi="Arial" w:cs="Arial"/>
                      <w:sz w:val="22"/>
                      <w:szCs w:val="22"/>
                    </w:rPr>
                    <w:lastRenderedPageBreak/>
                    <w:t xml:space="preserve">• 10413-SEG 3-121 T1 S104 SURFACE AGREEMENT PLAN NORTHERN SECTION • 10413-SEG 3-130 T1 DRAINAGE CONSENT SOUTHERN SECTION • 10413-SEG 3-131 T2 DRAINAGE CONSENT SOUTHERN SECTION LOCATION PLAN • 10413-SEG 3-134 T2 DRAINAGE CONSENT NORTHERN SECTION LOCATION PLAN • 10413-SEG 3-135 T1 DRAINAGE CONSENT SOUTHERN SECTION • 10413-SEG 3-136 T1 DRAINAGE CONSENT NORTHERN SECTION • 10413-SEG 3-358 T1 DRAINAGE LAYOUT NORTHERN SECTION SHEET 2 OF 6 • 10413-SEG 3-359 T1 DRAINAGE LAYOUT NORTHERN SECTION SHEET 3 OF 6 • 10413-SEG 3-360 T1 DRAINAGE LAYOUT NORTHERN SECTION SHEET 4 OF 6 • 10413-SEG 3-361 T1 DRAINAGE LAYOUT NORTHERN SECTION SHEET 5 OF 6 • 10413-SEG 3-362 T1 DRAINAGE LAYOUT NORTHERN SECTION SHEET 6 OF 6 • 10413-SEG 3-363 T2 DRAINAGE LONGITUDINAL SECTIONS SHEET 1 OF 2 • 10413-SEG 3-364 T1 DRAINAGE LONGITUDINAL SECTIONS SHEET 2 OF 2 • 10413-SEG 3-365 T2 DRAINAGE LONGITUDINAL SECTIONS NORTHERN SECTION SHEET 1 OF 2 • 10413-SEG 3-366 T2 DRAINAGE LONGITUDINAL SECTIONS NORTHERN SECTION SHEET 2 OF 2 • 10413-SEG 3-368 T1 S38 DRAINAGE CONSTRUCTION DETAILS SOUTHERN SECTION • 10413-SEG 3-369 T2 DRAINAGE SETTING OUT SOUTHERN SECTION • 10413-SEG 3-370 T1 S38 DRAINAGE CONSTRUCTION DETAILS NORTHERN SECTION 2 • 10413-SEG 3-371 T1 S104 DRAINAGE CONSTRUCTION DETAILS SOUTHERN SECTION • 10413-SEG 3-372 T1 S104 DRAINAGE CONSTRUCTION DETAILS NORTHERN SECTION • 10413-SEG 3-373 T1 DRAINAGE LAYOUT NORTHERN SECTION SHEET 1 OF 6 • 10413-SEG 3-374 T1 OVERALL DRAINAGE LAYOUT NORTHERN SECTION • 10413-SEG 3-375 T1 DRAINAGE SETTING OUT NORTHERN SECTION • 10413-SEG 3-380 T1 GULLY CATCHMENT AREAS • 10413-SEG 3-381 T1 GULLY CATCHMENT PLAN • 10413-SEG 3-383 C2 DRAINAGE EXCEEDANCE PLAN NORTHERN SECTION • G277 - 30 - Rev M Typical </w:t>
                  </w:r>
                  <w:proofErr w:type="spellStart"/>
                  <w:r w:rsidRPr="00B520AC">
                    <w:rPr>
                      <w:rFonts w:ascii="Arial" w:hAnsi="Arial" w:cs="Arial"/>
                      <w:sz w:val="22"/>
                      <w:szCs w:val="22"/>
                    </w:rPr>
                    <w:t>SuDS</w:t>
                  </w:r>
                  <w:proofErr w:type="spellEnd"/>
                  <w:r w:rsidRPr="00B520AC">
                    <w:rPr>
                      <w:rFonts w:ascii="Arial" w:hAnsi="Arial" w:cs="Arial"/>
                      <w:sz w:val="22"/>
                      <w:szCs w:val="22"/>
                    </w:rPr>
                    <w:t xml:space="preserve"> Drainage Details • 10413-SEG 3-382 C2 (2023-11-29) DRAINAGE EXCEEDANCE PLAN SOUTHERN SECTION • Drainage calculations Northern section Net 1 100y 2022-09-15 • Net 2 • K25020 RAMS 3 Rev. A Temporary fluming of streams (Environmental) • K25020 RAMS 5 Rev. A Works in vicinity of watercourses (Environmental) Summary Note</w:t>
                  </w:r>
                </w:p>
                <w:p w14:paraId="3279B9D5" w14:textId="77777777" w:rsidR="005131AC" w:rsidRPr="00B520AC" w:rsidRDefault="005131AC" w:rsidP="00BF1F8E">
                  <w:pPr>
                    <w:spacing w:line="276" w:lineRule="auto"/>
                    <w:rPr>
                      <w:rFonts w:ascii="Arial" w:hAnsi="Arial" w:cs="Arial"/>
                      <w:iCs/>
                      <w:sz w:val="22"/>
                      <w:szCs w:val="22"/>
                    </w:rPr>
                  </w:pPr>
                </w:p>
                <w:p w14:paraId="0757DADC" w14:textId="2CB8360F" w:rsidR="0073724C" w:rsidRPr="00B520AC" w:rsidRDefault="00A54572" w:rsidP="004F0F50">
                  <w:pPr>
                    <w:spacing w:line="276" w:lineRule="auto"/>
                    <w:rPr>
                      <w:rFonts w:ascii="Arial" w:hAnsi="Arial" w:cs="Arial"/>
                      <w:iCs/>
                      <w:sz w:val="22"/>
                      <w:szCs w:val="22"/>
                    </w:rPr>
                  </w:pPr>
                  <w:r w:rsidRPr="00B520AC">
                    <w:rPr>
                      <w:rFonts w:ascii="Arial" w:hAnsi="Arial" w:cs="Arial"/>
                      <w:iCs/>
                      <w:sz w:val="22"/>
                      <w:szCs w:val="22"/>
                    </w:rPr>
                    <w:t>S</w:t>
                  </w:r>
                  <w:r w:rsidR="00F14A47" w:rsidRPr="00B520AC">
                    <w:rPr>
                      <w:rFonts w:ascii="Arial" w:hAnsi="Arial" w:cs="Arial"/>
                      <w:iCs/>
                      <w:sz w:val="22"/>
                      <w:szCs w:val="22"/>
                    </w:rPr>
                    <w:t xml:space="preserve">urface water </w:t>
                  </w:r>
                  <w:r w:rsidRPr="00B520AC">
                    <w:rPr>
                      <w:rFonts w:ascii="Arial" w:hAnsi="Arial" w:cs="Arial"/>
                      <w:iCs/>
                      <w:sz w:val="22"/>
                      <w:szCs w:val="22"/>
                    </w:rPr>
                    <w:t xml:space="preserve">monitoring and ongoing </w:t>
                  </w:r>
                  <w:r w:rsidR="00F14A47" w:rsidRPr="00B520AC">
                    <w:rPr>
                      <w:rFonts w:ascii="Arial" w:hAnsi="Arial" w:cs="Arial"/>
                      <w:iCs/>
                      <w:sz w:val="22"/>
                      <w:szCs w:val="22"/>
                    </w:rPr>
                    <w:t xml:space="preserve">management </w:t>
                  </w:r>
                  <w:r w:rsidRPr="00B520AC">
                    <w:rPr>
                      <w:rFonts w:ascii="Arial" w:hAnsi="Arial" w:cs="Arial"/>
                      <w:iCs/>
                      <w:sz w:val="22"/>
                      <w:szCs w:val="22"/>
                    </w:rPr>
                    <w:t>(</w:t>
                  </w:r>
                  <w:r w:rsidR="0073724C" w:rsidRPr="00B520AC">
                    <w:rPr>
                      <w:rFonts w:ascii="Arial" w:hAnsi="Arial" w:cs="Arial"/>
                      <w:iCs/>
                      <w:sz w:val="22"/>
                      <w:szCs w:val="22"/>
                    </w:rPr>
                    <w:t xml:space="preserve">the subject of this application and Appropriate Assessment) </w:t>
                  </w:r>
                  <w:r w:rsidR="00F14A47" w:rsidRPr="00B520AC">
                    <w:rPr>
                      <w:rFonts w:ascii="Arial" w:hAnsi="Arial" w:cs="Arial"/>
                      <w:iCs/>
                      <w:sz w:val="22"/>
                      <w:szCs w:val="22"/>
                    </w:rPr>
                    <w:t xml:space="preserve"> </w:t>
                  </w:r>
                  <w:r w:rsidR="0073724C" w:rsidRPr="00B520AC">
                    <w:rPr>
                      <w:rFonts w:ascii="Arial" w:hAnsi="Arial" w:cs="Arial"/>
                      <w:iCs/>
                      <w:sz w:val="22"/>
                      <w:szCs w:val="22"/>
                    </w:rPr>
                    <w:t>is required by part 2 of Condition 3 of planning permission F/2</w:t>
                  </w:r>
                  <w:r w:rsidR="0052467D">
                    <w:rPr>
                      <w:rFonts w:ascii="Arial" w:hAnsi="Arial" w:cs="Arial"/>
                      <w:iCs/>
                      <w:sz w:val="22"/>
                      <w:szCs w:val="22"/>
                    </w:rPr>
                    <w:t>1/91185</w:t>
                  </w:r>
                  <w:r w:rsidR="0073724C" w:rsidRPr="00B520AC">
                    <w:rPr>
                      <w:rFonts w:ascii="Arial" w:hAnsi="Arial" w:cs="Arial"/>
                      <w:iCs/>
                      <w:sz w:val="22"/>
                      <w:szCs w:val="22"/>
                    </w:rPr>
                    <w:t xml:space="preserve"> for </w:t>
                  </w:r>
                  <w:proofErr w:type="spellStart"/>
                  <w:r w:rsidR="0073724C" w:rsidRPr="00B520AC">
                    <w:rPr>
                      <w:rFonts w:ascii="Arial" w:hAnsi="Arial" w:cs="Arial"/>
                      <w:iCs/>
                      <w:sz w:val="22"/>
                      <w:szCs w:val="22"/>
                    </w:rPr>
                    <w:t>SuDS</w:t>
                  </w:r>
                  <w:proofErr w:type="spellEnd"/>
                  <w:r w:rsidR="00612FA6" w:rsidRPr="00B520AC">
                    <w:rPr>
                      <w:rFonts w:ascii="Arial" w:hAnsi="Arial" w:cs="Arial"/>
                      <w:iCs/>
                      <w:sz w:val="22"/>
                      <w:szCs w:val="22"/>
                    </w:rPr>
                    <w:t xml:space="preserve"> (shown highlighted above)</w:t>
                  </w:r>
                  <w:r w:rsidR="0073724C" w:rsidRPr="00B520AC">
                    <w:rPr>
                      <w:rFonts w:ascii="Arial" w:hAnsi="Arial" w:cs="Arial"/>
                      <w:iCs/>
                      <w:sz w:val="22"/>
                      <w:szCs w:val="22"/>
                    </w:rPr>
                    <w:t xml:space="preserve"> </w:t>
                  </w:r>
                </w:p>
                <w:p w14:paraId="09FB4CF8" w14:textId="77777777" w:rsidR="0073724C" w:rsidRPr="00B520AC" w:rsidRDefault="0073724C" w:rsidP="004F0F50">
                  <w:pPr>
                    <w:spacing w:line="276" w:lineRule="auto"/>
                    <w:rPr>
                      <w:rFonts w:ascii="Arial" w:hAnsi="Arial" w:cs="Arial"/>
                      <w:iCs/>
                      <w:sz w:val="22"/>
                      <w:szCs w:val="22"/>
                    </w:rPr>
                  </w:pPr>
                </w:p>
                <w:p w14:paraId="74F16247" w14:textId="6069331B" w:rsidR="0073724C" w:rsidRPr="00B520AC" w:rsidRDefault="0073724C" w:rsidP="004F0F50">
                  <w:pPr>
                    <w:spacing w:line="276" w:lineRule="auto"/>
                    <w:rPr>
                      <w:rFonts w:ascii="Arial" w:hAnsi="Arial" w:cs="Arial"/>
                      <w:iCs/>
                      <w:sz w:val="22"/>
                      <w:szCs w:val="22"/>
                    </w:rPr>
                  </w:pPr>
                  <w:r w:rsidRPr="00B520AC">
                    <w:rPr>
                      <w:rFonts w:ascii="Arial" w:hAnsi="Arial" w:cs="Arial"/>
                      <w:iCs/>
                      <w:sz w:val="22"/>
                      <w:szCs w:val="22"/>
                    </w:rPr>
                    <w:t xml:space="preserve">The </w:t>
                  </w:r>
                  <w:r w:rsidR="00AB0C0D" w:rsidRPr="00B520AC">
                    <w:rPr>
                      <w:rFonts w:ascii="Arial" w:hAnsi="Arial" w:cs="Arial"/>
                      <w:iCs/>
                      <w:sz w:val="22"/>
                      <w:szCs w:val="22"/>
                    </w:rPr>
                    <w:t xml:space="preserve">information </w:t>
                  </w:r>
                  <w:r w:rsidRPr="00B520AC">
                    <w:rPr>
                      <w:rFonts w:ascii="Arial" w:hAnsi="Arial" w:cs="Arial"/>
                      <w:iCs/>
                      <w:sz w:val="22"/>
                      <w:szCs w:val="22"/>
                    </w:rPr>
                    <w:t>submitted in support of this include:</w:t>
                  </w:r>
                </w:p>
                <w:p w14:paraId="65C7168C" w14:textId="279D3F7F" w:rsidR="0073724C" w:rsidRPr="00B520AC" w:rsidRDefault="00650170" w:rsidP="00650170">
                  <w:pPr>
                    <w:pStyle w:val="ListParagraph"/>
                    <w:numPr>
                      <w:ilvl w:val="0"/>
                      <w:numId w:val="28"/>
                    </w:numPr>
                    <w:spacing w:line="276" w:lineRule="auto"/>
                    <w:rPr>
                      <w:rFonts w:ascii="Arial" w:hAnsi="Arial" w:cs="Arial"/>
                      <w:iCs/>
                      <w:sz w:val="22"/>
                      <w:szCs w:val="22"/>
                    </w:rPr>
                  </w:pPr>
                  <w:r w:rsidRPr="00B520AC">
                    <w:rPr>
                      <w:rFonts w:ascii="Arial" w:hAnsi="Arial" w:cs="Arial"/>
                      <w:sz w:val="22"/>
                      <w:szCs w:val="22"/>
                    </w:rPr>
                    <w:t>Monitoring and Management Protocol Link Road DATE OF ISSUE: 9 FEBRUARY 2024 ISSUE: 05 HM REFERENCE: 25709-HML-XX-XX-TN-U-90000</w:t>
                  </w:r>
                </w:p>
                <w:p w14:paraId="71EEF1ED" w14:textId="7D238860" w:rsidR="005A1680" w:rsidRPr="00B520AC" w:rsidRDefault="00086027" w:rsidP="00650170">
                  <w:pPr>
                    <w:pStyle w:val="ListParagraph"/>
                    <w:numPr>
                      <w:ilvl w:val="0"/>
                      <w:numId w:val="28"/>
                    </w:numPr>
                    <w:spacing w:line="276" w:lineRule="auto"/>
                    <w:rPr>
                      <w:rFonts w:ascii="Arial" w:hAnsi="Arial" w:cs="Arial"/>
                      <w:iCs/>
                      <w:sz w:val="22"/>
                      <w:szCs w:val="22"/>
                    </w:rPr>
                  </w:pPr>
                  <w:r w:rsidRPr="00B520AC">
                    <w:rPr>
                      <w:rFonts w:ascii="Arial" w:hAnsi="Arial" w:cs="Arial"/>
                      <w:iCs/>
                      <w:sz w:val="22"/>
                      <w:szCs w:val="22"/>
                    </w:rPr>
                    <w:t xml:space="preserve">Confirmation that EBC will </w:t>
                  </w:r>
                  <w:r w:rsidR="00AB0C0D" w:rsidRPr="00B520AC">
                    <w:rPr>
                      <w:rFonts w:ascii="Arial" w:hAnsi="Arial" w:cs="Arial"/>
                      <w:iCs/>
                      <w:sz w:val="22"/>
                      <w:szCs w:val="22"/>
                    </w:rPr>
                    <w:t xml:space="preserve">be the body responsible for maintenance of all </w:t>
                  </w:r>
                  <w:proofErr w:type="spellStart"/>
                  <w:r w:rsidR="00AB0C0D" w:rsidRPr="00B520AC">
                    <w:rPr>
                      <w:rFonts w:ascii="Arial" w:hAnsi="Arial" w:cs="Arial"/>
                      <w:iCs/>
                      <w:sz w:val="22"/>
                      <w:szCs w:val="22"/>
                    </w:rPr>
                    <w:t>SuDS</w:t>
                  </w:r>
                  <w:proofErr w:type="spellEnd"/>
                  <w:r w:rsidR="00AB0C0D" w:rsidRPr="00B520AC">
                    <w:rPr>
                      <w:rFonts w:ascii="Arial" w:hAnsi="Arial" w:cs="Arial"/>
                      <w:iCs/>
                      <w:sz w:val="22"/>
                      <w:szCs w:val="22"/>
                    </w:rPr>
                    <w:t xml:space="preserve"> which is not adopted by Hampshire County Council as Highways Authority.</w:t>
                  </w:r>
                </w:p>
                <w:p w14:paraId="5DB7A044" w14:textId="49B8BA9B" w:rsidR="00AB0C0D" w:rsidRPr="00B520AC" w:rsidRDefault="00AB0C0D" w:rsidP="00650170">
                  <w:pPr>
                    <w:pStyle w:val="ListParagraph"/>
                    <w:numPr>
                      <w:ilvl w:val="0"/>
                      <w:numId w:val="28"/>
                    </w:numPr>
                    <w:spacing w:line="276" w:lineRule="auto"/>
                    <w:rPr>
                      <w:rFonts w:ascii="Arial" w:hAnsi="Arial" w:cs="Arial"/>
                      <w:iCs/>
                      <w:sz w:val="22"/>
                      <w:szCs w:val="22"/>
                    </w:rPr>
                  </w:pPr>
                  <w:r w:rsidRPr="00B520AC">
                    <w:rPr>
                      <w:rFonts w:ascii="Arial" w:hAnsi="Arial" w:cs="Arial"/>
                      <w:iCs/>
                      <w:sz w:val="22"/>
                      <w:szCs w:val="22"/>
                    </w:rPr>
                    <w:t>No objection from HCC Highways or the LLFA</w:t>
                  </w:r>
                </w:p>
                <w:p w14:paraId="154455C7" w14:textId="77777777" w:rsidR="00612FA6" w:rsidRPr="00B520AC" w:rsidRDefault="00612FA6" w:rsidP="00612FA6">
                  <w:pPr>
                    <w:pStyle w:val="ListParagraph"/>
                    <w:spacing w:line="276" w:lineRule="auto"/>
                    <w:rPr>
                      <w:rFonts w:ascii="Arial" w:hAnsi="Arial" w:cs="Arial"/>
                      <w:iCs/>
                      <w:sz w:val="22"/>
                      <w:szCs w:val="22"/>
                    </w:rPr>
                  </w:pPr>
                </w:p>
                <w:p w14:paraId="04665559" w14:textId="00030155" w:rsidR="004F0F50" w:rsidRPr="00B520AC" w:rsidRDefault="00FB0E9B" w:rsidP="004F0F50">
                  <w:pPr>
                    <w:spacing w:line="276" w:lineRule="auto"/>
                    <w:rPr>
                      <w:rFonts w:ascii="Arial" w:hAnsi="Arial" w:cs="Arial"/>
                      <w:iCs/>
                      <w:sz w:val="22"/>
                      <w:szCs w:val="22"/>
                    </w:rPr>
                  </w:pPr>
                  <w:r w:rsidRPr="00B520AC">
                    <w:rPr>
                      <w:rFonts w:ascii="Arial" w:hAnsi="Arial" w:cs="Arial"/>
                      <w:iCs/>
                      <w:sz w:val="22"/>
                      <w:szCs w:val="22"/>
                    </w:rPr>
                    <w:t xml:space="preserve">This provides the detail sought by part 2 of Condition 3 and </w:t>
                  </w:r>
                  <w:r w:rsidR="00AE6833" w:rsidRPr="00B520AC">
                    <w:rPr>
                      <w:rFonts w:ascii="Arial" w:hAnsi="Arial" w:cs="Arial"/>
                      <w:iCs/>
                      <w:sz w:val="22"/>
                      <w:szCs w:val="22"/>
                    </w:rPr>
                    <w:t xml:space="preserve">provided this is implemented in full </w:t>
                  </w:r>
                  <w:r w:rsidR="004F0F50" w:rsidRPr="00B520AC">
                    <w:rPr>
                      <w:rFonts w:ascii="Arial" w:hAnsi="Arial" w:cs="Arial"/>
                      <w:iCs/>
                      <w:sz w:val="22"/>
                      <w:szCs w:val="22"/>
                    </w:rPr>
                    <w:t xml:space="preserve">it is concluded that the link </w:t>
                  </w:r>
                  <w:r w:rsidR="00960FA5" w:rsidRPr="00B520AC">
                    <w:rPr>
                      <w:rFonts w:ascii="Arial" w:hAnsi="Arial" w:cs="Arial"/>
                      <w:iCs/>
                      <w:sz w:val="22"/>
                      <w:szCs w:val="22"/>
                    </w:rPr>
                    <w:t>r</w:t>
                  </w:r>
                  <w:r w:rsidR="004F0F50" w:rsidRPr="00B520AC">
                    <w:rPr>
                      <w:rFonts w:ascii="Arial" w:hAnsi="Arial" w:cs="Arial"/>
                      <w:iCs/>
                      <w:sz w:val="22"/>
                      <w:szCs w:val="22"/>
                    </w:rPr>
                    <w:t>oad project</w:t>
                  </w:r>
                  <w:r w:rsidR="00264BEC" w:rsidRPr="00B520AC">
                    <w:rPr>
                      <w:rFonts w:ascii="Arial" w:hAnsi="Arial" w:cs="Arial"/>
                      <w:iCs/>
                      <w:sz w:val="22"/>
                      <w:szCs w:val="22"/>
                    </w:rPr>
                    <w:t xml:space="preserve"> including</w:t>
                  </w:r>
                  <w:r w:rsidR="00640E86" w:rsidRPr="00B520AC">
                    <w:rPr>
                      <w:rFonts w:ascii="Arial" w:hAnsi="Arial" w:cs="Arial"/>
                      <w:iCs/>
                      <w:sz w:val="22"/>
                      <w:szCs w:val="22"/>
                    </w:rPr>
                    <w:t xml:space="preserve"> </w:t>
                  </w:r>
                  <w:proofErr w:type="spellStart"/>
                  <w:r w:rsidR="00640E86" w:rsidRPr="00B520AC">
                    <w:rPr>
                      <w:rFonts w:ascii="Arial" w:hAnsi="Arial" w:cs="Arial"/>
                      <w:iCs/>
                      <w:sz w:val="22"/>
                      <w:szCs w:val="22"/>
                    </w:rPr>
                    <w:t>SuDS</w:t>
                  </w:r>
                  <w:proofErr w:type="spellEnd"/>
                  <w:r w:rsidR="00640E86" w:rsidRPr="00B520AC">
                    <w:rPr>
                      <w:rFonts w:ascii="Arial" w:hAnsi="Arial" w:cs="Arial"/>
                      <w:iCs/>
                      <w:sz w:val="22"/>
                      <w:szCs w:val="22"/>
                    </w:rPr>
                    <w:t xml:space="preserve"> management, monitoring and maint</w:t>
                  </w:r>
                  <w:r w:rsidR="00264BEC" w:rsidRPr="00B520AC">
                    <w:rPr>
                      <w:rFonts w:ascii="Arial" w:hAnsi="Arial" w:cs="Arial"/>
                      <w:iCs/>
                      <w:sz w:val="22"/>
                      <w:szCs w:val="22"/>
                    </w:rPr>
                    <w:t>enance</w:t>
                  </w:r>
                  <w:r w:rsidR="004F0F50" w:rsidRPr="00B520AC">
                    <w:rPr>
                      <w:rFonts w:ascii="Arial" w:hAnsi="Arial" w:cs="Arial"/>
                      <w:iCs/>
                      <w:sz w:val="22"/>
                      <w:szCs w:val="22"/>
                    </w:rPr>
                    <w:t xml:space="preserve"> will not have a significant effect on the sediment loading of the River Itchen SAC.</w:t>
                  </w:r>
                  <w:r w:rsidR="00612FA6" w:rsidRPr="00B520AC">
                    <w:rPr>
                      <w:rFonts w:ascii="Arial" w:hAnsi="Arial" w:cs="Arial"/>
                      <w:iCs/>
                      <w:sz w:val="22"/>
                      <w:szCs w:val="22"/>
                    </w:rPr>
                    <w:t xml:space="preserve">  </w:t>
                  </w:r>
                </w:p>
                <w:p w14:paraId="0B0D852A" w14:textId="20BA48C4" w:rsidR="00CC7C14" w:rsidRPr="00B520AC" w:rsidRDefault="00CC7C14" w:rsidP="004F0F50">
                  <w:pPr>
                    <w:spacing w:line="276" w:lineRule="auto"/>
                    <w:rPr>
                      <w:rFonts w:ascii="Arial" w:hAnsi="Arial" w:cs="Arial"/>
                      <w:iCs/>
                      <w:sz w:val="22"/>
                      <w:szCs w:val="22"/>
                    </w:rPr>
                  </w:pPr>
                </w:p>
                <w:p w14:paraId="2EAA7BA7" w14:textId="2A942979" w:rsidR="00CC7C14" w:rsidRPr="00B520AC" w:rsidRDefault="00CC7C14" w:rsidP="00CC7C14">
                  <w:pPr>
                    <w:spacing w:line="276" w:lineRule="auto"/>
                    <w:rPr>
                      <w:rFonts w:ascii="Arial" w:hAnsi="Arial" w:cs="Arial"/>
                      <w:sz w:val="22"/>
                      <w:szCs w:val="22"/>
                    </w:rPr>
                  </w:pPr>
                  <w:r w:rsidRPr="00B520AC">
                    <w:rPr>
                      <w:rFonts w:ascii="Arial" w:hAnsi="Arial" w:cs="Arial"/>
                      <w:iCs/>
                      <w:sz w:val="22"/>
                      <w:szCs w:val="22"/>
                    </w:rPr>
                    <w:t xml:space="preserve">An appropriate long-term maintenance, management, adoption and monitoring plan for the </w:t>
                  </w:r>
                  <w:proofErr w:type="spellStart"/>
                  <w:r w:rsidRPr="00B520AC">
                    <w:rPr>
                      <w:rFonts w:ascii="Arial" w:hAnsi="Arial" w:cs="Arial"/>
                      <w:iCs/>
                      <w:sz w:val="22"/>
                      <w:szCs w:val="22"/>
                    </w:rPr>
                    <w:t>SuDS</w:t>
                  </w:r>
                  <w:proofErr w:type="spellEnd"/>
                  <w:r w:rsidRPr="00B520AC">
                    <w:rPr>
                      <w:rFonts w:ascii="Arial" w:hAnsi="Arial" w:cs="Arial"/>
                      <w:iCs/>
                      <w:sz w:val="22"/>
                      <w:szCs w:val="22"/>
                    </w:rPr>
                    <w:t xml:space="preserve"> system </w:t>
                  </w:r>
                  <w:r w:rsidR="00BF2FDC" w:rsidRPr="00B520AC">
                    <w:rPr>
                      <w:rFonts w:ascii="Arial" w:hAnsi="Arial" w:cs="Arial"/>
                      <w:iCs/>
                      <w:sz w:val="22"/>
                      <w:szCs w:val="22"/>
                    </w:rPr>
                    <w:t xml:space="preserve">has been provided, ensuring </w:t>
                  </w:r>
                  <w:r w:rsidRPr="00B520AC">
                    <w:rPr>
                      <w:rFonts w:ascii="Arial" w:hAnsi="Arial" w:cs="Arial"/>
                      <w:iCs/>
                      <w:sz w:val="22"/>
                      <w:szCs w:val="22"/>
                    </w:rPr>
                    <w:t xml:space="preserve">that there will be no impact on the integrity of the River Itchen during both construction and during the operational lifetime </w:t>
                  </w:r>
                  <w:r w:rsidRPr="00B520AC">
                    <w:rPr>
                      <w:rFonts w:ascii="Arial" w:hAnsi="Arial" w:cs="Arial"/>
                      <w:iCs/>
                      <w:sz w:val="22"/>
                      <w:szCs w:val="22"/>
                    </w:rPr>
                    <w:lastRenderedPageBreak/>
                    <w:t>of the development</w:t>
                  </w:r>
                  <w:r w:rsidR="00264BEC" w:rsidRPr="00B520AC">
                    <w:rPr>
                      <w:rFonts w:ascii="Arial" w:hAnsi="Arial" w:cs="Arial"/>
                      <w:iCs/>
                      <w:sz w:val="22"/>
                      <w:szCs w:val="22"/>
                    </w:rPr>
                    <w:t xml:space="preserve"> a</w:t>
                  </w:r>
                  <w:r w:rsidR="003D04B7" w:rsidRPr="00B520AC">
                    <w:rPr>
                      <w:rFonts w:ascii="Arial" w:hAnsi="Arial" w:cs="Arial"/>
                      <w:iCs/>
                      <w:sz w:val="22"/>
                      <w:szCs w:val="22"/>
                    </w:rPr>
                    <w:t xml:space="preserve">nd that </w:t>
                  </w:r>
                  <w:r w:rsidRPr="00B520AC">
                    <w:rPr>
                      <w:rFonts w:ascii="Arial" w:hAnsi="Arial" w:cs="Arial"/>
                      <w:iCs/>
                      <w:sz w:val="22"/>
                      <w:szCs w:val="22"/>
                    </w:rPr>
                    <w:t xml:space="preserve">the River Itchen SAC and its interest features are protected throughout </w:t>
                  </w:r>
                  <w:r w:rsidR="00913EA2" w:rsidRPr="00B520AC">
                    <w:rPr>
                      <w:rFonts w:ascii="Arial" w:hAnsi="Arial" w:cs="Arial"/>
                      <w:iCs/>
                      <w:sz w:val="22"/>
                      <w:szCs w:val="22"/>
                    </w:rPr>
                    <w:t xml:space="preserve">the </w:t>
                  </w:r>
                  <w:r w:rsidRPr="00B520AC">
                    <w:rPr>
                      <w:rFonts w:ascii="Arial" w:hAnsi="Arial" w:cs="Arial"/>
                      <w:iCs/>
                      <w:sz w:val="22"/>
                      <w:szCs w:val="22"/>
                    </w:rPr>
                    <w:t xml:space="preserve">operation of the development. </w:t>
                  </w:r>
                </w:p>
                <w:p w14:paraId="5842EDCF" w14:textId="64E4E15D" w:rsidR="00583C2F" w:rsidRPr="00B520AC" w:rsidRDefault="00583C2F" w:rsidP="00F51DF2">
                  <w:pPr>
                    <w:spacing w:line="276" w:lineRule="auto"/>
                    <w:rPr>
                      <w:rFonts w:ascii="Arial" w:hAnsi="Arial" w:cs="Arial"/>
                      <w:iCs/>
                      <w:sz w:val="22"/>
                      <w:szCs w:val="22"/>
                    </w:rPr>
                  </w:pPr>
                </w:p>
                <w:p w14:paraId="0E430FE6" w14:textId="49E60447" w:rsidR="00734294" w:rsidRPr="00B520AC" w:rsidRDefault="00734294" w:rsidP="00734294">
                  <w:pPr>
                    <w:spacing w:line="276" w:lineRule="auto"/>
                    <w:rPr>
                      <w:rFonts w:ascii="Arial" w:hAnsi="Arial" w:cs="Arial"/>
                      <w:sz w:val="22"/>
                      <w:szCs w:val="22"/>
                      <w:u w:val="single"/>
                    </w:rPr>
                  </w:pPr>
                  <w:r w:rsidRPr="00B520AC">
                    <w:rPr>
                      <w:rFonts w:ascii="Arial" w:hAnsi="Arial" w:cs="Arial"/>
                      <w:sz w:val="22"/>
                      <w:szCs w:val="22"/>
                      <w:u w:val="single"/>
                    </w:rPr>
                    <w:t>It can therefore be concluded that adequate levels of</w:t>
                  </w:r>
                  <w:r w:rsidR="00D57E83" w:rsidRPr="00B520AC">
                    <w:rPr>
                      <w:rFonts w:ascii="Arial" w:hAnsi="Arial" w:cs="Arial"/>
                      <w:sz w:val="22"/>
                      <w:szCs w:val="22"/>
                      <w:u w:val="single"/>
                    </w:rPr>
                    <w:t xml:space="preserve"> sediment</w:t>
                  </w:r>
                  <w:r w:rsidRPr="00B520AC">
                    <w:rPr>
                      <w:rFonts w:ascii="Arial" w:hAnsi="Arial" w:cs="Arial"/>
                      <w:sz w:val="22"/>
                      <w:szCs w:val="22"/>
                      <w:u w:val="single"/>
                    </w:rPr>
                    <w:t xml:space="preserve"> control</w:t>
                  </w:r>
                  <w:r w:rsidR="00D57E83" w:rsidRPr="00B520AC">
                    <w:rPr>
                      <w:rFonts w:ascii="Arial" w:hAnsi="Arial" w:cs="Arial"/>
                      <w:sz w:val="22"/>
                      <w:szCs w:val="22"/>
                      <w:u w:val="single"/>
                    </w:rPr>
                    <w:t xml:space="preserve"> during operation of the link road</w:t>
                  </w:r>
                  <w:r w:rsidRPr="00B520AC">
                    <w:rPr>
                      <w:rFonts w:ascii="Arial" w:hAnsi="Arial" w:cs="Arial"/>
                      <w:sz w:val="22"/>
                      <w:szCs w:val="22"/>
                      <w:u w:val="single"/>
                    </w:rPr>
                    <w:t xml:space="preserve"> </w:t>
                  </w:r>
                  <w:r w:rsidR="00D57E83" w:rsidRPr="00B520AC">
                    <w:rPr>
                      <w:rFonts w:ascii="Arial" w:hAnsi="Arial" w:cs="Arial"/>
                      <w:sz w:val="22"/>
                      <w:szCs w:val="22"/>
                      <w:u w:val="single"/>
                    </w:rPr>
                    <w:t xml:space="preserve">can be secured such </w:t>
                  </w:r>
                  <w:r w:rsidRPr="00B520AC">
                    <w:rPr>
                      <w:rFonts w:ascii="Arial" w:hAnsi="Arial" w:cs="Arial"/>
                      <w:sz w:val="22"/>
                      <w:szCs w:val="22"/>
                      <w:u w:val="single"/>
                    </w:rPr>
                    <w:t xml:space="preserve">that there will be </w:t>
                  </w:r>
                  <w:r w:rsidRPr="00B520AC">
                    <w:rPr>
                      <w:rFonts w:ascii="Arial" w:hAnsi="Arial" w:cs="Arial"/>
                      <w:b/>
                      <w:bCs/>
                      <w:sz w:val="22"/>
                      <w:szCs w:val="22"/>
                      <w:u w:val="single"/>
                    </w:rPr>
                    <w:t xml:space="preserve">no </w:t>
                  </w:r>
                  <w:r w:rsidR="00B41586" w:rsidRPr="00B520AC">
                    <w:rPr>
                      <w:rFonts w:ascii="Arial" w:hAnsi="Arial" w:cs="Arial"/>
                      <w:b/>
                      <w:bCs/>
                      <w:sz w:val="22"/>
                      <w:szCs w:val="22"/>
                      <w:u w:val="single"/>
                    </w:rPr>
                    <w:t>adverse effect on the integrity of th</w:t>
                  </w:r>
                  <w:r w:rsidRPr="00B520AC">
                    <w:rPr>
                      <w:rFonts w:ascii="Arial" w:hAnsi="Arial" w:cs="Arial"/>
                      <w:b/>
                      <w:bCs/>
                      <w:sz w:val="22"/>
                      <w:szCs w:val="22"/>
                      <w:u w:val="single"/>
                    </w:rPr>
                    <w:t>e River Itchen SAC</w:t>
                  </w:r>
                  <w:r w:rsidRPr="00B520AC">
                    <w:rPr>
                      <w:rFonts w:ascii="Arial" w:hAnsi="Arial" w:cs="Arial"/>
                      <w:sz w:val="22"/>
                      <w:szCs w:val="22"/>
                      <w:u w:val="single"/>
                    </w:rPr>
                    <w:t xml:space="preserve">. </w:t>
                  </w:r>
                </w:p>
                <w:p w14:paraId="3DC5AEAA" w14:textId="77777777" w:rsidR="00734294" w:rsidRPr="00B520AC" w:rsidRDefault="00734294" w:rsidP="00734294">
                  <w:pPr>
                    <w:spacing w:line="276" w:lineRule="auto"/>
                    <w:rPr>
                      <w:rFonts w:ascii="Arial" w:hAnsi="Arial" w:cs="Arial"/>
                      <w:sz w:val="22"/>
                      <w:szCs w:val="22"/>
                    </w:rPr>
                  </w:pPr>
                </w:p>
              </w:tc>
            </w:tr>
          </w:tbl>
          <w:p w14:paraId="1BF697AE" w14:textId="77777777" w:rsidR="00734294" w:rsidRPr="00B520AC" w:rsidRDefault="00734294" w:rsidP="00734294">
            <w:pPr>
              <w:spacing w:line="276" w:lineRule="auto"/>
              <w:jc w:val="both"/>
              <w:rPr>
                <w:rFonts w:ascii="Arial" w:hAnsi="Arial" w:cs="Arial"/>
                <w:sz w:val="22"/>
                <w:szCs w:val="22"/>
              </w:rPr>
            </w:pPr>
          </w:p>
          <w:p w14:paraId="5E259EEA" w14:textId="77777777" w:rsidR="00734294" w:rsidRPr="00B520AC" w:rsidRDefault="00734294" w:rsidP="00734294">
            <w:pPr>
              <w:spacing w:line="276" w:lineRule="auto"/>
              <w:jc w:val="both"/>
              <w:rPr>
                <w:rFonts w:ascii="Arial" w:hAnsi="Arial" w:cs="Arial"/>
                <w:sz w:val="22"/>
                <w:szCs w:val="22"/>
              </w:rPr>
            </w:pPr>
          </w:p>
          <w:p w14:paraId="4E03EC71" w14:textId="77777777" w:rsidR="00734294" w:rsidRPr="00B520AC" w:rsidRDefault="00734294" w:rsidP="00734294">
            <w:pPr>
              <w:spacing w:line="276" w:lineRule="auto"/>
              <w:jc w:val="both"/>
              <w:rPr>
                <w:rFonts w:ascii="Arial" w:hAnsi="Arial" w:cs="Arial"/>
                <w:sz w:val="22"/>
                <w:szCs w:val="22"/>
              </w:rPr>
            </w:pPr>
          </w:p>
          <w:p w14:paraId="4CEDACB1" w14:textId="60B881EB" w:rsidR="00C008A6" w:rsidRPr="00B520AC" w:rsidRDefault="00C008A6" w:rsidP="00C008A6">
            <w:pPr>
              <w:spacing w:line="276" w:lineRule="auto"/>
              <w:jc w:val="both"/>
              <w:rPr>
                <w:rFonts w:ascii="Arial" w:hAnsi="Arial" w:cs="Arial"/>
                <w:color w:val="FF0000"/>
                <w:sz w:val="22"/>
                <w:szCs w:val="22"/>
              </w:rPr>
            </w:pPr>
          </w:p>
        </w:tc>
      </w:tr>
      <w:tr w:rsidR="00734294" w:rsidRPr="00B520AC" w14:paraId="2CD71AD3" w14:textId="77777777" w:rsidTr="00BB54BD">
        <w:tc>
          <w:tcPr>
            <w:tcW w:w="9608" w:type="dxa"/>
            <w:gridSpan w:val="2"/>
            <w:tcBorders>
              <w:top w:val="single" w:sz="12" w:space="0" w:color="0083BE"/>
            </w:tcBorders>
            <w:shd w:val="clear" w:color="auto" w:fill="70AD47" w:themeFill="accent6"/>
          </w:tcPr>
          <w:p w14:paraId="0620A142" w14:textId="77777777" w:rsidR="00734294" w:rsidRPr="00B520AC" w:rsidRDefault="00734294" w:rsidP="00734294">
            <w:pPr>
              <w:spacing w:line="276" w:lineRule="auto"/>
              <w:rPr>
                <w:rFonts w:ascii="Arial" w:hAnsi="Arial" w:cs="Arial"/>
                <w:b/>
                <w:sz w:val="22"/>
                <w:szCs w:val="22"/>
              </w:rPr>
            </w:pPr>
            <w:r w:rsidRPr="00B520AC">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2613D9" w:rsidRPr="00B520AC" w14:paraId="78BA68A8" w14:textId="77777777" w:rsidTr="00BB54BD">
        <w:tc>
          <w:tcPr>
            <w:tcW w:w="9608" w:type="dxa"/>
            <w:gridSpan w:val="2"/>
          </w:tcPr>
          <w:p w14:paraId="0A8CE63F" w14:textId="2AAA70ED" w:rsidR="002613D9" w:rsidRPr="00B520AC" w:rsidRDefault="002613D9" w:rsidP="002613D9">
            <w:pPr>
              <w:spacing w:line="276" w:lineRule="auto"/>
              <w:jc w:val="both"/>
              <w:rPr>
                <w:rFonts w:ascii="Arial" w:hAnsi="Arial" w:cs="Arial"/>
                <w:sz w:val="22"/>
                <w:szCs w:val="22"/>
              </w:rPr>
            </w:pPr>
          </w:p>
          <w:p w14:paraId="5C96F152" w14:textId="50EDEDFA" w:rsidR="007F63FB" w:rsidRPr="00B520AC" w:rsidRDefault="002C43B6" w:rsidP="007F63FB">
            <w:pPr>
              <w:spacing w:line="276" w:lineRule="auto"/>
              <w:rPr>
                <w:rFonts w:ascii="Arial" w:hAnsi="Arial" w:cs="Arial"/>
                <w:sz w:val="22"/>
                <w:szCs w:val="22"/>
              </w:rPr>
            </w:pPr>
            <w:r w:rsidRPr="00B520AC">
              <w:rPr>
                <w:rFonts w:ascii="Arial" w:hAnsi="Arial" w:cs="Arial"/>
                <w:iCs/>
                <w:sz w:val="22"/>
                <w:szCs w:val="22"/>
              </w:rPr>
              <w:t>A</w:t>
            </w:r>
            <w:r w:rsidR="007F63FB" w:rsidRPr="00B520AC">
              <w:rPr>
                <w:rFonts w:ascii="Arial" w:hAnsi="Arial" w:cs="Arial"/>
                <w:iCs/>
                <w:sz w:val="22"/>
                <w:szCs w:val="22"/>
              </w:rPr>
              <w:t xml:space="preserve">n appropriate long-term maintenance, management, adoption and monitoring plan for the </w:t>
            </w:r>
            <w:proofErr w:type="spellStart"/>
            <w:r w:rsidR="007F63FB" w:rsidRPr="00B520AC">
              <w:rPr>
                <w:rFonts w:ascii="Arial" w:hAnsi="Arial" w:cs="Arial"/>
                <w:iCs/>
                <w:sz w:val="22"/>
                <w:szCs w:val="22"/>
              </w:rPr>
              <w:t>SuDS</w:t>
            </w:r>
            <w:proofErr w:type="spellEnd"/>
            <w:r w:rsidR="007F63FB" w:rsidRPr="00B520AC">
              <w:rPr>
                <w:rFonts w:ascii="Arial" w:hAnsi="Arial" w:cs="Arial"/>
                <w:iCs/>
                <w:sz w:val="22"/>
                <w:szCs w:val="22"/>
              </w:rPr>
              <w:t xml:space="preserve"> system </w:t>
            </w:r>
            <w:r w:rsidRPr="00B520AC">
              <w:rPr>
                <w:rFonts w:ascii="Arial" w:hAnsi="Arial" w:cs="Arial"/>
                <w:iCs/>
                <w:sz w:val="22"/>
                <w:szCs w:val="22"/>
              </w:rPr>
              <w:t xml:space="preserve">has been provided as required by condition 3 of planning permission F/21/91185 </w:t>
            </w:r>
            <w:r w:rsidR="007F63FB" w:rsidRPr="00B520AC">
              <w:rPr>
                <w:rFonts w:ascii="Arial" w:hAnsi="Arial" w:cs="Arial"/>
                <w:iCs/>
                <w:sz w:val="22"/>
                <w:szCs w:val="22"/>
              </w:rPr>
              <w:t>to ensure that there will be no impact on the integrity of the River Itchen during both construction and during the operational lifetime of the development</w:t>
            </w:r>
            <w:r w:rsidRPr="00B520AC">
              <w:rPr>
                <w:rFonts w:ascii="Arial" w:hAnsi="Arial" w:cs="Arial"/>
                <w:iCs/>
                <w:sz w:val="22"/>
                <w:szCs w:val="22"/>
              </w:rPr>
              <w:t xml:space="preserve"> and</w:t>
            </w:r>
            <w:r w:rsidR="007B56D7" w:rsidRPr="00B520AC">
              <w:rPr>
                <w:rFonts w:ascii="Arial" w:hAnsi="Arial" w:cs="Arial"/>
                <w:iCs/>
                <w:sz w:val="22"/>
                <w:szCs w:val="22"/>
              </w:rPr>
              <w:t xml:space="preserve"> </w:t>
            </w:r>
            <w:r w:rsidR="007F63FB" w:rsidRPr="00B520AC">
              <w:rPr>
                <w:rFonts w:ascii="Arial" w:hAnsi="Arial" w:cs="Arial"/>
                <w:iCs/>
                <w:sz w:val="22"/>
                <w:szCs w:val="22"/>
              </w:rPr>
              <w:t xml:space="preserve"> to ensure that the River Itchen SAC and its interest features are protected throughout construction and operation of the development. </w:t>
            </w:r>
          </w:p>
          <w:p w14:paraId="2EA01E8B" w14:textId="25B4AE28" w:rsidR="000403E1" w:rsidRPr="00B520AC" w:rsidRDefault="000403E1" w:rsidP="00317A77">
            <w:pPr>
              <w:spacing w:line="276" w:lineRule="auto"/>
              <w:rPr>
                <w:rFonts w:ascii="Arial" w:hAnsi="Arial" w:cs="Arial"/>
                <w:sz w:val="22"/>
                <w:szCs w:val="22"/>
              </w:rPr>
            </w:pPr>
          </w:p>
          <w:p w14:paraId="6B4E607A" w14:textId="464BDC98" w:rsidR="003C2554" w:rsidRPr="00B520AC" w:rsidRDefault="003C2554" w:rsidP="003C2554">
            <w:pPr>
              <w:spacing w:line="276" w:lineRule="auto"/>
              <w:jc w:val="both"/>
              <w:rPr>
                <w:rFonts w:ascii="Arial" w:hAnsi="Arial" w:cs="Arial"/>
                <w:sz w:val="22"/>
                <w:szCs w:val="22"/>
              </w:rPr>
            </w:pPr>
            <w:r w:rsidRPr="00B520AC">
              <w:rPr>
                <w:rFonts w:ascii="Arial" w:hAnsi="Arial" w:cs="Arial"/>
                <w:sz w:val="22"/>
                <w:szCs w:val="22"/>
              </w:rPr>
              <w:t>This represents the authority’s Appropriate Assessment as Competent Authority in accordance with requirements under Regulation 63 of the Conservation of Habitats and Species Regulations 2017, Article 6 (3) of the Habitats Directive and having due regard to its duties under Section 40(1) of the Natural Environment and Rural Communities Act 2006 to the purpose of conserving biodiversity.  Consideration of the Ramsar site/s and potential Special Protection Areas is a matter of government policy set out in the National Planning Policy Framework 201</w:t>
            </w:r>
            <w:r w:rsidR="00F37C4B" w:rsidRPr="00B520AC">
              <w:rPr>
                <w:rFonts w:ascii="Arial" w:hAnsi="Arial" w:cs="Arial"/>
                <w:sz w:val="22"/>
                <w:szCs w:val="22"/>
              </w:rPr>
              <w:t>9</w:t>
            </w:r>
            <w:r w:rsidRPr="00B520AC">
              <w:rPr>
                <w:rFonts w:ascii="Arial" w:hAnsi="Arial" w:cs="Arial"/>
                <w:sz w:val="22"/>
                <w:szCs w:val="22"/>
              </w:rPr>
              <w:t>.</w:t>
            </w:r>
          </w:p>
          <w:p w14:paraId="532CCCD2" w14:textId="705DC55A" w:rsidR="003C2554" w:rsidRPr="00B520AC" w:rsidRDefault="003C2554" w:rsidP="002613D9">
            <w:pPr>
              <w:spacing w:line="276" w:lineRule="auto"/>
              <w:rPr>
                <w:rFonts w:ascii="Arial" w:hAnsi="Arial" w:cs="Arial"/>
                <w:strike/>
                <w:sz w:val="22"/>
                <w:szCs w:val="22"/>
              </w:rPr>
            </w:pPr>
          </w:p>
        </w:tc>
      </w:tr>
      <w:tr w:rsidR="002613D9" w:rsidRPr="00B520AC" w14:paraId="48523222" w14:textId="77777777" w:rsidTr="002613D9">
        <w:tc>
          <w:tcPr>
            <w:tcW w:w="9608" w:type="dxa"/>
            <w:gridSpan w:val="2"/>
            <w:shd w:val="clear" w:color="auto" w:fill="C5E0B3" w:themeFill="accent6" w:themeFillTint="66"/>
          </w:tcPr>
          <w:p w14:paraId="4E08F2AA" w14:textId="145A1C0B" w:rsidR="002613D9" w:rsidRPr="00B520AC" w:rsidRDefault="002613D9" w:rsidP="002613D9">
            <w:pPr>
              <w:spacing w:line="276" w:lineRule="auto"/>
              <w:rPr>
                <w:rFonts w:ascii="Arial" w:hAnsi="Arial" w:cs="Arial"/>
                <w:sz w:val="22"/>
                <w:szCs w:val="22"/>
              </w:rPr>
            </w:pPr>
            <w:r w:rsidRPr="00B520AC">
              <w:rPr>
                <w:rFonts w:ascii="Arial" w:hAnsi="Arial" w:cs="Arial"/>
                <w:sz w:val="22"/>
                <w:szCs w:val="22"/>
              </w:rPr>
              <w:t>Natural England Officer:</w:t>
            </w:r>
          </w:p>
        </w:tc>
      </w:tr>
      <w:tr w:rsidR="002613D9" w:rsidRPr="00B520AC" w14:paraId="23C07027" w14:textId="77777777" w:rsidTr="00BB54BD">
        <w:tc>
          <w:tcPr>
            <w:tcW w:w="9608" w:type="dxa"/>
            <w:gridSpan w:val="2"/>
          </w:tcPr>
          <w:p w14:paraId="289B5B1E" w14:textId="77777777" w:rsidR="002613D9" w:rsidRPr="00B520AC" w:rsidRDefault="002613D9" w:rsidP="002613D9">
            <w:pPr>
              <w:spacing w:line="276" w:lineRule="auto"/>
              <w:rPr>
                <w:rFonts w:ascii="Arial" w:hAnsi="Arial" w:cs="Arial"/>
                <w:sz w:val="22"/>
                <w:szCs w:val="22"/>
              </w:rPr>
            </w:pPr>
          </w:p>
          <w:p w14:paraId="6B03444B" w14:textId="77777777" w:rsidR="002613D9" w:rsidRPr="00B520AC" w:rsidRDefault="002613D9" w:rsidP="002613D9">
            <w:pPr>
              <w:spacing w:line="276" w:lineRule="auto"/>
              <w:rPr>
                <w:rFonts w:ascii="Arial" w:hAnsi="Arial" w:cs="Arial"/>
                <w:sz w:val="22"/>
                <w:szCs w:val="22"/>
              </w:rPr>
            </w:pPr>
          </w:p>
          <w:p w14:paraId="775FEC80" w14:textId="77777777" w:rsidR="002613D9" w:rsidRPr="00B520AC" w:rsidRDefault="002613D9" w:rsidP="002613D9">
            <w:pPr>
              <w:spacing w:line="276" w:lineRule="auto"/>
              <w:rPr>
                <w:rFonts w:ascii="Arial" w:hAnsi="Arial" w:cs="Arial"/>
                <w:sz w:val="22"/>
                <w:szCs w:val="22"/>
              </w:rPr>
            </w:pPr>
          </w:p>
          <w:p w14:paraId="3600E310" w14:textId="77777777" w:rsidR="002613D9" w:rsidRPr="00B520AC" w:rsidRDefault="002613D9" w:rsidP="002613D9">
            <w:pPr>
              <w:spacing w:line="276" w:lineRule="auto"/>
              <w:rPr>
                <w:rFonts w:ascii="Arial" w:hAnsi="Arial" w:cs="Arial"/>
                <w:sz w:val="22"/>
                <w:szCs w:val="22"/>
              </w:rPr>
            </w:pPr>
          </w:p>
          <w:p w14:paraId="78670890" w14:textId="77777777" w:rsidR="002613D9" w:rsidRPr="00B520AC" w:rsidRDefault="002613D9" w:rsidP="002613D9">
            <w:pPr>
              <w:spacing w:line="276" w:lineRule="auto"/>
              <w:rPr>
                <w:rFonts w:ascii="Arial" w:hAnsi="Arial" w:cs="Arial"/>
                <w:sz w:val="22"/>
                <w:szCs w:val="22"/>
              </w:rPr>
            </w:pPr>
          </w:p>
        </w:tc>
      </w:tr>
    </w:tbl>
    <w:p w14:paraId="224DE31A" w14:textId="77777777" w:rsidR="00F1780A" w:rsidRPr="00B520AC" w:rsidRDefault="00F1780A" w:rsidP="00F1780A">
      <w:pPr>
        <w:spacing w:line="276" w:lineRule="auto"/>
        <w:rPr>
          <w:rFonts w:ascii="Arial" w:hAnsi="Arial" w:cs="Arial"/>
          <w:sz w:val="22"/>
          <w:szCs w:val="22"/>
        </w:rPr>
      </w:pPr>
    </w:p>
    <w:sectPr w:rsidR="00F1780A" w:rsidRPr="00B520AC" w:rsidSect="002613D9">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38C7"/>
    <w:multiLevelType w:val="hybridMultilevel"/>
    <w:tmpl w:val="C3425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A2D06"/>
    <w:multiLevelType w:val="hybridMultilevel"/>
    <w:tmpl w:val="FA982E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CC3389C"/>
    <w:multiLevelType w:val="hybridMultilevel"/>
    <w:tmpl w:val="A59A9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76BBD"/>
    <w:multiLevelType w:val="hybridMultilevel"/>
    <w:tmpl w:val="D8F85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B4DCF"/>
    <w:multiLevelType w:val="hybridMultilevel"/>
    <w:tmpl w:val="AD02A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C17BA"/>
    <w:multiLevelType w:val="hybridMultilevel"/>
    <w:tmpl w:val="C1902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B72665"/>
    <w:multiLevelType w:val="hybridMultilevel"/>
    <w:tmpl w:val="7598B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45FC2"/>
    <w:multiLevelType w:val="hybridMultilevel"/>
    <w:tmpl w:val="9E56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61444A"/>
    <w:multiLevelType w:val="hybridMultilevel"/>
    <w:tmpl w:val="FE92F372"/>
    <w:lvl w:ilvl="0" w:tplc="60E6B7D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CA3466"/>
    <w:multiLevelType w:val="hybridMultilevel"/>
    <w:tmpl w:val="F396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0C16A9"/>
    <w:multiLevelType w:val="hybridMultilevel"/>
    <w:tmpl w:val="C7606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161BD9"/>
    <w:multiLevelType w:val="hybridMultilevel"/>
    <w:tmpl w:val="1A3CEC00"/>
    <w:lvl w:ilvl="0" w:tplc="AF4CA26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C2282A"/>
    <w:multiLevelType w:val="hybridMultilevel"/>
    <w:tmpl w:val="13168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6A4C3A"/>
    <w:multiLevelType w:val="hybridMultilevel"/>
    <w:tmpl w:val="FFCAB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747026"/>
    <w:multiLevelType w:val="multilevel"/>
    <w:tmpl w:val="A148F640"/>
    <w:lvl w:ilvl="0">
      <w:start w:val="1"/>
      <w:numFmt w:val="decimal"/>
      <w:lvlText w:val="%1.1"/>
      <w:lvlJc w:val="left"/>
      <w:pPr>
        <w:ind w:left="709" w:hanging="709"/>
      </w:pPr>
    </w:lvl>
    <w:lvl w:ilvl="1">
      <w:start w:val="1"/>
      <w:numFmt w:val="decimal"/>
      <w:pStyle w:val="SUBHEADING1"/>
      <w:lvlText w:val="9.%2"/>
      <w:lvlJc w:val="left"/>
      <w:pPr>
        <w:ind w:left="709" w:hanging="709"/>
      </w:pPr>
      <w:rPr>
        <w:rFonts w:cs="Times New Roman"/>
      </w:rPr>
    </w:lvl>
    <w:lvl w:ilvl="2">
      <w:start w:val="1"/>
      <w:numFmt w:val="decimal"/>
      <w:pStyle w:val="BodyText1"/>
      <w:lvlText w:val="9.%2.%3"/>
      <w:lvlJc w:val="left"/>
      <w:pPr>
        <w:ind w:left="709" w:hanging="709"/>
      </w:pPr>
      <w:rPr>
        <w:rFonts w:cs="Times New Roman"/>
      </w:rPr>
    </w:lvl>
    <w:lvl w:ilvl="3">
      <w:start w:val="1"/>
      <w:numFmt w:val="decimal"/>
      <w:lvlText w:val="%1.%2.%3.%4"/>
      <w:lvlJc w:val="left"/>
      <w:pPr>
        <w:ind w:left="709" w:hanging="709"/>
      </w:pPr>
      <w:rPr>
        <w:rFonts w:cs="Times New Roman"/>
      </w:rPr>
    </w:lvl>
    <w:lvl w:ilvl="4">
      <w:start w:val="1"/>
      <w:numFmt w:val="decimal"/>
      <w:lvlText w:val="%1.%2.%3.%4.%5"/>
      <w:lvlJc w:val="left"/>
      <w:pPr>
        <w:ind w:left="709" w:hanging="709"/>
      </w:pPr>
      <w:rPr>
        <w:rFonts w:cs="Times New Roman"/>
      </w:rPr>
    </w:lvl>
    <w:lvl w:ilvl="5">
      <w:start w:val="1"/>
      <w:numFmt w:val="decimal"/>
      <w:lvlText w:val="%1.%2.%3.%4.%5.%6"/>
      <w:lvlJc w:val="left"/>
      <w:pPr>
        <w:ind w:left="709" w:hanging="709"/>
      </w:pPr>
      <w:rPr>
        <w:rFonts w:cs="Times New Roman"/>
      </w:rPr>
    </w:lvl>
    <w:lvl w:ilvl="6">
      <w:start w:val="1"/>
      <w:numFmt w:val="decimal"/>
      <w:lvlText w:val="%1.%2.%3.%4.%5.%6.%7"/>
      <w:lvlJc w:val="left"/>
      <w:pPr>
        <w:ind w:left="709" w:hanging="709"/>
      </w:pPr>
      <w:rPr>
        <w:rFonts w:cs="Times New Roman"/>
      </w:rPr>
    </w:lvl>
    <w:lvl w:ilvl="7">
      <w:start w:val="1"/>
      <w:numFmt w:val="decimal"/>
      <w:lvlText w:val="%1.%2.%3.%4.%5.%6.%7.%8"/>
      <w:lvlJc w:val="left"/>
      <w:pPr>
        <w:ind w:left="709" w:hanging="709"/>
      </w:pPr>
      <w:rPr>
        <w:rFonts w:cs="Times New Roman"/>
      </w:rPr>
    </w:lvl>
    <w:lvl w:ilvl="8">
      <w:start w:val="1"/>
      <w:numFmt w:val="decimal"/>
      <w:lvlText w:val="%1.%2.%3.%4.%5.%6.%7.%8.%9"/>
      <w:lvlJc w:val="left"/>
      <w:pPr>
        <w:ind w:left="709" w:hanging="709"/>
      </w:pPr>
      <w:rPr>
        <w:rFonts w:cs="Times New Roman"/>
      </w:rPr>
    </w:lvl>
  </w:abstractNum>
  <w:abstractNum w:abstractNumId="15" w15:restartNumberingAfterBreak="0">
    <w:nsid w:val="43C4035C"/>
    <w:multiLevelType w:val="hybridMultilevel"/>
    <w:tmpl w:val="6F326F0A"/>
    <w:lvl w:ilvl="0" w:tplc="5FBE7854">
      <w:start w:val="1"/>
      <w:numFmt w:val="lowerLetter"/>
      <w:lvlText w:val="%1)"/>
      <w:lvlJc w:val="left"/>
      <w:pPr>
        <w:ind w:left="720" w:hanging="360"/>
      </w:pPr>
    </w:lvl>
    <w:lvl w:ilvl="1" w:tplc="9CA4AA1E" w:tentative="1">
      <w:start w:val="1"/>
      <w:numFmt w:val="lowerLetter"/>
      <w:lvlText w:val="%2."/>
      <w:lvlJc w:val="left"/>
      <w:pPr>
        <w:ind w:left="1440" w:hanging="360"/>
      </w:pPr>
    </w:lvl>
    <w:lvl w:ilvl="2" w:tplc="EF7E7C60" w:tentative="1">
      <w:start w:val="1"/>
      <w:numFmt w:val="lowerRoman"/>
      <w:lvlText w:val="%3."/>
      <w:lvlJc w:val="right"/>
      <w:pPr>
        <w:ind w:left="2160" w:hanging="180"/>
      </w:pPr>
    </w:lvl>
    <w:lvl w:ilvl="3" w:tplc="09C6765E" w:tentative="1">
      <w:start w:val="1"/>
      <w:numFmt w:val="decimal"/>
      <w:lvlText w:val="%4."/>
      <w:lvlJc w:val="left"/>
      <w:pPr>
        <w:ind w:left="2880" w:hanging="360"/>
      </w:pPr>
    </w:lvl>
    <w:lvl w:ilvl="4" w:tplc="536A58E0" w:tentative="1">
      <w:start w:val="1"/>
      <w:numFmt w:val="lowerLetter"/>
      <w:lvlText w:val="%5."/>
      <w:lvlJc w:val="left"/>
      <w:pPr>
        <w:ind w:left="3600" w:hanging="360"/>
      </w:pPr>
    </w:lvl>
    <w:lvl w:ilvl="5" w:tplc="0E1E0C34" w:tentative="1">
      <w:start w:val="1"/>
      <w:numFmt w:val="lowerRoman"/>
      <w:lvlText w:val="%6."/>
      <w:lvlJc w:val="right"/>
      <w:pPr>
        <w:ind w:left="4320" w:hanging="180"/>
      </w:pPr>
    </w:lvl>
    <w:lvl w:ilvl="6" w:tplc="7242B24C" w:tentative="1">
      <w:start w:val="1"/>
      <w:numFmt w:val="decimal"/>
      <w:lvlText w:val="%7."/>
      <w:lvlJc w:val="left"/>
      <w:pPr>
        <w:ind w:left="5040" w:hanging="360"/>
      </w:pPr>
    </w:lvl>
    <w:lvl w:ilvl="7" w:tplc="9CFE3E68" w:tentative="1">
      <w:start w:val="1"/>
      <w:numFmt w:val="lowerLetter"/>
      <w:lvlText w:val="%8."/>
      <w:lvlJc w:val="left"/>
      <w:pPr>
        <w:ind w:left="5760" w:hanging="360"/>
      </w:pPr>
    </w:lvl>
    <w:lvl w:ilvl="8" w:tplc="89BA2EB0" w:tentative="1">
      <w:start w:val="1"/>
      <w:numFmt w:val="lowerRoman"/>
      <w:lvlText w:val="%9."/>
      <w:lvlJc w:val="right"/>
      <w:pPr>
        <w:ind w:left="6480" w:hanging="180"/>
      </w:pPr>
    </w:lvl>
  </w:abstractNum>
  <w:abstractNum w:abstractNumId="16" w15:restartNumberingAfterBreak="0">
    <w:nsid w:val="451205C9"/>
    <w:multiLevelType w:val="hybridMultilevel"/>
    <w:tmpl w:val="3B966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7D6F63"/>
    <w:multiLevelType w:val="hybridMultilevel"/>
    <w:tmpl w:val="FB524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982B0B"/>
    <w:multiLevelType w:val="hybridMultilevel"/>
    <w:tmpl w:val="FF620386"/>
    <w:lvl w:ilvl="0" w:tplc="08090011">
      <w:start w:val="1"/>
      <w:numFmt w:val="decimal"/>
      <w:lvlText w:val="%1)"/>
      <w:lvlJc w:val="left"/>
      <w:pPr>
        <w:ind w:left="1429" w:hanging="360"/>
      </w:pPr>
    </w:lvl>
    <w:lvl w:ilvl="1" w:tplc="08090019">
      <w:start w:val="1"/>
      <w:numFmt w:val="lowerLetter"/>
      <w:lvlText w:val="%2."/>
      <w:lvlJc w:val="left"/>
      <w:pPr>
        <w:ind w:left="2149" w:hanging="360"/>
      </w:pPr>
    </w:lvl>
    <w:lvl w:ilvl="2" w:tplc="0809001B">
      <w:start w:val="1"/>
      <w:numFmt w:val="lowerRoman"/>
      <w:lvlText w:val="%3."/>
      <w:lvlJc w:val="right"/>
      <w:pPr>
        <w:ind w:left="2869" w:hanging="180"/>
      </w:pPr>
    </w:lvl>
    <w:lvl w:ilvl="3" w:tplc="0809000F">
      <w:start w:val="1"/>
      <w:numFmt w:val="decimal"/>
      <w:lvlText w:val="%4."/>
      <w:lvlJc w:val="left"/>
      <w:pPr>
        <w:ind w:left="3589" w:hanging="360"/>
      </w:pPr>
    </w:lvl>
    <w:lvl w:ilvl="4" w:tplc="08090019">
      <w:start w:val="1"/>
      <w:numFmt w:val="lowerLetter"/>
      <w:lvlText w:val="%5."/>
      <w:lvlJc w:val="left"/>
      <w:pPr>
        <w:ind w:left="4309" w:hanging="360"/>
      </w:pPr>
    </w:lvl>
    <w:lvl w:ilvl="5" w:tplc="0809001B">
      <w:start w:val="1"/>
      <w:numFmt w:val="lowerRoman"/>
      <w:lvlText w:val="%6."/>
      <w:lvlJc w:val="right"/>
      <w:pPr>
        <w:ind w:left="5029" w:hanging="180"/>
      </w:pPr>
    </w:lvl>
    <w:lvl w:ilvl="6" w:tplc="0809000F">
      <w:start w:val="1"/>
      <w:numFmt w:val="decimal"/>
      <w:lvlText w:val="%7."/>
      <w:lvlJc w:val="left"/>
      <w:pPr>
        <w:ind w:left="5749" w:hanging="360"/>
      </w:pPr>
    </w:lvl>
    <w:lvl w:ilvl="7" w:tplc="08090019">
      <w:start w:val="1"/>
      <w:numFmt w:val="lowerLetter"/>
      <w:lvlText w:val="%8."/>
      <w:lvlJc w:val="left"/>
      <w:pPr>
        <w:ind w:left="6469" w:hanging="360"/>
      </w:pPr>
    </w:lvl>
    <w:lvl w:ilvl="8" w:tplc="0809001B">
      <w:start w:val="1"/>
      <w:numFmt w:val="lowerRoman"/>
      <w:lvlText w:val="%9."/>
      <w:lvlJc w:val="right"/>
      <w:pPr>
        <w:ind w:left="7189" w:hanging="180"/>
      </w:pPr>
    </w:lvl>
  </w:abstractNum>
  <w:abstractNum w:abstractNumId="19" w15:restartNumberingAfterBreak="0">
    <w:nsid w:val="5821330E"/>
    <w:multiLevelType w:val="hybridMultilevel"/>
    <w:tmpl w:val="C3EE35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1D56499"/>
    <w:multiLevelType w:val="hybridMultilevel"/>
    <w:tmpl w:val="9DDA551E"/>
    <w:lvl w:ilvl="0" w:tplc="A90CB510">
      <w:start w:val="1"/>
      <w:numFmt w:val="decimal"/>
      <w:lvlText w:val="4.%1"/>
      <w:lvlJc w:val="left"/>
      <w:pPr>
        <w:ind w:left="720" w:hanging="360"/>
      </w:pPr>
      <w:rPr>
        <w:rFonts w:hint="default"/>
        <w:sz w:val="22"/>
        <w:szCs w:val="22"/>
      </w:rPr>
    </w:lvl>
    <w:lvl w:ilvl="1" w:tplc="D6A282EC" w:tentative="1">
      <w:start w:val="1"/>
      <w:numFmt w:val="lowerLetter"/>
      <w:lvlText w:val="%2."/>
      <w:lvlJc w:val="left"/>
      <w:pPr>
        <w:ind w:left="1440" w:hanging="360"/>
      </w:pPr>
    </w:lvl>
    <w:lvl w:ilvl="2" w:tplc="3FE6A7F2">
      <w:start w:val="1"/>
      <w:numFmt w:val="lowerRoman"/>
      <w:lvlText w:val="%3."/>
      <w:lvlJc w:val="right"/>
      <w:pPr>
        <w:ind w:left="2160" w:hanging="180"/>
      </w:pPr>
    </w:lvl>
    <w:lvl w:ilvl="3" w:tplc="9C7A92A2" w:tentative="1">
      <w:start w:val="1"/>
      <w:numFmt w:val="decimal"/>
      <w:lvlText w:val="%4."/>
      <w:lvlJc w:val="left"/>
      <w:pPr>
        <w:ind w:left="2880" w:hanging="360"/>
      </w:pPr>
    </w:lvl>
    <w:lvl w:ilvl="4" w:tplc="C62C303E" w:tentative="1">
      <w:start w:val="1"/>
      <w:numFmt w:val="lowerLetter"/>
      <w:lvlText w:val="%5."/>
      <w:lvlJc w:val="left"/>
      <w:pPr>
        <w:ind w:left="3600" w:hanging="360"/>
      </w:pPr>
    </w:lvl>
    <w:lvl w:ilvl="5" w:tplc="29D647E2" w:tentative="1">
      <w:start w:val="1"/>
      <w:numFmt w:val="lowerRoman"/>
      <w:lvlText w:val="%6."/>
      <w:lvlJc w:val="right"/>
      <w:pPr>
        <w:ind w:left="4320" w:hanging="180"/>
      </w:pPr>
    </w:lvl>
    <w:lvl w:ilvl="6" w:tplc="1BE0B93E" w:tentative="1">
      <w:start w:val="1"/>
      <w:numFmt w:val="decimal"/>
      <w:lvlText w:val="%7."/>
      <w:lvlJc w:val="left"/>
      <w:pPr>
        <w:ind w:left="5040" w:hanging="360"/>
      </w:pPr>
    </w:lvl>
    <w:lvl w:ilvl="7" w:tplc="EF3EB47A" w:tentative="1">
      <w:start w:val="1"/>
      <w:numFmt w:val="lowerLetter"/>
      <w:lvlText w:val="%8."/>
      <w:lvlJc w:val="left"/>
      <w:pPr>
        <w:ind w:left="5760" w:hanging="360"/>
      </w:pPr>
    </w:lvl>
    <w:lvl w:ilvl="8" w:tplc="2CBA6A12" w:tentative="1">
      <w:start w:val="1"/>
      <w:numFmt w:val="lowerRoman"/>
      <w:lvlText w:val="%9."/>
      <w:lvlJc w:val="right"/>
      <w:pPr>
        <w:ind w:left="6480" w:hanging="180"/>
      </w:pPr>
    </w:lvl>
  </w:abstractNum>
  <w:abstractNum w:abstractNumId="21" w15:restartNumberingAfterBreak="0">
    <w:nsid w:val="6D4716FF"/>
    <w:multiLevelType w:val="hybridMultilevel"/>
    <w:tmpl w:val="0EC01D84"/>
    <w:lvl w:ilvl="0" w:tplc="F14A39AC">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2" w15:restartNumberingAfterBreak="0">
    <w:nsid w:val="73EB56F2"/>
    <w:multiLevelType w:val="hybridMultilevel"/>
    <w:tmpl w:val="895CF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8A1441"/>
    <w:multiLevelType w:val="hybridMultilevel"/>
    <w:tmpl w:val="69381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9F716B"/>
    <w:multiLevelType w:val="hybridMultilevel"/>
    <w:tmpl w:val="4F667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B8270D8"/>
    <w:multiLevelType w:val="hybridMultilevel"/>
    <w:tmpl w:val="D7C65186"/>
    <w:lvl w:ilvl="0" w:tplc="7B6A2544">
      <w:start w:val="1"/>
      <w:numFmt w:val="bullet"/>
      <w:lvlText w:val=""/>
      <w:lvlJc w:val="left"/>
      <w:pPr>
        <w:ind w:left="720" w:hanging="360"/>
      </w:pPr>
      <w:rPr>
        <w:rFonts w:ascii="Wingdings" w:hAnsi="Wingdings" w:hint="default"/>
        <w:color w:val="000000"/>
      </w:rPr>
    </w:lvl>
    <w:lvl w:ilvl="1" w:tplc="E7FA15E6" w:tentative="1">
      <w:start w:val="1"/>
      <w:numFmt w:val="bullet"/>
      <w:lvlText w:val="o"/>
      <w:lvlJc w:val="left"/>
      <w:pPr>
        <w:ind w:left="1440" w:hanging="360"/>
      </w:pPr>
      <w:rPr>
        <w:rFonts w:ascii="Courier New" w:hAnsi="Courier New" w:hint="default"/>
      </w:rPr>
    </w:lvl>
    <w:lvl w:ilvl="2" w:tplc="85C8D216" w:tentative="1">
      <w:start w:val="1"/>
      <w:numFmt w:val="bullet"/>
      <w:lvlText w:val=""/>
      <w:lvlJc w:val="left"/>
      <w:pPr>
        <w:ind w:left="2160" w:hanging="360"/>
      </w:pPr>
      <w:rPr>
        <w:rFonts w:ascii="Wingdings" w:hAnsi="Wingdings" w:hint="default"/>
      </w:rPr>
    </w:lvl>
    <w:lvl w:ilvl="3" w:tplc="49BE50B6" w:tentative="1">
      <w:start w:val="1"/>
      <w:numFmt w:val="bullet"/>
      <w:lvlText w:val=""/>
      <w:lvlJc w:val="left"/>
      <w:pPr>
        <w:ind w:left="2880" w:hanging="360"/>
      </w:pPr>
      <w:rPr>
        <w:rFonts w:ascii="Symbol" w:hAnsi="Symbol" w:hint="default"/>
      </w:rPr>
    </w:lvl>
    <w:lvl w:ilvl="4" w:tplc="DBC6D352" w:tentative="1">
      <w:start w:val="1"/>
      <w:numFmt w:val="bullet"/>
      <w:lvlText w:val="o"/>
      <w:lvlJc w:val="left"/>
      <w:pPr>
        <w:ind w:left="3600" w:hanging="360"/>
      </w:pPr>
      <w:rPr>
        <w:rFonts w:ascii="Courier New" w:hAnsi="Courier New" w:hint="default"/>
      </w:rPr>
    </w:lvl>
    <w:lvl w:ilvl="5" w:tplc="A0FA0612" w:tentative="1">
      <w:start w:val="1"/>
      <w:numFmt w:val="bullet"/>
      <w:lvlText w:val=""/>
      <w:lvlJc w:val="left"/>
      <w:pPr>
        <w:ind w:left="4320" w:hanging="360"/>
      </w:pPr>
      <w:rPr>
        <w:rFonts w:ascii="Wingdings" w:hAnsi="Wingdings" w:hint="default"/>
      </w:rPr>
    </w:lvl>
    <w:lvl w:ilvl="6" w:tplc="4C3879B4" w:tentative="1">
      <w:start w:val="1"/>
      <w:numFmt w:val="bullet"/>
      <w:lvlText w:val=""/>
      <w:lvlJc w:val="left"/>
      <w:pPr>
        <w:ind w:left="5040" w:hanging="360"/>
      </w:pPr>
      <w:rPr>
        <w:rFonts w:ascii="Symbol" w:hAnsi="Symbol" w:hint="default"/>
      </w:rPr>
    </w:lvl>
    <w:lvl w:ilvl="7" w:tplc="95903390" w:tentative="1">
      <w:start w:val="1"/>
      <w:numFmt w:val="bullet"/>
      <w:lvlText w:val="o"/>
      <w:lvlJc w:val="left"/>
      <w:pPr>
        <w:ind w:left="5760" w:hanging="360"/>
      </w:pPr>
      <w:rPr>
        <w:rFonts w:ascii="Courier New" w:hAnsi="Courier New" w:hint="default"/>
      </w:rPr>
    </w:lvl>
    <w:lvl w:ilvl="8" w:tplc="673E4FBC" w:tentative="1">
      <w:start w:val="1"/>
      <w:numFmt w:val="bullet"/>
      <w:lvlText w:val=""/>
      <w:lvlJc w:val="left"/>
      <w:pPr>
        <w:ind w:left="6480" w:hanging="360"/>
      </w:pPr>
      <w:rPr>
        <w:rFonts w:ascii="Wingdings" w:hAnsi="Wingdings" w:hint="default"/>
      </w:rPr>
    </w:lvl>
  </w:abstractNum>
  <w:abstractNum w:abstractNumId="26" w15:restartNumberingAfterBreak="0">
    <w:nsid w:val="7C8A1556"/>
    <w:multiLevelType w:val="hybridMultilevel"/>
    <w:tmpl w:val="76029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3045FA"/>
    <w:multiLevelType w:val="hybridMultilevel"/>
    <w:tmpl w:val="7C2E5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2069874">
    <w:abstractNumId w:val="25"/>
  </w:num>
  <w:num w:numId="2" w16cid:durableId="566039871">
    <w:abstractNumId w:val="20"/>
  </w:num>
  <w:num w:numId="3" w16cid:durableId="1829856862">
    <w:abstractNumId w:val="15"/>
  </w:num>
  <w:num w:numId="4" w16cid:durableId="1429616571">
    <w:abstractNumId w:val="11"/>
  </w:num>
  <w:num w:numId="5" w16cid:durableId="808547496">
    <w:abstractNumId w:val="7"/>
  </w:num>
  <w:num w:numId="6" w16cid:durableId="1464928167">
    <w:abstractNumId w:val="8"/>
  </w:num>
  <w:num w:numId="7" w16cid:durableId="624431240">
    <w:abstractNumId w:val="10"/>
  </w:num>
  <w:num w:numId="8" w16cid:durableId="2030788762">
    <w:abstractNumId w:val="2"/>
  </w:num>
  <w:num w:numId="9" w16cid:durableId="776216732">
    <w:abstractNumId w:val="3"/>
  </w:num>
  <w:num w:numId="10" w16cid:durableId="584925976">
    <w:abstractNumId w:val="13"/>
  </w:num>
  <w:num w:numId="11" w16cid:durableId="373120983">
    <w:abstractNumId w:val="6"/>
  </w:num>
  <w:num w:numId="12" w16cid:durableId="1680935049">
    <w:abstractNumId w:val="17"/>
  </w:num>
  <w:num w:numId="13" w16cid:durableId="1790977855">
    <w:abstractNumId w:val="27"/>
  </w:num>
  <w:num w:numId="14" w16cid:durableId="1495342020">
    <w:abstractNumId w:val="0"/>
  </w:num>
  <w:num w:numId="15" w16cid:durableId="597370481">
    <w:abstractNumId w:val="23"/>
  </w:num>
  <w:num w:numId="16" w16cid:durableId="1154571008">
    <w:abstractNumId w:val="4"/>
  </w:num>
  <w:num w:numId="17" w16cid:durableId="576015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66748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3221626">
    <w:abstractNumId w:val="18"/>
  </w:num>
  <w:num w:numId="20" w16cid:durableId="2006400836">
    <w:abstractNumId w:val="16"/>
  </w:num>
  <w:num w:numId="21" w16cid:durableId="126704144">
    <w:abstractNumId w:val="22"/>
  </w:num>
  <w:num w:numId="22" w16cid:durableId="1138688797">
    <w:abstractNumId w:val="1"/>
  </w:num>
  <w:num w:numId="23" w16cid:durableId="425007410">
    <w:abstractNumId w:val="19"/>
  </w:num>
  <w:num w:numId="24" w16cid:durableId="929123532">
    <w:abstractNumId w:val="24"/>
  </w:num>
  <w:num w:numId="25" w16cid:durableId="316806666">
    <w:abstractNumId w:val="12"/>
  </w:num>
  <w:num w:numId="26" w16cid:durableId="439760209">
    <w:abstractNumId w:val="5"/>
  </w:num>
  <w:num w:numId="27" w16cid:durableId="1738941024">
    <w:abstractNumId w:val="26"/>
  </w:num>
  <w:num w:numId="28" w16cid:durableId="1244728591">
    <w:abstractNumId w:val="9"/>
  </w:num>
  <w:num w:numId="29" w16cid:durableId="4213406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182"/>
    <w:rsid w:val="00001554"/>
    <w:rsid w:val="00002E36"/>
    <w:rsid w:val="00004AD8"/>
    <w:rsid w:val="00007903"/>
    <w:rsid w:val="000100A2"/>
    <w:rsid w:val="00011015"/>
    <w:rsid w:val="00011626"/>
    <w:rsid w:val="00012819"/>
    <w:rsid w:val="0001359B"/>
    <w:rsid w:val="00013942"/>
    <w:rsid w:val="00017C34"/>
    <w:rsid w:val="00020219"/>
    <w:rsid w:val="000209DD"/>
    <w:rsid w:val="00021563"/>
    <w:rsid w:val="00022F65"/>
    <w:rsid w:val="000245F1"/>
    <w:rsid w:val="00026BE4"/>
    <w:rsid w:val="000304C2"/>
    <w:rsid w:val="000309F7"/>
    <w:rsid w:val="000311D4"/>
    <w:rsid w:val="00032083"/>
    <w:rsid w:val="000325E7"/>
    <w:rsid w:val="00033D27"/>
    <w:rsid w:val="00035F92"/>
    <w:rsid w:val="000403E1"/>
    <w:rsid w:val="00040937"/>
    <w:rsid w:val="00041012"/>
    <w:rsid w:val="00043E13"/>
    <w:rsid w:val="000456FF"/>
    <w:rsid w:val="0004728A"/>
    <w:rsid w:val="000475ED"/>
    <w:rsid w:val="0005064E"/>
    <w:rsid w:val="000517B6"/>
    <w:rsid w:val="00051EC7"/>
    <w:rsid w:val="0005215C"/>
    <w:rsid w:val="0005332B"/>
    <w:rsid w:val="0005463C"/>
    <w:rsid w:val="00054F38"/>
    <w:rsid w:val="00055310"/>
    <w:rsid w:val="00055CAC"/>
    <w:rsid w:val="00056199"/>
    <w:rsid w:val="00056366"/>
    <w:rsid w:val="00057CE9"/>
    <w:rsid w:val="0006212A"/>
    <w:rsid w:val="00065828"/>
    <w:rsid w:val="000665D1"/>
    <w:rsid w:val="00066BA6"/>
    <w:rsid w:val="00067282"/>
    <w:rsid w:val="000705E2"/>
    <w:rsid w:val="00070ACB"/>
    <w:rsid w:val="0007110B"/>
    <w:rsid w:val="00072BBB"/>
    <w:rsid w:val="00073DD6"/>
    <w:rsid w:val="00073E3F"/>
    <w:rsid w:val="00075918"/>
    <w:rsid w:val="00075DA7"/>
    <w:rsid w:val="000768D2"/>
    <w:rsid w:val="00076C03"/>
    <w:rsid w:val="000772AC"/>
    <w:rsid w:val="00077395"/>
    <w:rsid w:val="00077714"/>
    <w:rsid w:val="00077AD1"/>
    <w:rsid w:val="00080692"/>
    <w:rsid w:val="000807DF"/>
    <w:rsid w:val="000812E0"/>
    <w:rsid w:val="00081A19"/>
    <w:rsid w:val="0008335D"/>
    <w:rsid w:val="00084F28"/>
    <w:rsid w:val="00086027"/>
    <w:rsid w:val="00091301"/>
    <w:rsid w:val="00092E53"/>
    <w:rsid w:val="0009396C"/>
    <w:rsid w:val="00093FFD"/>
    <w:rsid w:val="000948EE"/>
    <w:rsid w:val="0009576C"/>
    <w:rsid w:val="00095F5A"/>
    <w:rsid w:val="000961C7"/>
    <w:rsid w:val="000963E8"/>
    <w:rsid w:val="00097D57"/>
    <w:rsid w:val="000A1130"/>
    <w:rsid w:val="000A1E79"/>
    <w:rsid w:val="000A35E5"/>
    <w:rsid w:val="000A4987"/>
    <w:rsid w:val="000A6DB3"/>
    <w:rsid w:val="000B1BC1"/>
    <w:rsid w:val="000B1F9B"/>
    <w:rsid w:val="000B3041"/>
    <w:rsid w:val="000B4DD8"/>
    <w:rsid w:val="000B5EBC"/>
    <w:rsid w:val="000B65BF"/>
    <w:rsid w:val="000C1E3F"/>
    <w:rsid w:val="000C2616"/>
    <w:rsid w:val="000C5735"/>
    <w:rsid w:val="000C7761"/>
    <w:rsid w:val="000C77E9"/>
    <w:rsid w:val="000D35A3"/>
    <w:rsid w:val="000D6E2B"/>
    <w:rsid w:val="000D6E91"/>
    <w:rsid w:val="000D6F9C"/>
    <w:rsid w:val="000D75D6"/>
    <w:rsid w:val="000D7EAF"/>
    <w:rsid w:val="000E61EF"/>
    <w:rsid w:val="000E6850"/>
    <w:rsid w:val="000E75D6"/>
    <w:rsid w:val="000E7979"/>
    <w:rsid w:val="000F26FE"/>
    <w:rsid w:val="000F2B57"/>
    <w:rsid w:val="000F62FC"/>
    <w:rsid w:val="000F654C"/>
    <w:rsid w:val="000F7F3D"/>
    <w:rsid w:val="0010007D"/>
    <w:rsid w:val="00100B6B"/>
    <w:rsid w:val="00101FB4"/>
    <w:rsid w:val="00106E2A"/>
    <w:rsid w:val="0010723A"/>
    <w:rsid w:val="00110FA5"/>
    <w:rsid w:val="00111572"/>
    <w:rsid w:val="00111EBA"/>
    <w:rsid w:val="0011206A"/>
    <w:rsid w:val="00113091"/>
    <w:rsid w:val="0011353F"/>
    <w:rsid w:val="00113FDF"/>
    <w:rsid w:val="00114F72"/>
    <w:rsid w:val="001153B3"/>
    <w:rsid w:val="00116636"/>
    <w:rsid w:val="00117C3E"/>
    <w:rsid w:val="00121E2A"/>
    <w:rsid w:val="0012212B"/>
    <w:rsid w:val="0012260F"/>
    <w:rsid w:val="0012383C"/>
    <w:rsid w:val="00124502"/>
    <w:rsid w:val="0013025F"/>
    <w:rsid w:val="00130D3B"/>
    <w:rsid w:val="00130E39"/>
    <w:rsid w:val="00131D85"/>
    <w:rsid w:val="001320AA"/>
    <w:rsid w:val="00132A4F"/>
    <w:rsid w:val="00132F03"/>
    <w:rsid w:val="00135168"/>
    <w:rsid w:val="00135270"/>
    <w:rsid w:val="0013685B"/>
    <w:rsid w:val="001427BF"/>
    <w:rsid w:val="001433B1"/>
    <w:rsid w:val="00143A2F"/>
    <w:rsid w:val="00144702"/>
    <w:rsid w:val="0014594C"/>
    <w:rsid w:val="00154314"/>
    <w:rsid w:val="001600B4"/>
    <w:rsid w:val="00170F0F"/>
    <w:rsid w:val="00171994"/>
    <w:rsid w:val="00173F20"/>
    <w:rsid w:val="0017422D"/>
    <w:rsid w:val="00174B0A"/>
    <w:rsid w:val="0017581C"/>
    <w:rsid w:val="00177091"/>
    <w:rsid w:val="00181471"/>
    <w:rsid w:val="00186E4C"/>
    <w:rsid w:val="00187D67"/>
    <w:rsid w:val="001918E3"/>
    <w:rsid w:val="0019406C"/>
    <w:rsid w:val="0019532F"/>
    <w:rsid w:val="001A0F53"/>
    <w:rsid w:val="001A17E2"/>
    <w:rsid w:val="001A252C"/>
    <w:rsid w:val="001A2B39"/>
    <w:rsid w:val="001A510E"/>
    <w:rsid w:val="001A5D34"/>
    <w:rsid w:val="001A60A3"/>
    <w:rsid w:val="001A6115"/>
    <w:rsid w:val="001B4167"/>
    <w:rsid w:val="001B41E4"/>
    <w:rsid w:val="001B56D2"/>
    <w:rsid w:val="001B644B"/>
    <w:rsid w:val="001B76AB"/>
    <w:rsid w:val="001B7BD6"/>
    <w:rsid w:val="001C0C54"/>
    <w:rsid w:val="001C13B7"/>
    <w:rsid w:val="001C2A8F"/>
    <w:rsid w:val="001C5ECB"/>
    <w:rsid w:val="001C72D9"/>
    <w:rsid w:val="001D0B09"/>
    <w:rsid w:val="001D1BCF"/>
    <w:rsid w:val="001D3164"/>
    <w:rsid w:val="001D4DCA"/>
    <w:rsid w:val="001D4FF7"/>
    <w:rsid w:val="001D6234"/>
    <w:rsid w:val="001D630D"/>
    <w:rsid w:val="001D67D2"/>
    <w:rsid w:val="001D6D83"/>
    <w:rsid w:val="001E0B91"/>
    <w:rsid w:val="001E12CF"/>
    <w:rsid w:val="001E1BC1"/>
    <w:rsid w:val="001E3449"/>
    <w:rsid w:val="001E398C"/>
    <w:rsid w:val="001F0613"/>
    <w:rsid w:val="001F0F29"/>
    <w:rsid w:val="001F21D2"/>
    <w:rsid w:val="001F2967"/>
    <w:rsid w:val="001F3531"/>
    <w:rsid w:val="001F363A"/>
    <w:rsid w:val="001F4530"/>
    <w:rsid w:val="001F4781"/>
    <w:rsid w:val="001F4CF6"/>
    <w:rsid w:val="001F65E7"/>
    <w:rsid w:val="001F68FD"/>
    <w:rsid w:val="001F6EDA"/>
    <w:rsid w:val="0020296D"/>
    <w:rsid w:val="002041A4"/>
    <w:rsid w:val="00205E06"/>
    <w:rsid w:val="00206F1F"/>
    <w:rsid w:val="00210141"/>
    <w:rsid w:val="00210C65"/>
    <w:rsid w:val="002119AF"/>
    <w:rsid w:val="002125ED"/>
    <w:rsid w:val="00216587"/>
    <w:rsid w:val="00217199"/>
    <w:rsid w:val="00220A61"/>
    <w:rsid w:val="00222726"/>
    <w:rsid w:val="002244BB"/>
    <w:rsid w:val="002251B7"/>
    <w:rsid w:val="002251E1"/>
    <w:rsid w:val="00227FCC"/>
    <w:rsid w:val="0023062C"/>
    <w:rsid w:val="002317D6"/>
    <w:rsid w:val="00233B79"/>
    <w:rsid w:val="00236691"/>
    <w:rsid w:val="0024121E"/>
    <w:rsid w:val="00241FE9"/>
    <w:rsid w:val="00243C37"/>
    <w:rsid w:val="00243E8E"/>
    <w:rsid w:val="0024684C"/>
    <w:rsid w:val="0025073C"/>
    <w:rsid w:val="00251721"/>
    <w:rsid w:val="0025334A"/>
    <w:rsid w:val="00253F6B"/>
    <w:rsid w:val="00257FFC"/>
    <w:rsid w:val="002613D9"/>
    <w:rsid w:val="002619CB"/>
    <w:rsid w:val="002622C4"/>
    <w:rsid w:val="00264A95"/>
    <w:rsid w:val="00264BEC"/>
    <w:rsid w:val="00264C76"/>
    <w:rsid w:val="002657BB"/>
    <w:rsid w:val="00266C2F"/>
    <w:rsid w:val="00271090"/>
    <w:rsid w:val="00271732"/>
    <w:rsid w:val="00271925"/>
    <w:rsid w:val="0027294D"/>
    <w:rsid w:val="00276047"/>
    <w:rsid w:val="0027642B"/>
    <w:rsid w:val="00281434"/>
    <w:rsid w:val="00284166"/>
    <w:rsid w:val="0028500D"/>
    <w:rsid w:val="00286B64"/>
    <w:rsid w:val="00291418"/>
    <w:rsid w:val="002914F7"/>
    <w:rsid w:val="002924AB"/>
    <w:rsid w:val="00292D5C"/>
    <w:rsid w:val="00293026"/>
    <w:rsid w:val="00293759"/>
    <w:rsid w:val="00294F34"/>
    <w:rsid w:val="002969FE"/>
    <w:rsid w:val="0029737D"/>
    <w:rsid w:val="002A1AA2"/>
    <w:rsid w:val="002A2D7A"/>
    <w:rsid w:val="002A4471"/>
    <w:rsid w:val="002A51BD"/>
    <w:rsid w:val="002A7878"/>
    <w:rsid w:val="002A7E65"/>
    <w:rsid w:val="002B076B"/>
    <w:rsid w:val="002B1141"/>
    <w:rsid w:val="002B1F21"/>
    <w:rsid w:val="002B2D71"/>
    <w:rsid w:val="002B3305"/>
    <w:rsid w:val="002C0357"/>
    <w:rsid w:val="002C213F"/>
    <w:rsid w:val="002C2FE5"/>
    <w:rsid w:val="002C3376"/>
    <w:rsid w:val="002C43B6"/>
    <w:rsid w:val="002C611C"/>
    <w:rsid w:val="002C6EA6"/>
    <w:rsid w:val="002D00E7"/>
    <w:rsid w:val="002D1791"/>
    <w:rsid w:val="002D1923"/>
    <w:rsid w:val="002D1E67"/>
    <w:rsid w:val="002D45AA"/>
    <w:rsid w:val="002D4BFD"/>
    <w:rsid w:val="002D6EC0"/>
    <w:rsid w:val="002D7B49"/>
    <w:rsid w:val="002D7FCC"/>
    <w:rsid w:val="002E08B5"/>
    <w:rsid w:val="002F34A9"/>
    <w:rsid w:val="002F3D7D"/>
    <w:rsid w:val="002F6244"/>
    <w:rsid w:val="003003E7"/>
    <w:rsid w:val="0030084F"/>
    <w:rsid w:val="00301CD4"/>
    <w:rsid w:val="00302313"/>
    <w:rsid w:val="00303F97"/>
    <w:rsid w:val="00304143"/>
    <w:rsid w:val="003053BB"/>
    <w:rsid w:val="0031026B"/>
    <w:rsid w:val="00312A79"/>
    <w:rsid w:val="0031337F"/>
    <w:rsid w:val="00313412"/>
    <w:rsid w:val="00313BD0"/>
    <w:rsid w:val="0031512B"/>
    <w:rsid w:val="00315B5F"/>
    <w:rsid w:val="00316A05"/>
    <w:rsid w:val="003178CE"/>
    <w:rsid w:val="00317A77"/>
    <w:rsid w:val="003205D0"/>
    <w:rsid w:val="00320818"/>
    <w:rsid w:val="0032472B"/>
    <w:rsid w:val="00324856"/>
    <w:rsid w:val="00324D2A"/>
    <w:rsid w:val="00325991"/>
    <w:rsid w:val="00325BCD"/>
    <w:rsid w:val="00326BC0"/>
    <w:rsid w:val="0032741D"/>
    <w:rsid w:val="00327A0D"/>
    <w:rsid w:val="00330C49"/>
    <w:rsid w:val="00330D84"/>
    <w:rsid w:val="003311A6"/>
    <w:rsid w:val="00332739"/>
    <w:rsid w:val="00335508"/>
    <w:rsid w:val="0034723D"/>
    <w:rsid w:val="00347D23"/>
    <w:rsid w:val="00347FE0"/>
    <w:rsid w:val="00351050"/>
    <w:rsid w:val="003523A7"/>
    <w:rsid w:val="0035453E"/>
    <w:rsid w:val="00354EFE"/>
    <w:rsid w:val="00357D82"/>
    <w:rsid w:val="0036120B"/>
    <w:rsid w:val="00363463"/>
    <w:rsid w:val="003643D3"/>
    <w:rsid w:val="0036578A"/>
    <w:rsid w:val="00366C0A"/>
    <w:rsid w:val="003703B2"/>
    <w:rsid w:val="003703F0"/>
    <w:rsid w:val="003705B6"/>
    <w:rsid w:val="00370A9F"/>
    <w:rsid w:val="00370C57"/>
    <w:rsid w:val="0037108A"/>
    <w:rsid w:val="003720AA"/>
    <w:rsid w:val="003730D9"/>
    <w:rsid w:val="003734D4"/>
    <w:rsid w:val="00373FAB"/>
    <w:rsid w:val="00373FF8"/>
    <w:rsid w:val="00375DCD"/>
    <w:rsid w:val="00376297"/>
    <w:rsid w:val="003773D4"/>
    <w:rsid w:val="00377D5D"/>
    <w:rsid w:val="00380042"/>
    <w:rsid w:val="00380DDE"/>
    <w:rsid w:val="003823EC"/>
    <w:rsid w:val="00384F58"/>
    <w:rsid w:val="003855DA"/>
    <w:rsid w:val="00386A3A"/>
    <w:rsid w:val="00387B5B"/>
    <w:rsid w:val="003901F3"/>
    <w:rsid w:val="00391046"/>
    <w:rsid w:val="00391608"/>
    <w:rsid w:val="00391A15"/>
    <w:rsid w:val="00391BB3"/>
    <w:rsid w:val="00391FEA"/>
    <w:rsid w:val="003946CA"/>
    <w:rsid w:val="00394E5F"/>
    <w:rsid w:val="00397095"/>
    <w:rsid w:val="003A17F2"/>
    <w:rsid w:val="003A33A1"/>
    <w:rsid w:val="003A669F"/>
    <w:rsid w:val="003A7779"/>
    <w:rsid w:val="003B266E"/>
    <w:rsid w:val="003B5D95"/>
    <w:rsid w:val="003C0B2A"/>
    <w:rsid w:val="003C22F6"/>
    <w:rsid w:val="003C246F"/>
    <w:rsid w:val="003C2554"/>
    <w:rsid w:val="003C2565"/>
    <w:rsid w:val="003C5BB2"/>
    <w:rsid w:val="003C5C0E"/>
    <w:rsid w:val="003C74BF"/>
    <w:rsid w:val="003C7B6B"/>
    <w:rsid w:val="003D03A4"/>
    <w:rsid w:val="003D04B7"/>
    <w:rsid w:val="003D081E"/>
    <w:rsid w:val="003D0E79"/>
    <w:rsid w:val="003D239B"/>
    <w:rsid w:val="003D4CAF"/>
    <w:rsid w:val="003D5F09"/>
    <w:rsid w:val="003D624F"/>
    <w:rsid w:val="003E0551"/>
    <w:rsid w:val="003E1D72"/>
    <w:rsid w:val="003E2265"/>
    <w:rsid w:val="003E32A7"/>
    <w:rsid w:val="003E46F2"/>
    <w:rsid w:val="003E5690"/>
    <w:rsid w:val="003F012D"/>
    <w:rsid w:val="003F0217"/>
    <w:rsid w:val="003F1120"/>
    <w:rsid w:val="003F1D41"/>
    <w:rsid w:val="003F4326"/>
    <w:rsid w:val="003F4C7E"/>
    <w:rsid w:val="003F5820"/>
    <w:rsid w:val="003F58FF"/>
    <w:rsid w:val="003F78E4"/>
    <w:rsid w:val="00400563"/>
    <w:rsid w:val="004012C2"/>
    <w:rsid w:val="0040195A"/>
    <w:rsid w:val="00401C63"/>
    <w:rsid w:val="00402184"/>
    <w:rsid w:val="0040252C"/>
    <w:rsid w:val="00403388"/>
    <w:rsid w:val="004036E6"/>
    <w:rsid w:val="00403847"/>
    <w:rsid w:val="0040555A"/>
    <w:rsid w:val="00411EF1"/>
    <w:rsid w:val="00415A77"/>
    <w:rsid w:val="00416793"/>
    <w:rsid w:val="004177E3"/>
    <w:rsid w:val="00420E75"/>
    <w:rsid w:val="004219B8"/>
    <w:rsid w:val="00422062"/>
    <w:rsid w:val="00422B53"/>
    <w:rsid w:val="0042430D"/>
    <w:rsid w:val="00425004"/>
    <w:rsid w:val="00427129"/>
    <w:rsid w:val="0042713F"/>
    <w:rsid w:val="004322ED"/>
    <w:rsid w:val="00432EA5"/>
    <w:rsid w:val="00433927"/>
    <w:rsid w:val="0043521D"/>
    <w:rsid w:val="00435477"/>
    <w:rsid w:val="004366CB"/>
    <w:rsid w:val="0043687F"/>
    <w:rsid w:val="0043734B"/>
    <w:rsid w:val="004378F9"/>
    <w:rsid w:val="00437D24"/>
    <w:rsid w:val="004410C9"/>
    <w:rsid w:val="004410E1"/>
    <w:rsid w:val="00441428"/>
    <w:rsid w:val="0044145A"/>
    <w:rsid w:val="00441FBA"/>
    <w:rsid w:val="00442B1E"/>
    <w:rsid w:val="00444A6D"/>
    <w:rsid w:val="00447B19"/>
    <w:rsid w:val="004536D1"/>
    <w:rsid w:val="004549F3"/>
    <w:rsid w:val="00456EA0"/>
    <w:rsid w:val="00457745"/>
    <w:rsid w:val="00457C64"/>
    <w:rsid w:val="00457EA8"/>
    <w:rsid w:val="0046010A"/>
    <w:rsid w:val="00460389"/>
    <w:rsid w:val="00462BA5"/>
    <w:rsid w:val="00463B1F"/>
    <w:rsid w:val="00464057"/>
    <w:rsid w:val="004647F7"/>
    <w:rsid w:val="00465A12"/>
    <w:rsid w:val="00466869"/>
    <w:rsid w:val="00467402"/>
    <w:rsid w:val="004748BF"/>
    <w:rsid w:val="00474D3B"/>
    <w:rsid w:val="00474D75"/>
    <w:rsid w:val="00477CFA"/>
    <w:rsid w:val="00481E0D"/>
    <w:rsid w:val="0048292E"/>
    <w:rsid w:val="004843E0"/>
    <w:rsid w:val="00484D14"/>
    <w:rsid w:val="00485F1D"/>
    <w:rsid w:val="004905D1"/>
    <w:rsid w:val="004906BD"/>
    <w:rsid w:val="0049117D"/>
    <w:rsid w:val="00491B67"/>
    <w:rsid w:val="00493DC0"/>
    <w:rsid w:val="0049462D"/>
    <w:rsid w:val="00495954"/>
    <w:rsid w:val="00496232"/>
    <w:rsid w:val="00496535"/>
    <w:rsid w:val="004970E1"/>
    <w:rsid w:val="004972AF"/>
    <w:rsid w:val="00497F02"/>
    <w:rsid w:val="004A0462"/>
    <w:rsid w:val="004A28C1"/>
    <w:rsid w:val="004A2F39"/>
    <w:rsid w:val="004A558A"/>
    <w:rsid w:val="004A616B"/>
    <w:rsid w:val="004A6C60"/>
    <w:rsid w:val="004A7161"/>
    <w:rsid w:val="004A7BF8"/>
    <w:rsid w:val="004B3270"/>
    <w:rsid w:val="004B3561"/>
    <w:rsid w:val="004B5089"/>
    <w:rsid w:val="004B715D"/>
    <w:rsid w:val="004C0AD7"/>
    <w:rsid w:val="004C0DBC"/>
    <w:rsid w:val="004C1DF5"/>
    <w:rsid w:val="004C21A9"/>
    <w:rsid w:val="004C3AE4"/>
    <w:rsid w:val="004C48C1"/>
    <w:rsid w:val="004C49CE"/>
    <w:rsid w:val="004C7764"/>
    <w:rsid w:val="004C7FFD"/>
    <w:rsid w:val="004D08D0"/>
    <w:rsid w:val="004D1707"/>
    <w:rsid w:val="004D1941"/>
    <w:rsid w:val="004D209E"/>
    <w:rsid w:val="004D2290"/>
    <w:rsid w:val="004D3597"/>
    <w:rsid w:val="004D49A3"/>
    <w:rsid w:val="004D4A96"/>
    <w:rsid w:val="004D5DAC"/>
    <w:rsid w:val="004D6800"/>
    <w:rsid w:val="004E1900"/>
    <w:rsid w:val="004E4238"/>
    <w:rsid w:val="004E4DF9"/>
    <w:rsid w:val="004E7526"/>
    <w:rsid w:val="004E7C05"/>
    <w:rsid w:val="004F0D90"/>
    <w:rsid w:val="004F0F50"/>
    <w:rsid w:val="004F3633"/>
    <w:rsid w:val="004F4802"/>
    <w:rsid w:val="004F74AE"/>
    <w:rsid w:val="00500BBC"/>
    <w:rsid w:val="0050161B"/>
    <w:rsid w:val="00501EEC"/>
    <w:rsid w:val="00502C9D"/>
    <w:rsid w:val="00502DD8"/>
    <w:rsid w:val="00503A1C"/>
    <w:rsid w:val="00505A1A"/>
    <w:rsid w:val="0050638D"/>
    <w:rsid w:val="00506493"/>
    <w:rsid w:val="00506753"/>
    <w:rsid w:val="00507EEA"/>
    <w:rsid w:val="0051200F"/>
    <w:rsid w:val="005131AC"/>
    <w:rsid w:val="00515866"/>
    <w:rsid w:val="00516349"/>
    <w:rsid w:val="00517937"/>
    <w:rsid w:val="00521A5E"/>
    <w:rsid w:val="0052348A"/>
    <w:rsid w:val="00523A90"/>
    <w:rsid w:val="0052467D"/>
    <w:rsid w:val="00525610"/>
    <w:rsid w:val="00525F71"/>
    <w:rsid w:val="005261F3"/>
    <w:rsid w:val="005262BE"/>
    <w:rsid w:val="00527717"/>
    <w:rsid w:val="00531B15"/>
    <w:rsid w:val="00532E09"/>
    <w:rsid w:val="00533938"/>
    <w:rsid w:val="0053732E"/>
    <w:rsid w:val="00537E14"/>
    <w:rsid w:val="00540AF6"/>
    <w:rsid w:val="00541893"/>
    <w:rsid w:val="005444A6"/>
    <w:rsid w:val="00551927"/>
    <w:rsid w:val="00552D89"/>
    <w:rsid w:val="00552E64"/>
    <w:rsid w:val="0055365B"/>
    <w:rsid w:val="00554B3C"/>
    <w:rsid w:val="005554C1"/>
    <w:rsid w:val="0055688B"/>
    <w:rsid w:val="00556C0C"/>
    <w:rsid w:val="00557BBE"/>
    <w:rsid w:val="00560D81"/>
    <w:rsid w:val="00561969"/>
    <w:rsid w:val="00565765"/>
    <w:rsid w:val="005732ED"/>
    <w:rsid w:val="005737CB"/>
    <w:rsid w:val="0057410E"/>
    <w:rsid w:val="00574235"/>
    <w:rsid w:val="00575590"/>
    <w:rsid w:val="00577375"/>
    <w:rsid w:val="00577721"/>
    <w:rsid w:val="005824E0"/>
    <w:rsid w:val="00583B90"/>
    <w:rsid w:val="00583C2F"/>
    <w:rsid w:val="00592155"/>
    <w:rsid w:val="00592258"/>
    <w:rsid w:val="005923B1"/>
    <w:rsid w:val="0059296E"/>
    <w:rsid w:val="00595201"/>
    <w:rsid w:val="005959AD"/>
    <w:rsid w:val="005968AF"/>
    <w:rsid w:val="005A036D"/>
    <w:rsid w:val="005A0C42"/>
    <w:rsid w:val="005A1680"/>
    <w:rsid w:val="005A31A3"/>
    <w:rsid w:val="005A388B"/>
    <w:rsid w:val="005A4CB0"/>
    <w:rsid w:val="005A62EF"/>
    <w:rsid w:val="005B0ED5"/>
    <w:rsid w:val="005B1F3E"/>
    <w:rsid w:val="005B2BE7"/>
    <w:rsid w:val="005B3BF4"/>
    <w:rsid w:val="005B5865"/>
    <w:rsid w:val="005B5A26"/>
    <w:rsid w:val="005B7BF2"/>
    <w:rsid w:val="005C252F"/>
    <w:rsid w:val="005C3281"/>
    <w:rsid w:val="005C33D2"/>
    <w:rsid w:val="005C3836"/>
    <w:rsid w:val="005C4ECC"/>
    <w:rsid w:val="005C59E1"/>
    <w:rsid w:val="005C6695"/>
    <w:rsid w:val="005C7260"/>
    <w:rsid w:val="005C7967"/>
    <w:rsid w:val="005C7EA8"/>
    <w:rsid w:val="005C7F08"/>
    <w:rsid w:val="005D0873"/>
    <w:rsid w:val="005D18CA"/>
    <w:rsid w:val="005D2281"/>
    <w:rsid w:val="005D70E3"/>
    <w:rsid w:val="005D759B"/>
    <w:rsid w:val="005D7816"/>
    <w:rsid w:val="005D79C9"/>
    <w:rsid w:val="005E0BE0"/>
    <w:rsid w:val="005E114D"/>
    <w:rsid w:val="005E153D"/>
    <w:rsid w:val="005E16F7"/>
    <w:rsid w:val="005E2ABB"/>
    <w:rsid w:val="005E3F05"/>
    <w:rsid w:val="005E5B2E"/>
    <w:rsid w:val="005F1CDC"/>
    <w:rsid w:val="005F1E97"/>
    <w:rsid w:val="005F5163"/>
    <w:rsid w:val="005F5AA0"/>
    <w:rsid w:val="005F648E"/>
    <w:rsid w:val="005F6CB4"/>
    <w:rsid w:val="005F7B77"/>
    <w:rsid w:val="006014F2"/>
    <w:rsid w:val="0060161F"/>
    <w:rsid w:val="006025F8"/>
    <w:rsid w:val="006029E9"/>
    <w:rsid w:val="00603579"/>
    <w:rsid w:val="00605421"/>
    <w:rsid w:val="00607371"/>
    <w:rsid w:val="00607FED"/>
    <w:rsid w:val="0061053B"/>
    <w:rsid w:val="006114E4"/>
    <w:rsid w:val="00612FA6"/>
    <w:rsid w:val="00614310"/>
    <w:rsid w:val="006145EF"/>
    <w:rsid w:val="00615CF1"/>
    <w:rsid w:val="006176D5"/>
    <w:rsid w:val="00621B46"/>
    <w:rsid w:val="00625E92"/>
    <w:rsid w:val="006262A2"/>
    <w:rsid w:val="006276E3"/>
    <w:rsid w:val="006309C1"/>
    <w:rsid w:val="00631FCA"/>
    <w:rsid w:val="006334B9"/>
    <w:rsid w:val="0063409A"/>
    <w:rsid w:val="006344D3"/>
    <w:rsid w:val="00636AE4"/>
    <w:rsid w:val="0063715E"/>
    <w:rsid w:val="00640632"/>
    <w:rsid w:val="00640E86"/>
    <w:rsid w:val="0064377B"/>
    <w:rsid w:val="00644456"/>
    <w:rsid w:val="006449A8"/>
    <w:rsid w:val="00646694"/>
    <w:rsid w:val="00650170"/>
    <w:rsid w:val="00651322"/>
    <w:rsid w:val="00651661"/>
    <w:rsid w:val="0065346D"/>
    <w:rsid w:val="00654A83"/>
    <w:rsid w:val="00656A05"/>
    <w:rsid w:val="00656C8C"/>
    <w:rsid w:val="00666743"/>
    <w:rsid w:val="00666FBC"/>
    <w:rsid w:val="006702DB"/>
    <w:rsid w:val="00670410"/>
    <w:rsid w:val="00670673"/>
    <w:rsid w:val="00672FD4"/>
    <w:rsid w:val="00673D67"/>
    <w:rsid w:val="0067478D"/>
    <w:rsid w:val="0067555C"/>
    <w:rsid w:val="006759B8"/>
    <w:rsid w:val="006759F0"/>
    <w:rsid w:val="006766C9"/>
    <w:rsid w:val="00676C88"/>
    <w:rsid w:val="00681953"/>
    <w:rsid w:val="00681B0C"/>
    <w:rsid w:val="00681CD8"/>
    <w:rsid w:val="00682C00"/>
    <w:rsid w:val="0068411D"/>
    <w:rsid w:val="0068682C"/>
    <w:rsid w:val="00687023"/>
    <w:rsid w:val="0069039E"/>
    <w:rsid w:val="00690D9D"/>
    <w:rsid w:val="00690F94"/>
    <w:rsid w:val="006921BE"/>
    <w:rsid w:val="0069254E"/>
    <w:rsid w:val="00693113"/>
    <w:rsid w:val="006931DB"/>
    <w:rsid w:val="00694284"/>
    <w:rsid w:val="006942E3"/>
    <w:rsid w:val="006944F5"/>
    <w:rsid w:val="006959FB"/>
    <w:rsid w:val="00697DFE"/>
    <w:rsid w:val="006A0EF0"/>
    <w:rsid w:val="006A127F"/>
    <w:rsid w:val="006A1FD5"/>
    <w:rsid w:val="006A3FBB"/>
    <w:rsid w:val="006A45C0"/>
    <w:rsid w:val="006A469D"/>
    <w:rsid w:val="006B1D22"/>
    <w:rsid w:val="006B4C44"/>
    <w:rsid w:val="006B508B"/>
    <w:rsid w:val="006B56AA"/>
    <w:rsid w:val="006B6BEF"/>
    <w:rsid w:val="006C09A3"/>
    <w:rsid w:val="006C1329"/>
    <w:rsid w:val="006C5A6A"/>
    <w:rsid w:val="006D0B99"/>
    <w:rsid w:val="006D316D"/>
    <w:rsid w:val="006D4C69"/>
    <w:rsid w:val="006D5170"/>
    <w:rsid w:val="006D53D5"/>
    <w:rsid w:val="006D7379"/>
    <w:rsid w:val="006D75B7"/>
    <w:rsid w:val="006E2FEE"/>
    <w:rsid w:val="006E345F"/>
    <w:rsid w:val="006E6BDD"/>
    <w:rsid w:val="006E6F4C"/>
    <w:rsid w:val="006E7012"/>
    <w:rsid w:val="006E72E1"/>
    <w:rsid w:val="006F0335"/>
    <w:rsid w:val="006F0F11"/>
    <w:rsid w:val="006F2414"/>
    <w:rsid w:val="006F25A9"/>
    <w:rsid w:val="006F3735"/>
    <w:rsid w:val="006F3DC1"/>
    <w:rsid w:val="006F5339"/>
    <w:rsid w:val="006F55E4"/>
    <w:rsid w:val="006F5EFB"/>
    <w:rsid w:val="0070115F"/>
    <w:rsid w:val="00701464"/>
    <w:rsid w:val="007028A3"/>
    <w:rsid w:val="00703C2A"/>
    <w:rsid w:val="00703CBD"/>
    <w:rsid w:val="00704D77"/>
    <w:rsid w:val="00710431"/>
    <w:rsid w:val="00714099"/>
    <w:rsid w:val="00714420"/>
    <w:rsid w:val="007158F0"/>
    <w:rsid w:val="0071591F"/>
    <w:rsid w:val="00720875"/>
    <w:rsid w:val="00721596"/>
    <w:rsid w:val="007215D0"/>
    <w:rsid w:val="00723BE1"/>
    <w:rsid w:val="00724314"/>
    <w:rsid w:val="007250DC"/>
    <w:rsid w:val="00725514"/>
    <w:rsid w:val="0072786E"/>
    <w:rsid w:val="007300AB"/>
    <w:rsid w:val="00730636"/>
    <w:rsid w:val="0073242C"/>
    <w:rsid w:val="00732804"/>
    <w:rsid w:val="00734294"/>
    <w:rsid w:val="0073614C"/>
    <w:rsid w:val="00736BD3"/>
    <w:rsid w:val="0073724C"/>
    <w:rsid w:val="00741E65"/>
    <w:rsid w:val="00742229"/>
    <w:rsid w:val="00745C50"/>
    <w:rsid w:val="00746EDB"/>
    <w:rsid w:val="00747C55"/>
    <w:rsid w:val="00751940"/>
    <w:rsid w:val="007522C8"/>
    <w:rsid w:val="00754033"/>
    <w:rsid w:val="00756C89"/>
    <w:rsid w:val="00757097"/>
    <w:rsid w:val="0076119D"/>
    <w:rsid w:val="00764184"/>
    <w:rsid w:val="007643D6"/>
    <w:rsid w:val="00764AD2"/>
    <w:rsid w:val="007652EA"/>
    <w:rsid w:val="00767FAE"/>
    <w:rsid w:val="00770EE7"/>
    <w:rsid w:val="00771180"/>
    <w:rsid w:val="007722BA"/>
    <w:rsid w:val="007745FC"/>
    <w:rsid w:val="00776AE4"/>
    <w:rsid w:val="00780689"/>
    <w:rsid w:val="00780DD0"/>
    <w:rsid w:val="007827FC"/>
    <w:rsid w:val="00782A90"/>
    <w:rsid w:val="00782BAA"/>
    <w:rsid w:val="00782C02"/>
    <w:rsid w:val="00784B51"/>
    <w:rsid w:val="00785A5F"/>
    <w:rsid w:val="00787CFE"/>
    <w:rsid w:val="0079196F"/>
    <w:rsid w:val="00793E42"/>
    <w:rsid w:val="00797152"/>
    <w:rsid w:val="007A14A5"/>
    <w:rsid w:val="007A1C22"/>
    <w:rsid w:val="007A1D04"/>
    <w:rsid w:val="007A1E9F"/>
    <w:rsid w:val="007A2DA3"/>
    <w:rsid w:val="007A3123"/>
    <w:rsid w:val="007A3BDD"/>
    <w:rsid w:val="007A3E5C"/>
    <w:rsid w:val="007A4B26"/>
    <w:rsid w:val="007A7502"/>
    <w:rsid w:val="007B1589"/>
    <w:rsid w:val="007B18D8"/>
    <w:rsid w:val="007B1EE6"/>
    <w:rsid w:val="007B3E1C"/>
    <w:rsid w:val="007B48CB"/>
    <w:rsid w:val="007B4E65"/>
    <w:rsid w:val="007B56D7"/>
    <w:rsid w:val="007B5B75"/>
    <w:rsid w:val="007B642C"/>
    <w:rsid w:val="007B6874"/>
    <w:rsid w:val="007B7202"/>
    <w:rsid w:val="007C1489"/>
    <w:rsid w:val="007C1DF0"/>
    <w:rsid w:val="007C2D2D"/>
    <w:rsid w:val="007C3715"/>
    <w:rsid w:val="007C46C3"/>
    <w:rsid w:val="007C5396"/>
    <w:rsid w:val="007C5E56"/>
    <w:rsid w:val="007C607D"/>
    <w:rsid w:val="007C681E"/>
    <w:rsid w:val="007D062B"/>
    <w:rsid w:val="007D31F7"/>
    <w:rsid w:val="007D4338"/>
    <w:rsid w:val="007D7501"/>
    <w:rsid w:val="007E180D"/>
    <w:rsid w:val="007E262F"/>
    <w:rsid w:val="007E2F3A"/>
    <w:rsid w:val="007E3EE5"/>
    <w:rsid w:val="007E56E9"/>
    <w:rsid w:val="007E5EA3"/>
    <w:rsid w:val="007E6486"/>
    <w:rsid w:val="007E6498"/>
    <w:rsid w:val="007E7384"/>
    <w:rsid w:val="007F0106"/>
    <w:rsid w:val="007F0751"/>
    <w:rsid w:val="007F0C88"/>
    <w:rsid w:val="007F15FD"/>
    <w:rsid w:val="007F2E28"/>
    <w:rsid w:val="007F3597"/>
    <w:rsid w:val="007F51FB"/>
    <w:rsid w:val="007F63FB"/>
    <w:rsid w:val="007F779D"/>
    <w:rsid w:val="007F7F16"/>
    <w:rsid w:val="00800AD6"/>
    <w:rsid w:val="00803A9B"/>
    <w:rsid w:val="0080419B"/>
    <w:rsid w:val="008045AD"/>
    <w:rsid w:val="0080469A"/>
    <w:rsid w:val="00804F6C"/>
    <w:rsid w:val="008060D3"/>
    <w:rsid w:val="008066C9"/>
    <w:rsid w:val="00806CEF"/>
    <w:rsid w:val="008070CC"/>
    <w:rsid w:val="00807D82"/>
    <w:rsid w:val="008108C9"/>
    <w:rsid w:val="0081094E"/>
    <w:rsid w:val="0081362E"/>
    <w:rsid w:val="00820380"/>
    <w:rsid w:val="0082071F"/>
    <w:rsid w:val="00822BCE"/>
    <w:rsid w:val="00822D86"/>
    <w:rsid w:val="00823881"/>
    <w:rsid w:val="00823B3A"/>
    <w:rsid w:val="00826907"/>
    <w:rsid w:val="0083380C"/>
    <w:rsid w:val="00834114"/>
    <w:rsid w:val="008342EB"/>
    <w:rsid w:val="00834BB2"/>
    <w:rsid w:val="00835A65"/>
    <w:rsid w:val="0083695D"/>
    <w:rsid w:val="00836E50"/>
    <w:rsid w:val="00840573"/>
    <w:rsid w:val="00840977"/>
    <w:rsid w:val="00840DF1"/>
    <w:rsid w:val="00842ECF"/>
    <w:rsid w:val="00843781"/>
    <w:rsid w:val="00844E23"/>
    <w:rsid w:val="008459CC"/>
    <w:rsid w:val="00845C67"/>
    <w:rsid w:val="00845FF7"/>
    <w:rsid w:val="00846919"/>
    <w:rsid w:val="00847054"/>
    <w:rsid w:val="0084744F"/>
    <w:rsid w:val="00847A87"/>
    <w:rsid w:val="008504ED"/>
    <w:rsid w:val="00852D20"/>
    <w:rsid w:val="0085485D"/>
    <w:rsid w:val="00854ED1"/>
    <w:rsid w:val="0085502D"/>
    <w:rsid w:val="00855A5F"/>
    <w:rsid w:val="00855C2E"/>
    <w:rsid w:val="00857D50"/>
    <w:rsid w:val="0086197D"/>
    <w:rsid w:val="00861C1B"/>
    <w:rsid w:val="00863949"/>
    <w:rsid w:val="00864573"/>
    <w:rsid w:val="00864F5A"/>
    <w:rsid w:val="008677D8"/>
    <w:rsid w:val="0087006F"/>
    <w:rsid w:val="0087022D"/>
    <w:rsid w:val="008718BA"/>
    <w:rsid w:val="00872460"/>
    <w:rsid w:val="00873A9D"/>
    <w:rsid w:val="00873C59"/>
    <w:rsid w:val="00874942"/>
    <w:rsid w:val="00874C93"/>
    <w:rsid w:val="00876690"/>
    <w:rsid w:val="00876EF8"/>
    <w:rsid w:val="00877612"/>
    <w:rsid w:val="00880F81"/>
    <w:rsid w:val="00883169"/>
    <w:rsid w:val="00884A90"/>
    <w:rsid w:val="00885356"/>
    <w:rsid w:val="00886EBD"/>
    <w:rsid w:val="00891D73"/>
    <w:rsid w:val="008974C5"/>
    <w:rsid w:val="00897CBC"/>
    <w:rsid w:val="008A0DF7"/>
    <w:rsid w:val="008A27C7"/>
    <w:rsid w:val="008A3D7F"/>
    <w:rsid w:val="008A42CA"/>
    <w:rsid w:val="008A5C1C"/>
    <w:rsid w:val="008A647E"/>
    <w:rsid w:val="008B03DD"/>
    <w:rsid w:val="008B0D0E"/>
    <w:rsid w:val="008B2D02"/>
    <w:rsid w:val="008B3E20"/>
    <w:rsid w:val="008B4182"/>
    <w:rsid w:val="008B511E"/>
    <w:rsid w:val="008B5172"/>
    <w:rsid w:val="008B73C1"/>
    <w:rsid w:val="008C19B5"/>
    <w:rsid w:val="008C337E"/>
    <w:rsid w:val="008C3DDF"/>
    <w:rsid w:val="008C4A32"/>
    <w:rsid w:val="008C7489"/>
    <w:rsid w:val="008D2254"/>
    <w:rsid w:val="008D490C"/>
    <w:rsid w:val="008D580F"/>
    <w:rsid w:val="008D5EC6"/>
    <w:rsid w:val="008D651A"/>
    <w:rsid w:val="008E2D9A"/>
    <w:rsid w:val="008E3FEC"/>
    <w:rsid w:val="008E47D1"/>
    <w:rsid w:val="008E4EED"/>
    <w:rsid w:val="008E6B09"/>
    <w:rsid w:val="008E73AE"/>
    <w:rsid w:val="008F35DF"/>
    <w:rsid w:val="008F3AD2"/>
    <w:rsid w:val="008F59E9"/>
    <w:rsid w:val="008F6275"/>
    <w:rsid w:val="008F7607"/>
    <w:rsid w:val="00900109"/>
    <w:rsid w:val="00900315"/>
    <w:rsid w:val="00903CE5"/>
    <w:rsid w:val="00903D64"/>
    <w:rsid w:val="00903E0D"/>
    <w:rsid w:val="00906B7E"/>
    <w:rsid w:val="00907035"/>
    <w:rsid w:val="009071BE"/>
    <w:rsid w:val="009105F9"/>
    <w:rsid w:val="00913EA2"/>
    <w:rsid w:val="009152F9"/>
    <w:rsid w:val="00916030"/>
    <w:rsid w:val="009165BA"/>
    <w:rsid w:val="00916ED0"/>
    <w:rsid w:val="00916FF3"/>
    <w:rsid w:val="00917358"/>
    <w:rsid w:val="00917515"/>
    <w:rsid w:val="00920A5F"/>
    <w:rsid w:val="00921BD4"/>
    <w:rsid w:val="00923B08"/>
    <w:rsid w:val="00924B34"/>
    <w:rsid w:val="00924E9B"/>
    <w:rsid w:val="00927080"/>
    <w:rsid w:val="00931C16"/>
    <w:rsid w:val="0093463F"/>
    <w:rsid w:val="00935B68"/>
    <w:rsid w:val="00936972"/>
    <w:rsid w:val="009404A5"/>
    <w:rsid w:val="00940FCC"/>
    <w:rsid w:val="009418C5"/>
    <w:rsid w:val="00942247"/>
    <w:rsid w:val="00943AB6"/>
    <w:rsid w:val="009452AA"/>
    <w:rsid w:val="009464FE"/>
    <w:rsid w:val="009468B9"/>
    <w:rsid w:val="00946F9E"/>
    <w:rsid w:val="0095038D"/>
    <w:rsid w:val="009512C4"/>
    <w:rsid w:val="00954F66"/>
    <w:rsid w:val="00956850"/>
    <w:rsid w:val="00960FA5"/>
    <w:rsid w:val="009611AE"/>
    <w:rsid w:val="00961786"/>
    <w:rsid w:val="009628D7"/>
    <w:rsid w:val="00966A0A"/>
    <w:rsid w:val="00966D70"/>
    <w:rsid w:val="00967995"/>
    <w:rsid w:val="00971ED3"/>
    <w:rsid w:val="0097334C"/>
    <w:rsid w:val="00973C78"/>
    <w:rsid w:val="00973DD5"/>
    <w:rsid w:val="00974511"/>
    <w:rsid w:val="00974529"/>
    <w:rsid w:val="00974B87"/>
    <w:rsid w:val="00975DE1"/>
    <w:rsid w:val="00977F86"/>
    <w:rsid w:val="00980E45"/>
    <w:rsid w:val="00981956"/>
    <w:rsid w:val="0098204D"/>
    <w:rsid w:val="009826B9"/>
    <w:rsid w:val="009827BC"/>
    <w:rsid w:val="009829DF"/>
    <w:rsid w:val="00984A77"/>
    <w:rsid w:val="00987C24"/>
    <w:rsid w:val="00992BCF"/>
    <w:rsid w:val="009942B3"/>
    <w:rsid w:val="00995053"/>
    <w:rsid w:val="0099656B"/>
    <w:rsid w:val="00996A2B"/>
    <w:rsid w:val="00997349"/>
    <w:rsid w:val="00997D2A"/>
    <w:rsid w:val="009A13C8"/>
    <w:rsid w:val="009A3130"/>
    <w:rsid w:val="009A3E9D"/>
    <w:rsid w:val="009A40C7"/>
    <w:rsid w:val="009A41B6"/>
    <w:rsid w:val="009A4F4F"/>
    <w:rsid w:val="009A5704"/>
    <w:rsid w:val="009A5D02"/>
    <w:rsid w:val="009A7EDA"/>
    <w:rsid w:val="009B0462"/>
    <w:rsid w:val="009B1769"/>
    <w:rsid w:val="009B3054"/>
    <w:rsid w:val="009B3A2D"/>
    <w:rsid w:val="009B49A0"/>
    <w:rsid w:val="009B568C"/>
    <w:rsid w:val="009C136F"/>
    <w:rsid w:val="009C3415"/>
    <w:rsid w:val="009C386C"/>
    <w:rsid w:val="009C407D"/>
    <w:rsid w:val="009C7BD7"/>
    <w:rsid w:val="009C7FD3"/>
    <w:rsid w:val="009D13F5"/>
    <w:rsid w:val="009D439B"/>
    <w:rsid w:val="009D4E10"/>
    <w:rsid w:val="009D50EA"/>
    <w:rsid w:val="009D5C49"/>
    <w:rsid w:val="009D7B35"/>
    <w:rsid w:val="009E246D"/>
    <w:rsid w:val="009E2A17"/>
    <w:rsid w:val="009E2B73"/>
    <w:rsid w:val="009F0CC1"/>
    <w:rsid w:val="009F5EE0"/>
    <w:rsid w:val="009F62C5"/>
    <w:rsid w:val="009F7784"/>
    <w:rsid w:val="009F7ED3"/>
    <w:rsid w:val="00A019C1"/>
    <w:rsid w:val="00A03D66"/>
    <w:rsid w:val="00A05254"/>
    <w:rsid w:val="00A074D5"/>
    <w:rsid w:val="00A07F9B"/>
    <w:rsid w:val="00A11B35"/>
    <w:rsid w:val="00A12333"/>
    <w:rsid w:val="00A129E4"/>
    <w:rsid w:val="00A15F26"/>
    <w:rsid w:val="00A17C56"/>
    <w:rsid w:val="00A225EA"/>
    <w:rsid w:val="00A22B1C"/>
    <w:rsid w:val="00A22F2B"/>
    <w:rsid w:val="00A230A1"/>
    <w:rsid w:val="00A24417"/>
    <w:rsid w:val="00A2733F"/>
    <w:rsid w:val="00A27FAE"/>
    <w:rsid w:val="00A3016E"/>
    <w:rsid w:val="00A31219"/>
    <w:rsid w:val="00A330EB"/>
    <w:rsid w:val="00A3432C"/>
    <w:rsid w:val="00A34369"/>
    <w:rsid w:val="00A34FCC"/>
    <w:rsid w:val="00A362B1"/>
    <w:rsid w:val="00A373F6"/>
    <w:rsid w:val="00A37638"/>
    <w:rsid w:val="00A41C96"/>
    <w:rsid w:val="00A44074"/>
    <w:rsid w:val="00A45196"/>
    <w:rsid w:val="00A476DC"/>
    <w:rsid w:val="00A52D52"/>
    <w:rsid w:val="00A54572"/>
    <w:rsid w:val="00A551B5"/>
    <w:rsid w:val="00A564E7"/>
    <w:rsid w:val="00A57559"/>
    <w:rsid w:val="00A57F8C"/>
    <w:rsid w:val="00A628EC"/>
    <w:rsid w:val="00A70382"/>
    <w:rsid w:val="00A72998"/>
    <w:rsid w:val="00A76BB7"/>
    <w:rsid w:val="00A77A62"/>
    <w:rsid w:val="00A80652"/>
    <w:rsid w:val="00A80A24"/>
    <w:rsid w:val="00A84AFE"/>
    <w:rsid w:val="00A851DC"/>
    <w:rsid w:val="00A8566A"/>
    <w:rsid w:val="00A87134"/>
    <w:rsid w:val="00A91F1A"/>
    <w:rsid w:val="00A92EEC"/>
    <w:rsid w:val="00A957A6"/>
    <w:rsid w:val="00A96C3D"/>
    <w:rsid w:val="00AA19B3"/>
    <w:rsid w:val="00AA1DFD"/>
    <w:rsid w:val="00AA3B4E"/>
    <w:rsid w:val="00AA41B3"/>
    <w:rsid w:val="00AA46BB"/>
    <w:rsid w:val="00AA48F7"/>
    <w:rsid w:val="00AA56A4"/>
    <w:rsid w:val="00AB0002"/>
    <w:rsid w:val="00AB0C0D"/>
    <w:rsid w:val="00AB29D8"/>
    <w:rsid w:val="00AB334D"/>
    <w:rsid w:val="00AB36C9"/>
    <w:rsid w:val="00AB457E"/>
    <w:rsid w:val="00AB472F"/>
    <w:rsid w:val="00AB4747"/>
    <w:rsid w:val="00AC023E"/>
    <w:rsid w:val="00AC0717"/>
    <w:rsid w:val="00AC2165"/>
    <w:rsid w:val="00AC335D"/>
    <w:rsid w:val="00AC45EE"/>
    <w:rsid w:val="00AC52D7"/>
    <w:rsid w:val="00AC52F0"/>
    <w:rsid w:val="00AC7E39"/>
    <w:rsid w:val="00AD016A"/>
    <w:rsid w:val="00AD0331"/>
    <w:rsid w:val="00AD36C8"/>
    <w:rsid w:val="00AD603A"/>
    <w:rsid w:val="00AD77D1"/>
    <w:rsid w:val="00AE0C08"/>
    <w:rsid w:val="00AE54B4"/>
    <w:rsid w:val="00AE59E2"/>
    <w:rsid w:val="00AE645F"/>
    <w:rsid w:val="00AE6833"/>
    <w:rsid w:val="00AF0F94"/>
    <w:rsid w:val="00AF2135"/>
    <w:rsid w:val="00AF33E5"/>
    <w:rsid w:val="00AF37B6"/>
    <w:rsid w:val="00AF4254"/>
    <w:rsid w:val="00AF454B"/>
    <w:rsid w:val="00AF53ED"/>
    <w:rsid w:val="00AF70AC"/>
    <w:rsid w:val="00B00FB6"/>
    <w:rsid w:val="00B026A0"/>
    <w:rsid w:val="00B041E8"/>
    <w:rsid w:val="00B04346"/>
    <w:rsid w:val="00B05A7D"/>
    <w:rsid w:val="00B07217"/>
    <w:rsid w:val="00B07CF2"/>
    <w:rsid w:val="00B10CDD"/>
    <w:rsid w:val="00B111C2"/>
    <w:rsid w:val="00B11A7E"/>
    <w:rsid w:val="00B13009"/>
    <w:rsid w:val="00B136B2"/>
    <w:rsid w:val="00B1489F"/>
    <w:rsid w:val="00B15D92"/>
    <w:rsid w:val="00B1703A"/>
    <w:rsid w:val="00B17728"/>
    <w:rsid w:val="00B21DEF"/>
    <w:rsid w:val="00B22389"/>
    <w:rsid w:val="00B24012"/>
    <w:rsid w:val="00B24250"/>
    <w:rsid w:val="00B302B4"/>
    <w:rsid w:val="00B30F6C"/>
    <w:rsid w:val="00B31D9F"/>
    <w:rsid w:val="00B32BD5"/>
    <w:rsid w:val="00B34D3E"/>
    <w:rsid w:val="00B3574E"/>
    <w:rsid w:val="00B35CFF"/>
    <w:rsid w:val="00B36ABB"/>
    <w:rsid w:val="00B372E1"/>
    <w:rsid w:val="00B40199"/>
    <w:rsid w:val="00B40917"/>
    <w:rsid w:val="00B41586"/>
    <w:rsid w:val="00B45CBA"/>
    <w:rsid w:val="00B45F32"/>
    <w:rsid w:val="00B467DB"/>
    <w:rsid w:val="00B478F2"/>
    <w:rsid w:val="00B47DD7"/>
    <w:rsid w:val="00B520AC"/>
    <w:rsid w:val="00B52479"/>
    <w:rsid w:val="00B52D59"/>
    <w:rsid w:val="00B54CAE"/>
    <w:rsid w:val="00B55228"/>
    <w:rsid w:val="00B56134"/>
    <w:rsid w:val="00B5732D"/>
    <w:rsid w:val="00B57EC8"/>
    <w:rsid w:val="00B603E4"/>
    <w:rsid w:val="00B62DE8"/>
    <w:rsid w:val="00B62F54"/>
    <w:rsid w:val="00B632EF"/>
    <w:rsid w:val="00B6331D"/>
    <w:rsid w:val="00B65B85"/>
    <w:rsid w:val="00B666B8"/>
    <w:rsid w:val="00B71E70"/>
    <w:rsid w:val="00B73584"/>
    <w:rsid w:val="00B74489"/>
    <w:rsid w:val="00B77DFD"/>
    <w:rsid w:val="00B826E2"/>
    <w:rsid w:val="00B82F66"/>
    <w:rsid w:val="00B84DB7"/>
    <w:rsid w:val="00B867D1"/>
    <w:rsid w:val="00B86F1E"/>
    <w:rsid w:val="00B91DA8"/>
    <w:rsid w:val="00B97743"/>
    <w:rsid w:val="00B97FB5"/>
    <w:rsid w:val="00B97FBA"/>
    <w:rsid w:val="00BA089D"/>
    <w:rsid w:val="00BB0643"/>
    <w:rsid w:val="00BB081C"/>
    <w:rsid w:val="00BB0EA5"/>
    <w:rsid w:val="00BB2434"/>
    <w:rsid w:val="00BB2DA1"/>
    <w:rsid w:val="00BB31B6"/>
    <w:rsid w:val="00BB3C77"/>
    <w:rsid w:val="00BB54BD"/>
    <w:rsid w:val="00BB5554"/>
    <w:rsid w:val="00BB5F89"/>
    <w:rsid w:val="00BC1D5F"/>
    <w:rsid w:val="00BC2630"/>
    <w:rsid w:val="00BC3740"/>
    <w:rsid w:val="00BC453E"/>
    <w:rsid w:val="00BD0B55"/>
    <w:rsid w:val="00BD4243"/>
    <w:rsid w:val="00BD72AC"/>
    <w:rsid w:val="00BE183F"/>
    <w:rsid w:val="00BE2647"/>
    <w:rsid w:val="00BE30E1"/>
    <w:rsid w:val="00BE49E4"/>
    <w:rsid w:val="00BE4C0A"/>
    <w:rsid w:val="00BE5481"/>
    <w:rsid w:val="00BE7BB8"/>
    <w:rsid w:val="00BF11DE"/>
    <w:rsid w:val="00BF1F8E"/>
    <w:rsid w:val="00BF2E21"/>
    <w:rsid w:val="00BF2FDC"/>
    <w:rsid w:val="00BF5AC4"/>
    <w:rsid w:val="00BF5E4A"/>
    <w:rsid w:val="00BF62EC"/>
    <w:rsid w:val="00BF7091"/>
    <w:rsid w:val="00C00148"/>
    <w:rsid w:val="00C008A6"/>
    <w:rsid w:val="00C00A6B"/>
    <w:rsid w:val="00C03209"/>
    <w:rsid w:val="00C03249"/>
    <w:rsid w:val="00C036C8"/>
    <w:rsid w:val="00C04228"/>
    <w:rsid w:val="00C05182"/>
    <w:rsid w:val="00C059EB"/>
    <w:rsid w:val="00C067DA"/>
    <w:rsid w:val="00C07310"/>
    <w:rsid w:val="00C07664"/>
    <w:rsid w:val="00C102E2"/>
    <w:rsid w:val="00C10897"/>
    <w:rsid w:val="00C11FB1"/>
    <w:rsid w:val="00C129CD"/>
    <w:rsid w:val="00C12EC3"/>
    <w:rsid w:val="00C170C5"/>
    <w:rsid w:val="00C17799"/>
    <w:rsid w:val="00C20DF1"/>
    <w:rsid w:val="00C21661"/>
    <w:rsid w:val="00C2237D"/>
    <w:rsid w:val="00C23FBC"/>
    <w:rsid w:val="00C24F2F"/>
    <w:rsid w:val="00C24F68"/>
    <w:rsid w:val="00C25430"/>
    <w:rsid w:val="00C264B6"/>
    <w:rsid w:val="00C33461"/>
    <w:rsid w:val="00C335DD"/>
    <w:rsid w:val="00C34371"/>
    <w:rsid w:val="00C40D17"/>
    <w:rsid w:val="00C41280"/>
    <w:rsid w:val="00C41701"/>
    <w:rsid w:val="00C4234F"/>
    <w:rsid w:val="00C44865"/>
    <w:rsid w:val="00C44FA6"/>
    <w:rsid w:val="00C46C0B"/>
    <w:rsid w:val="00C47B0E"/>
    <w:rsid w:val="00C5065E"/>
    <w:rsid w:val="00C510DC"/>
    <w:rsid w:val="00C514D3"/>
    <w:rsid w:val="00C5175D"/>
    <w:rsid w:val="00C51805"/>
    <w:rsid w:val="00C53183"/>
    <w:rsid w:val="00C55049"/>
    <w:rsid w:val="00C554C0"/>
    <w:rsid w:val="00C5638D"/>
    <w:rsid w:val="00C5789B"/>
    <w:rsid w:val="00C6198C"/>
    <w:rsid w:val="00C62182"/>
    <w:rsid w:val="00C626E0"/>
    <w:rsid w:val="00C64548"/>
    <w:rsid w:val="00C65FD8"/>
    <w:rsid w:val="00C67641"/>
    <w:rsid w:val="00C70C0E"/>
    <w:rsid w:val="00C76BCC"/>
    <w:rsid w:val="00C82356"/>
    <w:rsid w:val="00C82B47"/>
    <w:rsid w:val="00C82CE9"/>
    <w:rsid w:val="00C83C83"/>
    <w:rsid w:val="00C84E13"/>
    <w:rsid w:val="00C85641"/>
    <w:rsid w:val="00C86DF3"/>
    <w:rsid w:val="00C8748F"/>
    <w:rsid w:val="00C9080F"/>
    <w:rsid w:val="00C919CE"/>
    <w:rsid w:val="00C928D9"/>
    <w:rsid w:val="00C95B68"/>
    <w:rsid w:val="00C97E6E"/>
    <w:rsid w:val="00CA12E0"/>
    <w:rsid w:val="00CA1C82"/>
    <w:rsid w:val="00CA1D07"/>
    <w:rsid w:val="00CA2BED"/>
    <w:rsid w:val="00CA4BFB"/>
    <w:rsid w:val="00CA4D12"/>
    <w:rsid w:val="00CA5538"/>
    <w:rsid w:val="00CB0E2C"/>
    <w:rsid w:val="00CB2BAA"/>
    <w:rsid w:val="00CB35A5"/>
    <w:rsid w:val="00CB5F92"/>
    <w:rsid w:val="00CB6122"/>
    <w:rsid w:val="00CB73FB"/>
    <w:rsid w:val="00CB7BC2"/>
    <w:rsid w:val="00CC00FE"/>
    <w:rsid w:val="00CC1589"/>
    <w:rsid w:val="00CC1F3A"/>
    <w:rsid w:val="00CC202E"/>
    <w:rsid w:val="00CC2C72"/>
    <w:rsid w:val="00CC42B2"/>
    <w:rsid w:val="00CC6CEA"/>
    <w:rsid w:val="00CC6FF7"/>
    <w:rsid w:val="00CC7481"/>
    <w:rsid w:val="00CC7918"/>
    <w:rsid w:val="00CC7C14"/>
    <w:rsid w:val="00CD4639"/>
    <w:rsid w:val="00CD65AA"/>
    <w:rsid w:val="00CE46E9"/>
    <w:rsid w:val="00CF355E"/>
    <w:rsid w:val="00CF3ECF"/>
    <w:rsid w:val="00CF40F5"/>
    <w:rsid w:val="00CF47EB"/>
    <w:rsid w:val="00CF4D38"/>
    <w:rsid w:val="00CF51FD"/>
    <w:rsid w:val="00CF7A0B"/>
    <w:rsid w:val="00D00225"/>
    <w:rsid w:val="00D0039B"/>
    <w:rsid w:val="00D01907"/>
    <w:rsid w:val="00D036BD"/>
    <w:rsid w:val="00D04E93"/>
    <w:rsid w:val="00D0557F"/>
    <w:rsid w:val="00D05679"/>
    <w:rsid w:val="00D0623A"/>
    <w:rsid w:val="00D073C2"/>
    <w:rsid w:val="00D1003C"/>
    <w:rsid w:val="00D10FD3"/>
    <w:rsid w:val="00D157F7"/>
    <w:rsid w:val="00D1701C"/>
    <w:rsid w:val="00D1728F"/>
    <w:rsid w:val="00D21B55"/>
    <w:rsid w:val="00D22C1F"/>
    <w:rsid w:val="00D2352E"/>
    <w:rsid w:val="00D23652"/>
    <w:rsid w:val="00D23A61"/>
    <w:rsid w:val="00D24585"/>
    <w:rsid w:val="00D24BB5"/>
    <w:rsid w:val="00D25791"/>
    <w:rsid w:val="00D25F40"/>
    <w:rsid w:val="00D26A0E"/>
    <w:rsid w:val="00D27E44"/>
    <w:rsid w:val="00D30D7B"/>
    <w:rsid w:val="00D30DCB"/>
    <w:rsid w:val="00D3139F"/>
    <w:rsid w:val="00D31538"/>
    <w:rsid w:val="00D32116"/>
    <w:rsid w:val="00D32BD0"/>
    <w:rsid w:val="00D342DB"/>
    <w:rsid w:val="00D36404"/>
    <w:rsid w:val="00D40230"/>
    <w:rsid w:val="00D420D2"/>
    <w:rsid w:val="00D4301A"/>
    <w:rsid w:val="00D43AEB"/>
    <w:rsid w:val="00D43FA2"/>
    <w:rsid w:val="00D455E4"/>
    <w:rsid w:val="00D46491"/>
    <w:rsid w:val="00D47043"/>
    <w:rsid w:val="00D516D4"/>
    <w:rsid w:val="00D52238"/>
    <w:rsid w:val="00D524C7"/>
    <w:rsid w:val="00D549FC"/>
    <w:rsid w:val="00D5574D"/>
    <w:rsid w:val="00D57E83"/>
    <w:rsid w:val="00D63187"/>
    <w:rsid w:val="00D74C0A"/>
    <w:rsid w:val="00D75CAE"/>
    <w:rsid w:val="00D77C16"/>
    <w:rsid w:val="00D81624"/>
    <w:rsid w:val="00D8504F"/>
    <w:rsid w:val="00D86827"/>
    <w:rsid w:val="00D8780C"/>
    <w:rsid w:val="00D9033C"/>
    <w:rsid w:val="00D93B20"/>
    <w:rsid w:val="00D93D62"/>
    <w:rsid w:val="00D94309"/>
    <w:rsid w:val="00DA3623"/>
    <w:rsid w:val="00DA58FA"/>
    <w:rsid w:val="00DA60B9"/>
    <w:rsid w:val="00DA6E60"/>
    <w:rsid w:val="00DA7625"/>
    <w:rsid w:val="00DB2F69"/>
    <w:rsid w:val="00DB6068"/>
    <w:rsid w:val="00DB7F01"/>
    <w:rsid w:val="00DC08D6"/>
    <w:rsid w:val="00DC1539"/>
    <w:rsid w:val="00DC1A67"/>
    <w:rsid w:val="00DC1E7A"/>
    <w:rsid w:val="00DC2BE2"/>
    <w:rsid w:val="00DC39E6"/>
    <w:rsid w:val="00DC45A6"/>
    <w:rsid w:val="00DC78FA"/>
    <w:rsid w:val="00DD4F65"/>
    <w:rsid w:val="00DD62D9"/>
    <w:rsid w:val="00DE2624"/>
    <w:rsid w:val="00DE3583"/>
    <w:rsid w:val="00DE7A1A"/>
    <w:rsid w:val="00DF0A55"/>
    <w:rsid w:val="00DF0EDB"/>
    <w:rsid w:val="00DF3CCC"/>
    <w:rsid w:val="00DF4EEB"/>
    <w:rsid w:val="00DF5196"/>
    <w:rsid w:val="00DF7C16"/>
    <w:rsid w:val="00E01085"/>
    <w:rsid w:val="00E0131D"/>
    <w:rsid w:val="00E02475"/>
    <w:rsid w:val="00E02888"/>
    <w:rsid w:val="00E028BA"/>
    <w:rsid w:val="00E04F8A"/>
    <w:rsid w:val="00E059B9"/>
    <w:rsid w:val="00E074D1"/>
    <w:rsid w:val="00E10D61"/>
    <w:rsid w:val="00E12E8B"/>
    <w:rsid w:val="00E13182"/>
    <w:rsid w:val="00E13305"/>
    <w:rsid w:val="00E13D52"/>
    <w:rsid w:val="00E15C9F"/>
    <w:rsid w:val="00E164DE"/>
    <w:rsid w:val="00E17388"/>
    <w:rsid w:val="00E2061F"/>
    <w:rsid w:val="00E21868"/>
    <w:rsid w:val="00E24A18"/>
    <w:rsid w:val="00E25111"/>
    <w:rsid w:val="00E25B62"/>
    <w:rsid w:val="00E26E79"/>
    <w:rsid w:val="00E304C8"/>
    <w:rsid w:val="00E31955"/>
    <w:rsid w:val="00E32705"/>
    <w:rsid w:val="00E337E3"/>
    <w:rsid w:val="00E33D0A"/>
    <w:rsid w:val="00E33E06"/>
    <w:rsid w:val="00E343DB"/>
    <w:rsid w:val="00E3652C"/>
    <w:rsid w:val="00E3720C"/>
    <w:rsid w:val="00E426F1"/>
    <w:rsid w:val="00E44063"/>
    <w:rsid w:val="00E459A0"/>
    <w:rsid w:val="00E46770"/>
    <w:rsid w:val="00E46ADE"/>
    <w:rsid w:val="00E50AB0"/>
    <w:rsid w:val="00E5120B"/>
    <w:rsid w:val="00E533BA"/>
    <w:rsid w:val="00E564E4"/>
    <w:rsid w:val="00E57B21"/>
    <w:rsid w:val="00E60A32"/>
    <w:rsid w:val="00E60EDD"/>
    <w:rsid w:val="00E6105E"/>
    <w:rsid w:val="00E633C7"/>
    <w:rsid w:val="00E646BD"/>
    <w:rsid w:val="00E66E71"/>
    <w:rsid w:val="00E66F6E"/>
    <w:rsid w:val="00E6755B"/>
    <w:rsid w:val="00E708C3"/>
    <w:rsid w:val="00E70E82"/>
    <w:rsid w:val="00E70F3C"/>
    <w:rsid w:val="00E71602"/>
    <w:rsid w:val="00E720C3"/>
    <w:rsid w:val="00E72D4D"/>
    <w:rsid w:val="00E730CE"/>
    <w:rsid w:val="00E7412E"/>
    <w:rsid w:val="00E74F4D"/>
    <w:rsid w:val="00E815D5"/>
    <w:rsid w:val="00E820FB"/>
    <w:rsid w:val="00E83042"/>
    <w:rsid w:val="00E83B30"/>
    <w:rsid w:val="00E83E6D"/>
    <w:rsid w:val="00E84723"/>
    <w:rsid w:val="00E84B3E"/>
    <w:rsid w:val="00E86A05"/>
    <w:rsid w:val="00E90242"/>
    <w:rsid w:val="00E90C56"/>
    <w:rsid w:val="00E91A41"/>
    <w:rsid w:val="00E9235A"/>
    <w:rsid w:val="00E9325C"/>
    <w:rsid w:val="00E93ABD"/>
    <w:rsid w:val="00E944F3"/>
    <w:rsid w:val="00E94C2E"/>
    <w:rsid w:val="00E95C84"/>
    <w:rsid w:val="00E961EE"/>
    <w:rsid w:val="00E97303"/>
    <w:rsid w:val="00E979B7"/>
    <w:rsid w:val="00EA19D2"/>
    <w:rsid w:val="00EA2297"/>
    <w:rsid w:val="00EA3074"/>
    <w:rsid w:val="00EA5B86"/>
    <w:rsid w:val="00EA6951"/>
    <w:rsid w:val="00EB0EA2"/>
    <w:rsid w:val="00EB213B"/>
    <w:rsid w:val="00EB2152"/>
    <w:rsid w:val="00EB26A3"/>
    <w:rsid w:val="00EB3C9C"/>
    <w:rsid w:val="00EB46EF"/>
    <w:rsid w:val="00EC0BE9"/>
    <w:rsid w:val="00EC1E71"/>
    <w:rsid w:val="00EC23A8"/>
    <w:rsid w:val="00EC2C36"/>
    <w:rsid w:val="00EC3F8A"/>
    <w:rsid w:val="00EC4DA3"/>
    <w:rsid w:val="00EC5D54"/>
    <w:rsid w:val="00EC64AC"/>
    <w:rsid w:val="00EC66F3"/>
    <w:rsid w:val="00EC6856"/>
    <w:rsid w:val="00EC69D9"/>
    <w:rsid w:val="00EC6C2C"/>
    <w:rsid w:val="00ED00D8"/>
    <w:rsid w:val="00ED1D03"/>
    <w:rsid w:val="00ED1F86"/>
    <w:rsid w:val="00ED4262"/>
    <w:rsid w:val="00ED42B1"/>
    <w:rsid w:val="00ED4A33"/>
    <w:rsid w:val="00ED4CA1"/>
    <w:rsid w:val="00ED5807"/>
    <w:rsid w:val="00ED643B"/>
    <w:rsid w:val="00ED70A0"/>
    <w:rsid w:val="00ED79FD"/>
    <w:rsid w:val="00EE26B8"/>
    <w:rsid w:val="00EE2C99"/>
    <w:rsid w:val="00EE3B21"/>
    <w:rsid w:val="00EE3FDD"/>
    <w:rsid w:val="00EE6287"/>
    <w:rsid w:val="00EF175B"/>
    <w:rsid w:val="00EF305F"/>
    <w:rsid w:val="00EF5C62"/>
    <w:rsid w:val="00EF623E"/>
    <w:rsid w:val="00EF6DCE"/>
    <w:rsid w:val="00EF724D"/>
    <w:rsid w:val="00F00995"/>
    <w:rsid w:val="00F04C01"/>
    <w:rsid w:val="00F05226"/>
    <w:rsid w:val="00F057D7"/>
    <w:rsid w:val="00F05BB6"/>
    <w:rsid w:val="00F060F1"/>
    <w:rsid w:val="00F06DC9"/>
    <w:rsid w:val="00F07645"/>
    <w:rsid w:val="00F106FA"/>
    <w:rsid w:val="00F108FA"/>
    <w:rsid w:val="00F127A4"/>
    <w:rsid w:val="00F131AE"/>
    <w:rsid w:val="00F13F1F"/>
    <w:rsid w:val="00F14A47"/>
    <w:rsid w:val="00F1780A"/>
    <w:rsid w:val="00F17A76"/>
    <w:rsid w:val="00F2390C"/>
    <w:rsid w:val="00F26F83"/>
    <w:rsid w:val="00F3217C"/>
    <w:rsid w:val="00F327FC"/>
    <w:rsid w:val="00F34595"/>
    <w:rsid w:val="00F3492A"/>
    <w:rsid w:val="00F352E4"/>
    <w:rsid w:val="00F36315"/>
    <w:rsid w:val="00F373B7"/>
    <w:rsid w:val="00F37C4B"/>
    <w:rsid w:val="00F42A78"/>
    <w:rsid w:val="00F42B78"/>
    <w:rsid w:val="00F4709D"/>
    <w:rsid w:val="00F47C23"/>
    <w:rsid w:val="00F5001B"/>
    <w:rsid w:val="00F51DF2"/>
    <w:rsid w:val="00F52EA7"/>
    <w:rsid w:val="00F52EFD"/>
    <w:rsid w:val="00F53F8F"/>
    <w:rsid w:val="00F55015"/>
    <w:rsid w:val="00F57CF9"/>
    <w:rsid w:val="00F61C5C"/>
    <w:rsid w:val="00F62092"/>
    <w:rsid w:val="00F631C1"/>
    <w:rsid w:val="00F63C9E"/>
    <w:rsid w:val="00F65175"/>
    <w:rsid w:val="00F652AC"/>
    <w:rsid w:val="00F65C1C"/>
    <w:rsid w:val="00F66EBB"/>
    <w:rsid w:val="00F70B99"/>
    <w:rsid w:val="00F738A1"/>
    <w:rsid w:val="00F73A62"/>
    <w:rsid w:val="00F769E9"/>
    <w:rsid w:val="00F77537"/>
    <w:rsid w:val="00F809F3"/>
    <w:rsid w:val="00F81A35"/>
    <w:rsid w:val="00F82174"/>
    <w:rsid w:val="00F829DF"/>
    <w:rsid w:val="00F843D8"/>
    <w:rsid w:val="00F8454F"/>
    <w:rsid w:val="00F84FFE"/>
    <w:rsid w:val="00F85C15"/>
    <w:rsid w:val="00F86AC0"/>
    <w:rsid w:val="00F9161D"/>
    <w:rsid w:val="00F95350"/>
    <w:rsid w:val="00F95AB7"/>
    <w:rsid w:val="00F974C9"/>
    <w:rsid w:val="00FA3777"/>
    <w:rsid w:val="00FA4067"/>
    <w:rsid w:val="00FA4390"/>
    <w:rsid w:val="00FA4E38"/>
    <w:rsid w:val="00FA660B"/>
    <w:rsid w:val="00FA6845"/>
    <w:rsid w:val="00FA7577"/>
    <w:rsid w:val="00FB02CA"/>
    <w:rsid w:val="00FB0E9B"/>
    <w:rsid w:val="00FB157F"/>
    <w:rsid w:val="00FB16A3"/>
    <w:rsid w:val="00FB261A"/>
    <w:rsid w:val="00FB6B0A"/>
    <w:rsid w:val="00FC5D8A"/>
    <w:rsid w:val="00FC728B"/>
    <w:rsid w:val="00FC732D"/>
    <w:rsid w:val="00FD0192"/>
    <w:rsid w:val="00FD0C61"/>
    <w:rsid w:val="00FD32DD"/>
    <w:rsid w:val="00FD4D88"/>
    <w:rsid w:val="00FD4ECA"/>
    <w:rsid w:val="00FD5B4E"/>
    <w:rsid w:val="00FD7388"/>
    <w:rsid w:val="00FE0206"/>
    <w:rsid w:val="00FE0252"/>
    <w:rsid w:val="00FE0707"/>
    <w:rsid w:val="00FE53F9"/>
    <w:rsid w:val="00FE57B2"/>
    <w:rsid w:val="00FE6964"/>
    <w:rsid w:val="00FF33C5"/>
    <w:rsid w:val="00FF3C40"/>
    <w:rsid w:val="00FF3DDC"/>
    <w:rsid w:val="00FF4869"/>
    <w:rsid w:val="00FF4A2F"/>
    <w:rsid w:val="00FF7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2C61A"/>
  <w15:docId w15:val="{8B310EDB-3AE7-4F96-A271-F0B36E839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45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character" w:styleId="CommentReference">
    <w:name w:val="annotation reference"/>
    <w:basedOn w:val="DefaultParagraphFont"/>
    <w:semiHidden/>
    <w:unhideWhenUsed/>
    <w:rsid w:val="002924AB"/>
    <w:rPr>
      <w:sz w:val="16"/>
      <w:szCs w:val="16"/>
    </w:rPr>
  </w:style>
  <w:style w:type="paragraph" w:styleId="CommentText">
    <w:name w:val="annotation text"/>
    <w:basedOn w:val="Normal"/>
    <w:link w:val="CommentTextChar"/>
    <w:uiPriority w:val="99"/>
    <w:unhideWhenUsed/>
    <w:rsid w:val="002924AB"/>
    <w:rPr>
      <w:sz w:val="20"/>
      <w:szCs w:val="20"/>
    </w:rPr>
  </w:style>
  <w:style w:type="character" w:customStyle="1" w:styleId="CommentTextChar">
    <w:name w:val="Comment Text Char"/>
    <w:basedOn w:val="DefaultParagraphFont"/>
    <w:link w:val="CommentText"/>
    <w:uiPriority w:val="99"/>
    <w:rsid w:val="002924AB"/>
    <w:rPr>
      <w:rFonts w:ascii="Times New Roman" w:hAnsi="Times New Roman"/>
    </w:rPr>
  </w:style>
  <w:style w:type="paragraph" w:styleId="CommentSubject">
    <w:name w:val="annotation subject"/>
    <w:basedOn w:val="CommentText"/>
    <w:next w:val="CommentText"/>
    <w:link w:val="CommentSubjectChar"/>
    <w:uiPriority w:val="99"/>
    <w:semiHidden/>
    <w:unhideWhenUsed/>
    <w:rsid w:val="002924AB"/>
    <w:rPr>
      <w:b/>
      <w:bCs/>
    </w:rPr>
  </w:style>
  <w:style w:type="character" w:customStyle="1" w:styleId="CommentSubjectChar">
    <w:name w:val="Comment Subject Char"/>
    <w:basedOn w:val="CommentTextChar"/>
    <w:link w:val="CommentSubject"/>
    <w:uiPriority w:val="99"/>
    <w:semiHidden/>
    <w:rsid w:val="002924AB"/>
    <w:rPr>
      <w:rFonts w:ascii="Times New Roman" w:hAnsi="Times New Roman"/>
      <w:b/>
      <w:bCs/>
    </w:rPr>
  </w:style>
  <w:style w:type="paragraph" w:customStyle="1" w:styleId="Default">
    <w:name w:val="Default"/>
    <w:rsid w:val="00EC66F3"/>
    <w:pPr>
      <w:autoSpaceDE w:val="0"/>
      <w:autoSpaceDN w:val="0"/>
      <w:adjustRightInd w:val="0"/>
    </w:pPr>
    <w:rPr>
      <w:rFonts w:ascii="Wingdings" w:hAnsi="Wingdings" w:cs="Wingdings"/>
      <w:color w:val="000000"/>
      <w:sz w:val="24"/>
      <w:szCs w:val="24"/>
    </w:rPr>
  </w:style>
  <w:style w:type="character" w:styleId="UnresolvedMention">
    <w:name w:val="Unresolved Mention"/>
    <w:basedOn w:val="DefaultParagraphFont"/>
    <w:uiPriority w:val="99"/>
    <w:semiHidden/>
    <w:unhideWhenUsed/>
    <w:rsid w:val="00D27E44"/>
    <w:rPr>
      <w:color w:val="605E5C"/>
      <w:shd w:val="clear" w:color="auto" w:fill="E1DFDD"/>
    </w:rPr>
  </w:style>
  <w:style w:type="paragraph" w:customStyle="1" w:styleId="SUBHEADING1">
    <w:name w:val="SUB HEADING 1"/>
    <w:basedOn w:val="Normal"/>
    <w:uiPriority w:val="99"/>
    <w:rsid w:val="00DC1539"/>
    <w:pPr>
      <w:numPr>
        <w:ilvl w:val="1"/>
        <w:numId w:val="17"/>
      </w:numPr>
      <w:shd w:val="clear" w:color="auto" w:fill="002244"/>
      <w:spacing w:after="240"/>
      <w:jc w:val="both"/>
    </w:pPr>
    <w:rPr>
      <w:rFonts w:ascii="Arial" w:eastAsiaTheme="minorHAnsi" w:hAnsi="Arial" w:cs="Arial"/>
      <w:b/>
      <w:bCs/>
      <w:color w:val="FFFFFF"/>
      <w:lang w:eastAsia="ja-JP"/>
    </w:rPr>
  </w:style>
  <w:style w:type="character" w:customStyle="1" w:styleId="BODYTEXTChar">
    <w:name w:val="BODY TEXT Char"/>
    <w:basedOn w:val="DefaultParagraphFont"/>
    <w:link w:val="BodyText1"/>
    <w:uiPriority w:val="99"/>
    <w:locked/>
    <w:rsid w:val="00DC1539"/>
    <w:rPr>
      <w:rFonts w:ascii="Arial" w:eastAsiaTheme="minorHAnsi" w:hAnsi="Arial" w:cs="Arial"/>
      <w:color w:val="002244"/>
      <w:lang w:eastAsia="ja-JP"/>
    </w:rPr>
  </w:style>
  <w:style w:type="paragraph" w:customStyle="1" w:styleId="BodyText1">
    <w:name w:val="Body Text1"/>
    <w:basedOn w:val="Normal"/>
    <w:link w:val="BODYTEXTChar"/>
    <w:uiPriority w:val="99"/>
    <w:rsid w:val="00DC1539"/>
    <w:pPr>
      <w:numPr>
        <w:ilvl w:val="2"/>
        <w:numId w:val="17"/>
      </w:numPr>
      <w:spacing w:after="240" w:line="360" w:lineRule="auto"/>
      <w:jc w:val="both"/>
    </w:pPr>
    <w:rPr>
      <w:rFonts w:ascii="Arial" w:eastAsiaTheme="minorHAnsi" w:hAnsi="Arial" w:cs="Arial"/>
      <w:color w:val="002244"/>
      <w:sz w:val="20"/>
      <w:szCs w:val="20"/>
      <w:lang w:eastAsia="ja-JP"/>
    </w:rPr>
  </w:style>
  <w:style w:type="paragraph" w:styleId="Revision">
    <w:name w:val="Revision"/>
    <w:hidden/>
    <w:uiPriority w:val="99"/>
    <w:semiHidden/>
    <w:rsid w:val="00B54CAE"/>
    <w:rPr>
      <w:rFonts w:ascii="Times New Roman" w:hAnsi="Times New Roman"/>
      <w:sz w:val="24"/>
      <w:szCs w:val="24"/>
    </w:rPr>
  </w:style>
  <w:style w:type="character" w:customStyle="1" w:styleId="test-idfield-value">
    <w:name w:val="test-id__field-value"/>
    <w:basedOn w:val="DefaultParagraphFont"/>
    <w:rsid w:val="00855C2E"/>
  </w:style>
  <w:style w:type="character" w:customStyle="1" w:styleId="slds-assistive-text">
    <w:name w:val="slds-assistive-text"/>
    <w:basedOn w:val="DefaultParagraphFont"/>
    <w:rsid w:val="00855C2E"/>
  </w:style>
  <w:style w:type="character" w:customStyle="1" w:styleId="test-idfield-label">
    <w:name w:val="test-id__field-label"/>
    <w:basedOn w:val="DefaultParagraphFont"/>
    <w:rsid w:val="00855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79711">
      <w:bodyDiv w:val="1"/>
      <w:marLeft w:val="0"/>
      <w:marRight w:val="0"/>
      <w:marTop w:val="0"/>
      <w:marBottom w:val="0"/>
      <w:divBdr>
        <w:top w:val="none" w:sz="0" w:space="0" w:color="auto"/>
        <w:left w:val="none" w:sz="0" w:space="0" w:color="auto"/>
        <w:bottom w:val="none" w:sz="0" w:space="0" w:color="auto"/>
        <w:right w:val="none" w:sz="0" w:space="0" w:color="auto"/>
      </w:divBdr>
    </w:div>
    <w:div w:id="339964707">
      <w:bodyDiv w:val="1"/>
      <w:marLeft w:val="0"/>
      <w:marRight w:val="0"/>
      <w:marTop w:val="0"/>
      <w:marBottom w:val="0"/>
      <w:divBdr>
        <w:top w:val="none" w:sz="0" w:space="0" w:color="auto"/>
        <w:left w:val="none" w:sz="0" w:space="0" w:color="auto"/>
        <w:bottom w:val="none" w:sz="0" w:space="0" w:color="auto"/>
        <w:right w:val="none" w:sz="0" w:space="0" w:color="auto"/>
      </w:divBdr>
    </w:div>
    <w:div w:id="1087383836">
      <w:bodyDiv w:val="1"/>
      <w:marLeft w:val="0"/>
      <w:marRight w:val="0"/>
      <w:marTop w:val="0"/>
      <w:marBottom w:val="0"/>
      <w:divBdr>
        <w:top w:val="none" w:sz="0" w:space="0" w:color="auto"/>
        <w:left w:val="none" w:sz="0" w:space="0" w:color="auto"/>
        <w:bottom w:val="none" w:sz="0" w:space="0" w:color="auto"/>
        <w:right w:val="none" w:sz="0" w:space="0" w:color="auto"/>
      </w:divBdr>
      <w:divsChild>
        <w:div w:id="2021663465">
          <w:marLeft w:val="0"/>
          <w:marRight w:val="0"/>
          <w:marTop w:val="0"/>
          <w:marBottom w:val="0"/>
          <w:divBdr>
            <w:top w:val="none" w:sz="0" w:space="0" w:color="auto"/>
            <w:left w:val="none" w:sz="0" w:space="0" w:color="auto"/>
            <w:bottom w:val="none" w:sz="0" w:space="0" w:color="auto"/>
            <w:right w:val="none" w:sz="0" w:space="0" w:color="auto"/>
          </w:divBdr>
          <w:divsChild>
            <w:div w:id="602617769">
              <w:marLeft w:val="0"/>
              <w:marRight w:val="0"/>
              <w:marTop w:val="0"/>
              <w:marBottom w:val="0"/>
              <w:divBdr>
                <w:top w:val="none" w:sz="0" w:space="0" w:color="auto"/>
                <w:left w:val="none" w:sz="0" w:space="0" w:color="auto"/>
                <w:bottom w:val="none" w:sz="0" w:space="0" w:color="auto"/>
                <w:right w:val="none" w:sz="0" w:space="0" w:color="auto"/>
              </w:divBdr>
              <w:divsChild>
                <w:div w:id="72464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7">
          <w:marLeft w:val="0"/>
          <w:marRight w:val="0"/>
          <w:marTop w:val="0"/>
          <w:marBottom w:val="0"/>
          <w:divBdr>
            <w:top w:val="none" w:sz="0" w:space="0" w:color="auto"/>
            <w:left w:val="none" w:sz="0" w:space="0" w:color="auto"/>
            <w:bottom w:val="none" w:sz="0" w:space="0" w:color="auto"/>
            <w:right w:val="none" w:sz="0" w:space="0" w:color="auto"/>
          </w:divBdr>
          <w:divsChild>
            <w:div w:id="1626306331">
              <w:marLeft w:val="0"/>
              <w:marRight w:val="0"/>
              <w:marTop w:val="0"/>
              <w:marBottom w:val="0"/>
              <w:divBdr>
                <w:top w:val="none" w:sz="0" w:space="0" w:color="auto"/>
                <w:left w:val="none" w:sz="0" w:space="0" w:color="auto"/>
                <w:bottom w:val="none" w:sz="0" w:space="0" w:color="auto"/>
                <w:right w:val="none" w:sz="0" w:space="0" w:color="auto"/>
              </w:divBdr>
              <w:divsChild>
                <w:div w:id="1725368818">
                  <w:marLeft w:val="0"/>
                  <w:marRight w:val="0"/>
                  <w:marTop w:val="0"/>
                  <w:marBottom w:val="0"/>
                  <w:divBdr>
                    <w:top w:val="none" w:sz="0" w:space="0" w:color="auto"/>
                    <w:left w:val="none" w:sz="0" w:space="0" w:color="auto"/>
                    <w:bottom w:val="none" w:sz="0" w:space="0" w:color="auto"/>
                    <w:right w:val="none" w:sz="0" w:space="0" w:color="auto"/>
                  </w:divBdr>
                </w:div>
                <w:div w:id="55982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990362">
      <w:bodyDiv w:val="1"/>
      <w:marLeft w:val="0"/>
      <w:marRight w:val="0"/>
      <w:marTop w:val="0"/>
      <w:marBottom w:val="0"/>
      <w:divBdr>
        <w:top w:val="none" w:sz="0" w:space="0" w:color="auto"/>
        <w:left w:val="none" w:sz="0" w:space="0" w:color="auto"/>
        <w:bottom w:val="none" w:sz="0" w:space="0" w:color="auto"/>
        <w:right w:val="none" w:sz="0" w:space="0" w:color="auto"/>
      </w:divBdr>
    </w:div>
    <w:div w:id="173731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eastleighbc.my.salesforce.com/sfc/p/0Y000000ZLnm/a/Tv000000HEcr/1.sDoBIWI3La0QhEcdr174F3gsm0V0_5d_n94ELFBcE" TargetMode="External"/><Relationship Id="rId4" Type="http://schemas.openxmlformats.org/officeDocument/2006/relationships/customXml" Target="../customXml/item4.xml"/><Relationship Id="rId9" Type="http://schemas.openxmlformats.org/officeDocument/2006/relationships/hyperlink" Target="https://publications.parliament.uk/pa/cm199900/cmhansrd/vo001113/text/01113w12.htm%20para%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1" ma:contentTypeDescription="Create a new document." ma:contentTypeScope="" ma:versionID="f28c5dc59320ca0f87dc2319c5a4acca">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6ef0e66021bed80cbe57c3de84d8cfc6"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F03A9F-AF62-45C8-B6F8-1EA299BC0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23a4a-e858-493d-aa48-c2f54de3d5ae"/>
    <ds:schemaRef ds:uri="2b7e2842-76a3-40c1-8281-136d0e4f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663C05-879C-4549-9401-44C99E042301}">
  <ds:schemaRefs>
    <ds:schemaRef ds:uri="http://schemas.openxmlformats.org/officeDocument/2006/bibliography"/>
  </ds:schemaRefs>
</ds:datastoreItem>
</file>

<file path=customXml/itemProps3.xml><?xml version="1.0" encoding="utf-8"?>
<ds:datastoreItem xmlns:ds="http://schemas.openxmlformats.org/officeDocument/2006/customXml" ds:itemID="{A79E3A3C-324B-4CE2-837F-F93ABACFC22C}">
  <ds:schemaRefs>
    <ds:schemaRef ds:uri="http://schemas.microsoft.com/office/2006/metadata/properties"/>
    <ds:schemaRef ds:uri="http://schemas.microsoft.com/office/infopath/2007/PartnerControls"/>
    <ds:schemaRef ds:uri="daf23a4a-e858-493d-aa48-c2f54de3d5ae"/>
    <ds:schemaRef ds:uri="2b7e2842-76a3-40c1-8281-136d0e4f449a"/>
  </ds:schemaRefs>
</ds:datastoreItem>
</file>

<file path=customXml/itemProps4.xml><?xml version="1.0" encoding="utf-8"?>
<ds:datastoreItem xmlns:ds="http://schemas.openxmlformats.org/officeDocument/2006/customXml" ds:itemID="{91F104E8-3CB2-4669-ABAD-41F35B0FE5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6543</Words>
  <Characters>38348</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44802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Errington, Dawn</cp:lastModifiedBy>
  <cp:revision>2</cp:revision>
  <cp:lastPrinted>2018-06-13T11:32:00Z</cp:lastPrinted>
  <dcterms:created xsi:type="dcterms:W3CDTF">2024-03-14T15:43:00Z</dcterms:created>
  <dcterms:modified xsi:type="dcterms:W3CDTF">2024-03-14T15:43:00Z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y fmtid="{D5CDD505-2E9C-101B-9397-08002B2CF9AE}" pid="3" name="Order">
    <vt:r8>87200</vt:r8>
  </property>
</Properties>
</file>