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D4C2E" w:rsidRDefault="001D4C2E"/>
    <w:p w:rsidR="001D4C2E" w:rsidRDefault="001D4C2E"/>
    <w:p w:rsidR="001D4C2E" w:rsidRDefault="001D4C2E"/>
    <w:p w:rsidR="001D4C2E" w:rsidRPr="001D4C2E" w:rsidRDefault="001D4C2E">
      <w:pPr>
        <w:rPr>
          <w:b/>
        </w:rPr>
      </w:pPr>
    </w:p>
    <w:p w:rsidR="001D4C2E" w:rsidRDefault="001D4C2E" w:rsidP="001D4C2E">
      <w:pPr>
        <w:ind w:left="709" w:right="-1339"/>
        <w:rPr>
          <w:rFonts w:ascii="Arial" w:hAnsi="Arial"/>
          <w:b/>
          <w:sz w:val="28"/>
        </w:rPr>
      </w:pPr>
      <w:r w:rsidRPr="001D4C2E">
        <w:rPr>
          <w:rFonts w:ascii="Arial" w:hAnsi="Arial"/>
          <w:b/>
          <w:sz w:val="28"/>
        </w:rPr>
        <w:t xml:space="preserve">O/23/96467 </w:t>
      </w:r>
      <w:r>
        <w:rPr>
          <w:rFonts w:ascii="Arial" w:hAnsi="Arial"/>
          <w:b/>
          <w:sz w:val="28"/>
        </w:rPr>
        <w:t>–</w:t>
      </w:r>
      <w:r w:rsidRPr="001D4C2E">
        <w:rPr>
          <w:rFonts w:ascii="Arial" w:hAnsi="Arial"/>
          <w:b/>
          <w:sz w:val="28"/>
        </w:rPr>
        <w:t xml:space="preserve"> </w:t>
      </w:r>
      <w:r>
        <w:rPr>
          <w:rFonts w:ascii="Arial" w:hAnsi="Arial"/>
          <w:b/>
          <w:sz w:val="28"/>
        </w:rPr>
        <w:t xml:space="preserve">Land adjoining </w:t>
      </w:r>
      <w:proofErr w:type="spellStart"/>
      <w:r>
        <w:rPr>
          <w:rFonts w:ascii="Arial" w:hAnsi="Arial"/>
          <w:b/>
          <w:sz w:val="28"/>
        </w:rPr>
        <w:t>Chalcroft</w:t>
      </w:r>
      <w:proofErr w:type="spellEnd"/>
      <w:r>
        <w:rPr>
          <w:rFonts w:ascii="Arial" w:hAnsi="Arial"/>
          <w:b/>
          <w:sz w:val="28"/>
        </w:rPr>
        <w:t xml:space="preserve"> Business Park, </w:t>
      </w:r>
      <w:proofErr w:type="spellStart"/>
      <w:r>
        <w:rPr>
          <w:rFonts w:ascii="Arial" w:hAnsi="Arial"/>
          <w:b/>
          <w:sz w:val="28"/>
        </w:rPr>
        <w:t>Burnetts</w:t>
      </w:r>
      <w:proofErr w:type="spellEnd"/>
    </w:p>
    <w:p w:rsidR="001D4C2E" w:rsidRDefault="001D4C2E" w:rsidP="001D4C2E">
      <w:pPr>
        <w:ind w:left="709" w:right="-1339"/>
        <w:rPr>
          <w:rFonts w:ascii="Arial" w:hAnsi="Arial"/>
          <w:b/>
          <w:sz w:val="28"/>
        </w:rPr>
      </w:pPr>
      <w:r>
        <w:rPr>
          <w:rFonts w:ascii="Arial" w:hAnsi="Arial"/>
          <w:b/>
          <w:sz w:val="28"/>
        </w:rPr>
        <w:t xml:space="preserve">                       Lane, West End, SO 30 2HH. </w:t>
      </w:r>
    </w:p>
    <w:p w:rsidR="001D4C2E" w:rsidRDefault="001D4C2E" w:rsidP="001D4C2E">
      <w:pPr>
        <w:ind w:left="709" w:right="-1339"/>
        <w:rPr>
          <w:rFonts w:ascii="Arial" w:hAnsi="Arial"/>
          <w:b/>
          <w:sz w:val="28"/>
        </w:rPr>
      </w:pPr>
    </w:p>
    <w:p w:rsidR="001D4C2E" w:rsidRDefault="001D4C2E" w:rsidP="001D4C2E">
      <w:pPr>
        <w:ind w:left="709" w:right="-1339"/>
        <w:rPr>
          <w:rFonts w:ascii="Arial" w:hAnsi="Arial"/>
          <w:b/>
        </w:rPr>
      </w:pPr>
      <w:r>
        <w:rPr>
          <w:rFonts w:ascii="Arial" w:hAnsi="Arial"/>
          <w:b/>
        </w:rPr>
        <w:t>Context.</w:t>
      </w:r>
    </w:p>
    <w:p w:rsidR="00661D8B" w:rsidRDefault="001D4C2E" w:rsidP="001D4C2E">
      <w:pPr>
        <w:ind w:left="709" w:right="-1339"/>
        <w:rPr>
          <w:rFonts w:ascii="Arial" w:hAnsi="Arial"/>
        </w:rPr>
      </w:pPr>
      <w:r>
        <w:rPr>
          <w:rFonts w:ascii="Arial" w:hAnsi="Arial"/>
        </w:rPr>
        <w:t xml:space="preserve">Bounded by the Chalcroft Business Park to the </w:t>
      </w:r>
      <w:proofErr w:type="gramStart"/>
      <w:r>
        <w:rPr>
          <w:rFonts w:ascii="Arial" w:hAnsi="Arial"/>
        </w:rPr>
        <w:t>north-west</w:t>
      </w:r>
      <w:proofErr w:type="gramEnd"/>
      <w:r>
        <w:rPr>
          <w:rFonts w:ascii="Arial" w:hAnsi="Arial"/>
        </w:rPr>
        <w:t xml:space="preserve"> and its entrance road to the north, with a row of houses and Burnetts Lane to the south-east and the Fareham to Eastleigh rail line to the south-west, the site is a left-over corner of Chalcroft Farm between the former services </w:t>
      </w:r>
      <w:proofErr w:type="spellStart"/>
      <w:r>
        <w:rPr>
          <w:rFonts w:ascii="Arial" w:hAnsi="Arial"/>
        </w:rPr>
        <w:t>victual</w:t>
      </w:r>
      <w:r w:rsidR="004B45A1">
        <w:rPr>
          <w:rFonts w:ascii="Arial" w:hAnsi="Arial"/>
        </w:rPr>
        <w:t>l</w:t>
      </w:r>
      <w:r>
        <w:rPr>
          <w:rFonts w:ascii="Arial" w:hAnsi="Arial"/>
        </w:rPr>
        <w:t>ing</w:t>
      </w:r>
      <w:proofErr w:type="spellEnd"/>
      <w:r>
        <w:rPr>
          <w:rFonts w:ascii="Arial" w:hAnsi="Arial"/>
        </w:rPr>
        <w:t xml:space="preserve"> depot</w:t>
      </w:r>
      <w:r w:rsidR="004B45A1">
        <w:rPr>
          <w:rFonts w:ascii="Arial" w:hAnsi="Arial"/>
        </w:rPr>
        <w:t xml:space="preserve"> and </w:t>
      </w:r>
      <w:proofErr w:type="spellStart"/>
      <w:r w:rsidR="004B45A1">
        <w:rPr>
          <w:rFonts w:ascii="Arial" w:hAnsi="Arial"/>
        </w:rPr>
        <w:t>Burnetts</w:t>
      </w:r>
      <w:proofErr w:type="spellEnd"/>
      <w:r w:rsidR="004B45A1">
        <w:rPr>
          <w:rFonts w:ascii="Arial" w:hAnsi="Arial"/>
        </w:rPr>
        <w:t xml:space="preserve"> Lane.</w:t>
      </w:r>
    </w:p>
    <w:p w:rsidR="00661D8B" w:rsidRDefault="00661D8B" w:rsidP="001D4C2E">
      <w:pPr>
        <w:ind w:left="709" w:right="-1339"/>
        <w:rPr>
          <w:rFonts w:ascii="Arial" w:hAnsi="Arial"/>
        </w:rPr>
      </w:pPr>
    </w:p>
    <w:p w:rsidR="004451B9" w:rsidRDefault="00661D8B" w:rsidP="001D4C2E">
      <w:pPr>
        <w:ind w:left="709" w:right="-1339"/>
        <w:rPr>
          <w:rFonts w:ascii="Arial" w:hAnsi="Arial"/>
        </w:rPr>
      </w:pPr>
      <w:r>
        <w:rPr>
          <w:rFonts w:ascii="Arial" w:hAnsi="Arial"/>
        </w:rPr>
        <w:t xml:space="preserve">The nearest conservation area is that of Orchards Way at the western end of West End High Street with various listed buildings scattered around such as </w:t>
      </w:r>
      <w:proofErr w:type="spellStart"/>
      <w:r>
        <w:rPr>
          <w:rFonts w:ascii="Arial" w:hAnsi="Arial"/>
        </w:rPr>
        <w:t>Dowds</w:t>
      </w:r>
      <w:proofErr w:type="spellEnd"/>
      <w:r>
        <w:rPr>
          <w:rFonts w:ascii="Arial" w:hAnsi="Arial"/>
        </w:rPr>
        <w:t xml:space="preserve"> Farm, Fir Tree Farmhouse and </w:t>
      </w:r>
      <w:r w:rsidR="004451B9">
        <w:rPr>
          <w:rFonts w:ascii="Arial" w:hAnsi="Arial"/>
        </w:rPr>
        <w:t xml:space="preserve">closest </w:t>
      </w:r>
      <w:proofErr w:type="spellStart"/>
      <w:r w:rsidR="004451B9">
        <w:rPr>
          <w:rFonts w:ascii="Arial" w:hAnsi="Arial"/>
        </w:rPr>
        <w:t>Moorgreen</w:t>
      </w:r>
      <w:proofErr w:type="spellEnd"/>
      <w:r w:rsidR="004451B9">
        <w:rPr>
          <w:rFonts w:ascii="Arial" w:hAnsi="Arial"/>
        </w:rPr>
        <w:t xml:space="preserve"> Farmhouse and Granary to the south-west, </w:t>
      </w:r>
      <w:r>
        <w:rPr>
          <w:rFonts w:ascii="Arial" w:hAnsi="Arial"/>
        </w:rPr>
        <w:t xml:space="preserve">but none close </w:t>
      </w:r>
      <w:r w:rsidR="004451B9">
        <w:rPr>
          <w:rFonts w:ascii="Arial" w:hAnsi="Arial"/>
        </w:rPr>
        <w:t xml:space="preserve">enough </w:t>
      </w:r>
      <w:r>
        <w:rPr>
          <w:rFonts w:ascii="Arial" w:hAnsi="Arial"/>
        </w:rPr>
        <w:t>to the site</w:t>
      </w:r>
      <w:r w:rsidR="004451B9">
        <w:rPr>
          <w:rFonts w:ascii="Arial" w:hAnsi="Arial"/>
        </w:rPr>
        <w:t xml:space="preserve"> to be affected</w:t>
      </w:r>
      <w:r>
        <w:rPr>
          <w:rFonts w:ascii="Arial" w:hAnsi="Arial"/>
        </w:rPr>
        <w:t>.</w:t>
      </w:r>
    </w:p>
    <w:p w:rsidR="004451B9" w:rsidRDefault="004451B9" w:rsidP="001D4C2E">
      <w:pPr>
        <w:ind w:left="709" w:right="-1339"/>
        <w:rPr>
          <w:rFonts w:ascii="Arial" w:hAnsi="Arial"/>
        </w:rPr>
      </w:pPr>
    </w:p>
    <w:p w:rsidR="004451B9" w:rsidRDefault="004451B9" w:rsidP="001D4C2E">
      <w:pPr>
        <w:ind w:left="709" w:right="-1339"/>
        <w:rPr>
          <w:rFonts w:ascii="Arial" w:hAnsi="Arial"/>
          <w:b/>
        </w:rPr>
      </w:pPr>
      <w:r>
        <w:rPr>
          <w:rFonts w:ascii="Arial" w:hAnsi="Arial"/>
          <w:b/>
        </w:rPr>
        <w:t>The Proposal.</w:t>
      </w:r>
    </w:p>
    <w:p w:rsidR="000E2592" w:rsidRDefault="000E2592" w:rsidP="001D4C2E">
      <w:pPr>
        <w:ind w:left="709" w:right="-1339"/>
        <w:rPr>
          <w:rFonts w:ascii="Arial" w:hAnsi="Arial"/>
        </w:rPr>
      </w:pPr>
      <w:r w:rsidRPr="000E2592">
        <w:rPr>
          <w:rFonts w:ascii="Arial" w:hAnsi="Arial"/>
        </w:rPr>
        <w:t xml:space="preserve">Seven number </w:t>
      </w:r>
      <w:r>
        <w:rPr>
          <w:rFonts w:ascii="Arial" w:hAnsi="Arial"/>
        </w:rPr>
        <w:t>industrial buildings of various sizes are proposed, plus a farm shop building, fitted in around the existing landscape features, primarily trees.  This gives a chance for the layout to have some unique local identity and be more easily assimilated into the setting.</w:t>
      </w:r>
    </w:p>
    <w:p w:rsidR="000E2592" w:rsidRDefault="000E2592" w:rsidP="001D4C2E">
      <w:pPr>
        <w:ind w:left="709" w:right="-1339"/>
        <w:rPr>
          <w:rFonts w:ascii="Arial" w:hAnsi="Arial"/>
        </w:rPr>
      </w:pPr>
    </w:p>
    <w:p w:rsidR="003611D8" w:rsidRDefault="000E2592" w:rsidP="001D4C2E">
      <w:pPr>
        <w:ind w:left="709" w:right="-1339"/>
        <w:rPr>
          <w:rFonts w:ascii="Arial" w:hAnsi="Arial"/>
        </w:rPr>
      </w:pPr>
      <w:r>
        <w:rPr>
          <w:rFonts w:ascii="Arial" w:hAnsi="Arial"/>
        </w:rPr>
        <w:t xml:space="preserve">The quality of external materials suggested is good with a preponderance of timber at ground floor level, particularly apposite in this </w:t>
      </w:r>
      <w:r w:rsidR="000D2981">
        <w:rPr>
          <w:rFonts w:ascii="Arial" w:hAnsi="Arial"/>
        </w:rPr>
        <w:t xml:space="preserve">semi-rural </w:t>
      </w:r>
      <w:r>
        <w:rPr>
          <w:rFonts w:ascii="Arial" w:hAnsi="Arial"/>
        </w:rPr>
        <w:t>setting</w:t>
      </w:r>
      <w:r w:rsidR="000D2981">
        <w:rPr>
          <w:rFonts w:ascii="Arial" w:hAnsi="Arial"/>
        </w:rPr>
        <w:t xml:space="preserve">.  The smaller units including the farm shop at the </w:t>
      </w:r>
      <w:proofErr w:type="gramStart"/>
      <w:r w:rsidR="000D2981">
        <w:rPr>
          <w:rFonts w:ascii="Arial" w:hAnsi="Arial"/>
        </w:rPr>
        <w:t>front</w:t>
      </w:r>
      <w:r w:rsidR="003611D8">
        <w:rPr>
          <w:rFonts w:ascii="Arial" w:hAnsi="Arial"/>
        </w:rPr>
        <w:t>,</w:t>
      </w:r>
      <w:proofErr w:type="gramEnd"/>
      <w:r w:rsidR="003611D8">
        <w:rPr>
          <w:rFonts w:ascii="Arial" w:hAnsi="Arial"/>
        </w:rPr>
        <w:t xml:space="preserve"> lead into the bulkier units toward the rear which relate to the existing forms of the former </w:t>
      </w:r>
      <w:proofErr w:type="spellStart"/>
      <w:r w:rsidR="003611D8">
        <w:rPr>
          <w:rFonts w:ascii="Arial" w:hAnsi="Arial"/>
        </w:rPr>
        <w:t>victualling</w:t>
      </w:r>
      <w:proofErr w:type="spellEnd"/>
      <w:r w:rsidR="003611D8">
        <w:rPr>
          <w:rFonts w:ascii="Arial" w:hAnsi="Arial"/>
        </w:rPr>
        <w:t xml:space="preserve"> depot over to the north-west, all alongside the railway line.</w:t>
      </w:r>
    </w:p>
    <w:p w:rsidR="003611D8" w:rsidRDefault="003611D8" w:rsidP="001D4C2E">
      <w:pPr>
        <w:ind w:left="709" w:right="-1339"/>
        <w:rPr>
          <w:rFonts w:ascii="Arial" w:hAnsi="Arial"/>
        </w:rPr>
      </w:pPr>
    </w:p>
    <w:p w:rsidR="003611D8" w:rsidRDefault="003611D8" w:rsidP="001D4C2E">
      <w:pPr>
        <w:ind w:left="709" w:right="-1339"/>
        <w:rPr>
          <w:rFonts w:ascii="Arial" w:hAnsi="Arial"/>
          <w:b/>
        </w:rPr>
      </w:pPr>
      <w:r>
        <w:rPr>
          <w:rFonts w:ascii="Arial" w:hAnsi="Arial"/>
          <w:b/>
        </w:rPr>
        <w:t>Conclusion.</w:t>
      </w:r>
    </w:p>
    <w:p w:rsidR="003C05A4" w:rsidRDefault="00B11CB7" w:rsidP="001D4C2E">
      <w:pPr>
        <w:ind w:left="709" w:right="-1339"/>
        <w:rPr>
          <w:rFonts w:ascii="Arial" w:hAnsi="Arial"/>
        </w:rPr>
      </w:pPr>
      <w:r>
        <w:rPr>
          <w:rFonts w:ascii="Arial" w:hAnsi="Arial"/>
        </w:rPr>
        <w:t xml:space="preserve">This is a quality design solution, well above that usually associated with industrial estates and most certainly the existing built </w:t>
      </w:r>
      <w:proofErr w:type="gramStart"/>
      <w:r>
        <w:rPr>
          <w:rFonts w:ascii="Arial" w:hAnsi="Arial"/>
        </w:rPr>
        <w:t>form, that</w:t>
      </w:r>
      <w:proofErr w:type="gramEnd"/>
      <w:r>
        <w:rPr>
          <w:rFonts w:ascii="Arial" w:hAnsi="Arial"/>
        </w:rPr>
        <w:t xml:space="preserve"> will be a credit to this corner of the </w:t>
      </w:r>
      <w:proofErr w:type="spellStart"/>
      <w:r>
        <w:rPr>
          <w:rFonts w:ascii="Arial" w:hAnsi="Arial"/>
        </w:rPr>
        <w:t>Chalcroft</w:t>
      </w:r>
      <w:proofErr w:type="spellEnd"/>
      <w:r>
        <w:rPr>
          <w:rFonts w:ascii="Arial" w:hAnsi="Arial"/>
        </w:rPr>
        <w:t xml:space="preserve"> Farm estate. </w:t>
      </w:r>
      <w:r w:rsidR="003611D8">
        <w:rPr>
          <w:rFonts w:ascii="Arial" w:hAnsi="Arial"/>
        </w:rPr>
        <w:t xml:space="preserve"> </w:t>
      </w:r>
      <w:r>
        <w:rPr>
          <w:rFonts w:ascii="Arial" w:hAnsi="Arial"/>
        </w:rPr>
        <w:t xml:space="preserve">Sadly it will complete the urbanisation of the current rural outlook enjoyed by the </w:t>
      </w:r>
      <w:r w:rsidR="003C05A4">
        <w:rPr>
          <w:rFonts w:ascii="Arial" w:hAnsi="Arial"/>
        </w:rPr>
        <w:t>five houses from their fronts but they will have the benefit of no more through traffic, particularly heavy lorries. It will not affect the setting of any listed buildings or conservation areas.  No objection.</w:t>
      </w:r>
    </w:p>
    <w:p w:rsidR="003C05A4" w:rsidRDefault="003C05A4" w:rsidP="001D4C2E">
      <w:pPr>
        <w:ind w:left="709" w:right="-1339"/>
        <w:rPr>
          <w:rFonts w:ascii="Arial" w:hAnsi="Arial"/>
        </w:rPr>
      </w:pPr>
    </w:p>
    <w:p w:rsidR="003C05A4" w:rsidRDefault="003C05A4" w:rsidP="001D4C2E">
      <w:pPr>
        <w:ind w:left="709" w:right="-1339"/>
        <w:rPr>
          <w:rFonts w:ascii="Arial" w:hAnsi="Arial"/>
        </w:rPr>
      </w:pPr>
      <w:r>
        <w:rPr>
          <w:rFonts w:ascii="Arial" w:hAnsi="Arial"/>
        </w:rPr>
        <w:t>15.03.2024.</w:t>
      </w:r>
    </w:p>
    <w:p w:rsidR="003C05A4" w:rsidRDefault="003C05A4" w:rsidP="001D4C2E">
      <w:pPr>
        <w:ind w:left="709" w:right="-1339"/>
        <w:rPr>
          <w:rFonts w:ascii="Arial" w:hAnsi="Arial"/>
        </w:rPr>
      </w:pPr>
    </w:p>
    <w:p w:rsidR="00645D0C" w:rsidRPr="00645D0C" w:rsidRDefault="00645D0C" w:rsidP="00645D0C">
      <w:pPr>
        <w:rPr>
          <w:rFonts w:ascii="Times" w:hAnsi="Times"/>
          <w:sz w:val="20"/>
          <w:szCs w:val="20"/>
        </w:rPr>
      </w:pPr>
      <w:r>
        <w:rPr>
          <w:rFonts w:ascii="Arial" w:hAnsi="Arial"/>
          <w:b/>
          <w:color w:val="0000FF"/>
          <w:shd w:val="clear" w:color="auto" w:fill="FFFFFF"/>
        </w:rPr>
        <w:t xml:space="preserve">          </w:t>
      </w:r>
      <w:r w:rsidRPr="00645D0C">
        <w:rPr>
          <w:rFonts w:ascii="Arial" w:hAnsi="Arial"/>
          <w:b/>
          <w:color w:val="0000FF"/>
          <w:shd w:val="clear" w:color="auto" w:fill="FFFFFF"/>
        </w:rPr>
        <w:t>Tim J S Dyer,</w:t>
      </w:r>
      <w:r w:rsidRPr="00645D0C">
        <w:rPr>
          <w:rFonts w:ascii="Arial" w:hAnsi="Arial"/>
          <w:color w:val="0000FF"/>
        </w:rPr>
        <w:t> </w:t>
      </w:r>
      <w:proofErr w:type="spellStart"/>
      <w:r w:rsidRPr="00645D0C">
        <w:rPr>
          <w:rFonts w:ascii="Arial" w:hAnsi="Arial"/>
          <w:color w:val="666666"/>
          <w:sz w:val="15"/>
          <w:szCs w:val="15"/>
          <w:shd w:val="clear" w:color="auto" w:fill="FFFFFF"/>
        </w:rPr>
        <w:t>B.Sc.</w:t>
      </w:r>
      <w:proofErr w:type="gramStart"/>
      <w:r w:rsidRPr="00645D0C">
        <w:rPr>
          <w:rFonts w:ascii="Arial" w:hAnsi="Arial"/>
          <w:color w:val="666666"/>
          <w:sz w:val="15"/>
          <w:szCs w:val="15"/>
          <w:shd w:val="clear" w:color="auto" w:fill="FFFFFF"/>
        </w:rPr>
        <w:t>,Dip.Arch</w:t>
      </w:r>
      <w:proofErr w:type="spellEnd"/>
      <w:proofErr w:type="gramEnd"/>
      <w:r w:rsidRPr="00645D0C">
        <w:rPr>
          <w:rFonts w:ascii="Arial" w:hAnsi="Arial"/>
          <w:color w:val="666666"/>
          <w:sz w:val="15"/>
          <w:szCs w:val="15"/>
          <w:shd w:val="clear" w:color="auto" w:fill="FFFFFF"/>
        </w:rPr>
        <w:t>.(</w:t>
      </w:r>
      <w:proofErr w:type="spellStart"/>
      <w:r w:rsidRPr="00645D0C">
        <w:rPr>
          <w:rFonts w:ascii="Arial" w:hAnsi="Arial"/>
          <w:color w:val="666666"/>
          <w:sz w:val="15"/>
          <w:szCs w:val="15"/>
          <w:shd w:val="clear" w:color="auto" w:fill="FFFFFF"/>
        </w:rPr>
        <w:t>Birm</w:t>
      </w:r>
      <w:proofErr w:type="spellEnd"/>
      <w:r w:rsidRPr="00645D0C">
        <w:rPr>
          <w:rFonts w:ascii="Arial" w:hAnsi="Arial"/>
          <w:color w:val="666666"/>
          <w:sz w:val="15"/>
          <w:szCs w:val="15"/>
          <w:shd w:val="clear" w:color="auto" w:fill="FFFFFF"/>
        </w:rPr>
        <w:t xml:space="preserve">), </w:t>
      </w:r>
      <w:proofErr w:type="spellStart"/>
      <w:r w:rsidRPr="00645D0C">
        <w:rPr>
          <w:rFonts w:ascii="Arial" w:hAnsi="Arial"/>
          <w:color w:val="666666"/>
          <w:sz w:val="15"/>
          <w:szCs w:val="15"/>
          <w:shd w:val="clear" w:color="auto" w:fill="FFFFFF"/>
        </w:rPr>
        <w:t>Grad.Dip.Conservation</w:t>
      </w:r>
      <w:proofErr w:type="spellEnd"/>
      <w:r w:rsidRPr="00645D0C">
        <w:rPr>
          <w:rFonts w:ascii="Arial" w:hAnsi="Arial"/>
          <w:color w:val="666666"/>
          <w:sz w:val="15"/>
          <w:szCs w:val="15"/>
          <w:shd w:val="clear" w:color="auto" w:fill="FFFFFF"/>
        </w:rPr>
        <w:t>(AA), RIBA.</w:t>
      </w:r>
    </w:p>
    <w:p w:rsidR="00645D0C" w:rsidRPr="00645D0C" w:rsidRDefault="00645D0C" w:rsidP="00645D0C">
      <w:pPr>
        <w:shd w:val="clear" w:color="auto" w:fill="FFFFFF"/>
        <w:spacing w:line="390" w:lineRule="atLeast"/>
        <w:rPr>
          <w:rFonts w:ascii="Arial" w:hAnsi="Arial"/>
          <w:color w:val="222222"/>
        </w:rPr>
      </w:pPr>
      <w:r>
        <w:rPr>
          <w:rFonts w:ascii="Arial" w:hAnsi="Arial"/>
          <w:color w:val="0000FF"/>
          <w:sz w:val="15"/>
          <w:szCs w:val="15"/>
        </w:rPr>
        <w:t xml:space="preserve">                 </w:t>
      </w:r>
      <w:r w:rsidRPr="00645D0C">
        <w:rPr>
          <w:rFonts w:ascii="Arial" w:hAnsi="Arial"/>
          <w:color w:val="0000FF"/>
          <w:sz w:val="15"/>
          <w:szCs w:val="15"/>
        </w:rPr>
        <w:t>Built Heritage Consultant.</w:t>
      </w:r>
      <w:r w:rsidRPr="00645D0C">
        <w:rPr>
          <w:rFonts w:ascii="Arial" w:hAnsi="Arial"/>
          <w:color w:val="222222"/>
        </w:rPr>
        <w:t> </w:t>
      </w:r>
    </w:p>
    <w:p w:rsidR="001D4C2E" w:rsidRPr="000E2592" w:rsidRDefault="001D4C2E" w:rsidP="001D4C2E">
      <w:pPr>
        <w:ind w:left="709" w:right="-1339"/>
        <w:rPr>
          <w:rFonts w:ascii="Arial" w:hAnsi="Arial"/>
        </w:rPr>
      </w:pPr>
    </w:p>
    <w:sectPr w:rsidR="001D4C2E" w:rsidRPr="000E2592" w:rsidSect="001D4C2E">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1D4C2E"/>
    <w:rsid w:val="000D2981"/>
    <w:rsid w:val="000E2592"/>
    <w:rsid w:val="001D4C2E"/>
    <w:rsid w:val="003611D8"/>
    <w:rsid w:val="003C05A4"/>
    <w:rsid w:val="004451B9"/>
    <w:rsid w:val="004B45A1"/>
    <w:rsid w:val="00645D0C"/>
    <w:rsid w:val="00661D8B"/>
    <w:rsid w:val="00B11CB7"/>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56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645D0C"/>
  </w:style>
</w:styles>
</file>

<file path=word/webSettings.xml><?xml version="1.0" encoding="utf-8"?>
<w:webSettings xmlns:r="http://schemas.openxmlformats.org/officeDocument/2006/relationships" xmlns:w="http://schemas.openxmlformats.org/wordprocessingml/2006/main">
  <w:divs>
    <w:div w:id="2086219838">
      <w:bodyDiv w:val="1"/>
      <w:marLeft w:val="0"/>
      <w:marRight w:val="0"/>
      <w:marTop w:val="0"/>
      <w:marBottom w:val="0"/>
      <w:divBdr>
        <w:top w:val="none" w:sz="0" w:space="0" w:color="auto"/>
        <w:left w:val="none" w:sz="0" w:space="0" w:color="auto"/>
        <w:bottom w:val="none" w:sz="0" w:space="0" w:color="auto"/>
        <w:right w:val="none" w:sz="0" w:space="0" w:color="auto"/>
      </w:divBdr>
      <w:divsChild>
        <w:div w:id="192171934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5</cp:revision>
  <dcterms:created xsi:type="dcterms:W3CDTF">2024-03-15T10:37:00Z</dcterms:created>
  <dcterms:modified xsi:type="dcterms:W3CDTF">2024-03-15T15:57:00Z</dcterms:modified>
</cp:coreProperties>
</file>