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8EAC8" w14:textId="389DE87E" w:rsidR="00A237D9" w:rsidRDefault="00524696" w:rsidP="00B90E89">
      <w:pPr>
        <w:jc w:val="center"/>
        <w:rPr>
          <w:b/>
          <w:sz w:val="28"/>
        </w:rPr>
      </w:pPr>
      <w:r w:rsidRPr="001A7EC5">
        <w:rPr>
          <w:b/>
          <w:sz w:val="28"/>
        </w:rPr>
        <w:t>O</w:t>
      </w:r>
      <w:r w:rsidR="001A7EC5" w:rsidRPr="001A7EC5">
        <w:rPr>
          <w:b/>
          <w:sz w:val="28"/>
        </w:rPr>
        <w:t xml:space="preserve">ne </w:t>
      </w:r>
      <w:r w:rsidRPr="001A7EC5">
        <w:rPr>
          <w:b/>
          <w:sz w:val="28"/>
        </w:rPr>
        <w:t>H</w:t>
      </w:r>
      <w:r w:rsidR="001A7EC5" w:rsidRPr="001A7EC5">
        <w:rPr>
          <w:b/>
          <w:sz w:val="28"/>
        </w:rPr>
        <w:t xml:space="preserve">orton </w:t>
      </w:r>
      <w:proofErr w:type="gramStart"/>
      <w:r w:rsidRPr="001A7EC5">
        <w:rPr>
          <w:b/>
          <w:sz w:val="28"/>
        </w:rPr>
        <w:t>H</w:t>
      </w:r>
      <w:r w:rsidR="001A7EC5" w:rsidRPr="001A7EC5">
        <w:rPr>
          <w:b/>
          <w:sz w:val="28"/>
        </w:rPr>
        <w:t>eath</w:t>
      </w:r>
      <w:r w:rsidR="003B54C6">
        <w:rPr>
          <w:b/>
          <w:sz w:val="28"/>
        </w:rPr>
        <w:t xml:space="preserve"> </w:t>
      </w:r>
      <w:r w:rsidR="00422250">
        <w:rPr>
          <w:b/>
          <w:sz w:val="28"/>
        </w:rPr>
        <w:t>:</w:t>
      </w:r>
      <w:proofErr w:type="gramEnd"/>
      <w:r w:rsidR="00422250">
        <w:rPr>
          <w:b/>
          <w:sz w:val="28"/>
        </w:rPr>
        <w:t xml:space="preserve"> </w:t>
      </w:r>
      <w:r w:rsidR="00A237D9">
        <w:rPr>
          <w:b/>
          <w:sz w:val="28"/>
        </w:rPr>
        <w:t>Overa</w:t>
      </w:r>
      <w:r w:rsidR="00422250">
        <w:rPr>
          <w:b/>
          <w:sz w:val="28"/>
        </w:rPr>
        <w:t>ll Green Infrastructure</w:t>
      </w:r>
    </w:p>
    <w:p w14:paraId="519E3B58" w14:textId="7343C847" w:rsidR="001A7EC5" w:rsidRPr="001A7EC5" w:rsidRDefault="000B052B" w:rsidP="00B90E89">
      <w:pPr>
        <w:jc w:val="center"/>
        <w:rPr>
          <w:b/>
          <w:sz w:val="28"/>
        </w:rPr>
      </w:pPr>
      <w:r w:rsidRPr="003B54C6">
        <w:rPr>
          <w:rFonts w:cs="Helvetica Neue"/>
          <w:b/>
          <w:color w:val="000000" w:themeColor="text1"/>
          <w:sz w:val="28"/>
          <w:szCs w:val="28"/>
        </w:rPr>
        <w:t>Planning Application F/24/96895</w:t>
      </w:r>
    </w:p>
    <w:p w14:paraId="56957566" w14:textId="77777777" w:rsidR="001A7EC5" w:rsidRPr="001A7EC5" w:rsidRDefault="001A7EC5" w:rsidP="001A7EC5">
      <w:pPr>
        <w:jc w:val="center"/>
        <w:rPr>
          <w:b/>
          <w:sz w:val="28"/>
        </w:rPr>
      </w:pPr>
    </w:p>
    <w:p w14:paraId="62443186" w14:textId="646B2D40" w:rsidR="001A7EC5" w:rsidRDefault="001A7EC5" w:rsidP="001A7EC5">
      <w:pPr>
        <w:jc w:val="center"/>
      </w:pPr>
      <w:r>
        <w:t>Comments from</w:t>
      </w:r>
    </w:p>
    <w:p w14:paraId="7694B2FF" w14:textId="77777777" w:rsidR="001A7EC5" w:rsidRPr="001A7EC5" w:rsidRDefault="001A7EC5" w:rsidP="001A7EC5">
      <w:pPr>
        <w:jc w:val="center"/>
      </w:pPr>
    </w:p>
    <w:p w14:paraId="38CB9BAA" w14:textId="77777777" w:rsidR="001A7EC5" w:rsidRPr="001A7EC5" w:rsidRDefault="001A7EC5" w:rsidP="001A7EC5">
      <w:pPr>
        <w:jc w:val="center"/>
        <w:rPr>
          <w:b/>
          <w:sz w:val="28"/>
        </w:rPr>
      </w:pPr>
      <w:r w:rsidRPr="001A7EC5">
        <w:rPr>
          <w:b/>
          <w:sz w:val="28"/>
        </w:rPr>
        <w:t>Barley Fields Residents Group</w:t>
      </w:r>
    </w:p>
    <w:p w14:paraId="52ABC2F5" w14:textId="761FA2F8" w:rsidR="001A7EC5" w:rsidRPr="001A7EC5" w:rsidRDefault="001A7EC5" w:rsidP="001A7EC5">
      <w:pPr>
        <w:jc w:val="center"/>
        <w:rPr>
          <w:b/>
        </w:rPr>
      </w:pPr>
      <w:r w:rsidRPr="001A7EC5">
        <w:t xml:space="preserve">Barley Fields, Horton Heath, </w:t>
      </w:r>
      <w:proofErr w:type="spellStart"/>
      <w:r w:rsidRPr="001A7EC5">
        <w:t>Eastleigh</w:t>
      </w:r>
      <w:proofErr w:type="spellEnd"/>
    </w:p>
    <w:p w14:paraId="41A3D586" w14:textId="77777777" w:rsidR="001A7EC5" w:rsidRDefault="001A7EC5" w:rsidP="001A7EC5">
      <w:pPr>
        <w:jc w:val="center"/>
      </w:pPr>
    </w:p>
    <w:p w14:paraId="7E4F16DC" w14:textId="2C1282F7" w:rsidR="001A7EC5" w:rsidRPr="001A7EC5" w:rsidRDefault="00D20B98" w:rsidP="001A7EC5">
      <w:pPr>
        <w:jc w:val="center"/>
      </w:pPr>
      <w:r>
        <w:t>4</w:t>
      </w:r>
      <w:r w:rsidRPr="00D20B98">
        <w:rPr>
          <w:vertAlign w:val="superscript"/>
        </w:rPr>
        <w:t>th</w:t>
      </w:r>
      <w:r>
        <w:t xml:space="preserve"> June</w:t>
      </w:r>
      <w:bookmarkStart w:id="0" w:name="_GoBack"/>
      <w:bookmarkEnd w:id="0"/>
      <w:r w:rsidR="003B54C6">
        <w:t xml:space="preserve"> 2024</w:t>
      </w:r>
    </w:p>
    <w:p w14:paraId="3BCC72A3" w14:textId="77777777" w:rsidR="00210557" w:rsidRDefault="00210557" w:rsidP="009A4ADA">
      <w:pPr>
        <w:jc w:val="both"/>
      </w:pPr>
    </w:p>
    <w:p w14:paraId="7B84E38E" w14:textId="77777777" w:rsidR="00617388" w:rsidRDefault="00617388" w:rsidP="009A4ADA">
      <w:pPr>
        <w:jc w:val="both"/>
      </w:pPr>
    </w:p>
    <w:p w14:paraId="6BACC933" w14:textId="10399107" w:rsidR="00D701EF" w:rsidRDefault="00524696" w:rsidP="009A4ADA">
      <w:pPr>
        <w:jc w:val="both"/>
      </w:pPr>
      <w:r>
        <w:t>This response to t</w:t>
      </w:r>
      <w:r w:rsidR="003B54C6">
        <w:t xml:space="preserve">he above application </w:t>
      </w:r>
      <w:r w:rsidR="008534B8">
        <w:t xml:space="preserve">is being submitted on behalf of the Barley Fields Resident </w:t>
      </w:r>
      <w:r>
        <w:t xml:space="preserve">Group (BFRG). </w:t>
      </w:r>
      <w:r w:rsidR="008534B8">
        <w:t>The BFRG com</w:t>
      </w:r>
      <w:r w:rsidR="003B54C6">
        <w:t>prises of the owners of</w:t>
      </w:r>
      <w:r w:rsidR="004C72AB">
        <w:t xml:space="preserve"> homes</w:t>
      </w:r>
      <w:r w:rsidR="008534B8">
        <w:t xml:space="preserve"> situated in Barley Fields. They are</w:t>
      </w:r>
      <w:r w:rsidR="002D0EF6">
        <w:t xml:space="preserve"> listed </w:t>
      </w:r>
      <w:r w:rsidR="00B86EB6">
        <w:t>a</w:t>
      </w:r>
      <w:r w:rsidR="001A7EC5">
        <w:t>t the foot of this document</w:t>
      </w:r>
      <w:r w:rsidR="005C6200">
        <w:t xml:space="preserve">. </w:t>
      </w:r>
    </w:p>
    <w:p w14:paraId="0B7D64EE" w14:textId="77777777" w:rsidR="003B54C6" w:rsidRDefault="003B54C6" w:rsidP="009A4ADA">
      <w:pPr>
        <w:jc w:val="both"/>
      </w:pPr>
    </w:p>
    <w:p w14:paraId="71BD0565" w14:textId="77777777" w:rsidR="00617388" w:rsidRDefault="00617388" w:rsidP="009A4ADA">
      <w:pPr>
        <w:jc w:val="both"/>
      </w:pPr>
    </w:p>
    <w:p w14:paraId="5EAF8982" w14:textId="01F9FD70" w:rsidR="00D701EF" w:rsidRPr="00783B96" w:rsidRDefault="009341A0" w:rsidP="009A4ADA">
      <w:pPr>
        <w:jc w:val="both"/>
        <w:rPr>
          <w:b/>
          <w:u w:val="single"/>
        </w:rPr>
      </w:pPr>
      <w:r w:rsidRPr="00783B96">
        <w:rPr>
          <w:b/>
          <w:u w:val="single"/>
        </w:rPr>
        <w:t xml:space="preserve">1. </w:t>
      </w:r>
      <w:r w:rsidR="00D701EF" w:rsidRPr="00783B96">
        <w:rPr>
          <w:b/>
          <w:u w:val="single"/>
        </w:rPr>
        <w:t>Summary</w:t>
      </w:r>
    </w:p>
    <w:p w14:paraId="0F3B344B" w14:textId="77777777" w:rsidR="00D701EF" w:rsidRDefault="00D701EF" w:rsidP="009A4ADA">
      <w:pPr>
        <w:jc w:val="both"/>
      </w:pPr>
    </w:p>
    <w:p w14:paraId="796E56F3" w14:textId="5EF5242E" w:rsidR="00D701EF" w:rsidRDefault="00E15AB5" w:rsidP="009A4ADA">
      <w:pPr>
        <w:jc w:val="both"/>
      </w:pPr>
      <w:r>
        <w:t>Whilst a significant amount of new and existing landscaping is proposed t</w:t>
      </w:r>
      <w:r w:rsidR="001A7EC5">
        <w:t xml:space="preserve">he </w:t>
      </w:r>
      <w:r w:rsidR="003B54C6">
        <w:t xml:space="preserve">Planning Application </w:t>
      </w:r>
      <w:r w:rsidR="00560D48">
        <w:t>requires revising</w:t>
      </w:r>
      <w:r w:rsidR="00783B96">
        <w:t xml:space="preserve"> for the following </w:t>
      </w:r>
      <w:r w:rsidR="00D701EF">
        <w:t>reasons</w:t>
      </w:r>
      <w:r w:rsidR="00783B96">
        <w:t xml:space="preserve"> -</w:t>
      </w:r>
    </w:p>
    <w:p w14:paraId="3E0B7B29" w14:textId="07976F38" w:rsidR="00E15AB5" w:rsidRDefault="00A237D9" w:rsidP="000145F7">
      <w:pPr>
        <w:pStyle w:val="ListParagraph"/>
        <w:numPr>
          <w:ilvl w:val="0"/>
          <w:numId w:val="5"/>
        </w:numPr>
        <w:jc w:val="both"/>
      </w:pPr>
      <w:r>
        <w:t>T</w:t>
      </w:r>
      <w:r w:rsidR="003B54C6">
        <w:t xml:space="preserve">he application does not </w:t>
      </w:r>
      <w:r w:rsidR="00422250">
        <w:t xml:space="preserve">provide Green Infrastructure in </w:t>
      </w:r>
      <w:r w:rsidR="003B54C6">
        <w:t xml:space="preserve">Upper Acres </w:t>
      </w:r>
      <w:r>
        <w:t xml:space="preserve">and consequently </w:t>
      </w:r>
      <w:r w:rsidR="003B54C6">
        <w:t>the uncertain impact of the overall OHH development remains outstanding.  T</w:t>
      </w:r>
      <w:r w:rsidR="00783B96">
        <w:t xml:space="preserve">he </w:t>
      </w:r>
      <w:r w:rsidR="003B54C6">
        <w:t>application should confirm an allocation</w:t>
      </w:r>
      <w:r w:rsidR="009341A0">
        <w:t xml:space="preserve"> </w:t>
      </w:r>
      <w:r w:rsidR="003B54C6">
        <w:t xml:space="preserve">of </w:t>
      </w:r>
      <w:r w:rsidR="009341A0">
        <w:t xml:space="preserve">any green </w:t>
      </w:r>
      <w:r w:rsidR="00D701EF">
        <w:t xml:space="preserve">space </w:t>
      </w:r>
      <w:r w:rsidR="009341A0">
        <w:t xml:space="preserve">or planting </w:t>
      </w:r>
      <w:r w:rsidR="00560D48">
        <w:t>along the sensitive edge with Barley Fields</w:t>
      </w:r>
    </w:p>
    <w:p w14:paraId="788F1399" w14:textId="22C2A46F" w:rsidR="000145F7" w:rsidRDefault="000145F7" w:rsidP="000145F7">
      <w:pPr>
        <w:pStyle w:val="ListParagraph"/>
        <w:numPr>
          <w:ilvl w:val="0"/>
          <w:numId w:val="5"/>
        </w:numPr>
        <w:jc w:val="both"/>
      </w:pPr>
      <w:r>
        <w:t>The proposal should be reconsidered</w:t>
      </w:r>
      <w:r w:rsidR="003B54C6">
        <w:t xml:space="preserve"> with the objective of ensuring capacity for</w:t>
      </w:r>
      <w:r>
        <w:t xml:space="preserve"> a green zone along </w:t>
      </w:r>
      <w:r w:rsidR="003B54C6">
        <w:t>the boundary with Barley Fields whilst maintaining the</w:t>
      </w:r>
      <w:r w:rsidR="00E15AB5">
        <w:t xml:space="preserve"> </w:t>
      </w:r>
      <w:r w:rsidR="003B54C6">
        <w:t>required net developed area across the OHH development Site. Such provision is considered possible and entirely reasonable</w:t>
      </w:r>
      <w:r w:rsidR="00E15AB5">
        <w:t xml:space="preserve"> and should not be left to a final design stage</w:t>
      </w:r>
      <w:r w:rsidR="003B54C6">
        <w:t>.</w:t>
      </w:r>
    </w:p>
    <w:p w14:paraId="0D4900A2" w14:textId="77777777" w:rsidR="008534B8" w:rsidRDefault="008534B8" w:rsidP="009A4ADA">
      <w:pPr>
        <w:jc w:val="both"/>
      </w:pPr>
    </w:p>
    <w:p w14:paraId="4AEEF7EA" w14:textId="6E7C55E0" w:rsidR="008534B8" w:rsidRDefault="009341A0" w:rsidP="009A4ADA">
      <w:pPr>
        <w:jc w:val="both"/>
        <w:rPr>
          <w:b/>
          <w:u w:val="single"/>
        </w:rPr>
      </w:pPr>
      <w:r>
        <w:rPr>
          <w:b/>
          <w:u w:val="single"/>
        </w:rPr>
        <w:t xml:space="preserve">2. </w:t>
      </w:r>
      <w:r w:rsidR="00A654EF" w:rsidRPr="005C6200">
        <w:rPr>
          <w:b/>
          <w:u w:val="single"/>
        </w:rPr>
        <w:t>Barley Fields</w:t>
      </w:r>
      <w:r w:rsidR="002A4E51">
        <w:rPr>
          <w:b/>
          <w:u w:val="single"/>
        </w:rPr>
        <w:t xml:space="preserve"> setting and context</w:t>
      </w:r>
    </w:p>
    <w:p w14:paraId="7B43F206" w14:textId="77777777" w:rsidR="00EE3AD3" w:rsidRPr="00EE3AD3" w:rsidRDefault="00EE3AD3" w:rsidP="009A4ADA">
      <w:pPr>
        <w:jc w:val="both"/>
        <w:rPr>
          <w:b/>
          <w:u w:val="single"/>
        </w:rPr>
      </w:pPr>
    </w:p>
    <w:p w14:paraId="4CA9B9DA" w14:textId="5B44792C" w:rsidR="00A654EF" w:rsidRDefault="008534B8" w:rsidP="009A4ADA">
      <w:pPr>
        <w:jc w:val="both"/>
      </w:pPr>
      <w:r>
        <w:t>The houses in Barley Fields were const</w:t>
      </w:r>
      <w:r w:rsidR="004F52DC">
        <w:t>ructed in 2003</w:t>
      </w:r>
      <w:r w:rsidR="00783B96">
        <w:t>. A</w:t>
      </w:r>
      <w:r>
        <w:t xml:space="preserve"> key feature of these houses is th</w:t>
      </w:r>
      <w:r w:rsidR="001F362D">
        <w:t xml:space="preserve">eir small gardens and </w:t>
      </w:r>
      <w:r w:rsidR="00524696">
        <w:t xml:space="preserve">outlook across open farmland </w:t>
      </w:r>
      <w:r>
        <w:t>(see</w:t>
      </w:r>
      <w:r w:rsidR="00A36DA3">
        <w:t xml:space="preserve"> pictures of rear elevation</w:t>
      </w:r>
      <w:r w:rsidR="00560D48">
        <w:t>s)</w:t>
      </w:r>
    </w:p>
    <w:p w14:paraId="264BC4FA" w14:textId="77777777" w:rsidR="00A36DA3" w:rsidRDefault="00A36DA3" w:rsidP="009A4ADA">
      <w:pPr>
        <w:jc w:val="both"/>
      </w:pPr>
    </w:p>
    <w:p w14:paraId="7DFFF02D" w14:textId="3CA2CDF7" w:rsidR="008017C3" w:rsidRDefault="005C6200" w:rsidP="009A4ADA">
      <w:pPr>
        <w:jc w:val="both"/>
      </w:pPr>
      <w:r>
        <w:t xml:space="preserve">The </w:t>
      </w:r>
      <w:r w:rsidR="00524696">
        <w:t xml:space="preserve">Barley Fields </w:t>
      </w:r>
      <w:r w:rsidR="00D701EF">
        <w:t>site</w:t>
      </w:r>
      <w:r>
        <w:t xml:space="preserve"> is bounded by a</w:t>
      </w:r>
      <w:r w:rsidR="00A36DA3">
        <w:t xml:space="preserve"> </w:t>
      </w:r>
      <w:r w:rsidR="008017C3">
        <w:t xml:space="preserve">thin </w:t>
      </w:r>
      <w:proofErr w:type="gramStart"/>
      <w:r w:rsidR="002D0EF6">
        <w:t>hedge</w:t>
      </w:r>
      <w:r w:rsidR="00524696">
        <w:t>row,</w:t>
      </w:r>
      <w:proofErr w:type="gramEnd"/>
      <w:r w:rsidR="00524696">
        <w:t xml:space="preserve"> </w:t>
      </w:r>
      <w:r w:rsidR="00A36DA3">
        <w:t>ditch</w:t>
      </w:r>
      <w:r w:rsidR="00524696">
        <w:t xml:space="preserve"> and in places just a barbed wire fence</w:t>
      </w:r>
      <w:r w:rsidR="00D701EF">
        <w:t xml:space="preserve">. </w:t>
      </w:r>
      <w:r>
        <w:t>The ditch</w:t>
      </w:r>
      <w:r w:rsidR="00A36DA3">
        <w:t xml:space="preserve"> </w:t>
      </w:r>
      <w:r>
        <w:t>is often close to flooding following</w:t>
      </w:r>
      <w:r w:rsidR="00D701EF">
        <w:t xml:space="preserve"> heavy rain </w:t>
      </w:r>
      <w:r w:rsidR="00A36DA3">
        <w:t>due to poor drainage from the fields</w:t>
      </w:r>
      <w:r w:rsidR="004C72AB">
        <w:t>,</w:t>
      </w:r>
      <w:r w:rsidR="001F362D">
        <w:t xml:space="preserve"> </w:t>
      </w:r>
      <w:r w:rsidR="004A071D">
        <w:t xml:space="preserve">which </w:t>
      </w:r>
      <w:r>
        <w:t>are frequently waterlogged</w:t>
      </w:r>
      <w:r w:rsidR="00A36DA3">
        <w:t>.</w:t>
      </w:r>
      <w:r w:rsidR="001A014B">
        <w:t xml:space="preserve"> </w:t>
      </w:r>
      <w:r w:rsidR="00783B96">
        <w:t>The fields to the w</w:t>
      </w:r>
      <w:r w:rsidR="001A014B" w:rsidRPr="001A014B">
        <w:t xml:space="preserve">est of Barley Fields are on a gradual incline, such that the land rises as you move away from Barley Fields and </w:t>
      </w:r>
      <w:r w:rsidR="00A62E83">
        <w:t xml:space="preserve">into the new development site. </w:t>
      </w:r>
    </w:p>
    <w:p w14:paraId="6BAE2758" w14:textId="77777777" w:rsidR="00E15AB5" w:rsidRDefault="00E15AB5" w:rsidP="009A4ADA">
      <w:pPr>
        <w:jc w:val="both"/>
      </w:pPr>
    </w:p>
    <w:p w14:paraId="0BBD7580" w14:textId="7AB6A907" w:rsidR="00E15AB5" w:rsidRDefault="00E15AB5" w:rsidP="00E15AB5">
      <w:pPr>
        <w:jc w:val="both"/>
      </w:pPr>
      <w:r>
        <w:t>The houses in Barley Fields are the only ones immediately adjoining the OHH developm</w:t>
      </w:r>
      <w:r w:rsidR="00A237D9">
        <w:t>ent with no landscape/green buffer</w:t>
      </w:r>
      <w:r>
        <w:t>. As demonstrated by this application almost all</w:t>
      </w:r>
      <w:r w:rsidRPr="001A014B">
        <w:t xml:space="preserve"> other e</w:t>
      </w:r>
      <w:r>
        <w:t>xisting houses in Horton Heath have</w:t>
      </w:r>
      <w:r w:rsidRPr="001A014B">
        <w:t xml:space="preserve"> been afforded the benefit of a </w:t>
      </w:r>
      <w:r>
        <w:t xml:space="preserve">new or existing </w:t>
      </w:r>
      <w:r w:rsidRPr="001A014B">
        <w:t>green buffer and natural planting to alleviate the impact</w:t>
      </w:r>
      <w:r>
        <w:t xml:space="preserve"> of development. It is considered essential</w:t>
      </w:r>
      <w:r w:rsidRPr="001A014B">
        <w:t xml:space="preserve"> that the properties in</w:t>
      </w:r>
      <w:r>
        <w:t xml:space="preserve"> Barley Fields should be given</w:t>
      </w:r>
      <w:r w:rsidRPr="001A014B">
        <w:t xml:space="preserve"> the same consideration.  </w:t>
      </w:r>
    </w:p>
    <w:p w14:paraId="7A0F8145" w14:textId="77777777" w:rsidR="002A4E51" w:rsidRDefault="002A4E51" w:rsidP="009A4ADA">
      <w:pPr>
        <w:jc w:val="both"/>
      </w:pPr>
    </w:p>
    <w:p w14:paraId="32F76851" w14:textId="69E77439" w:rsidR="009341A0" w:rsidRPr="00EF481D" w:rsidRDefault="009341A0" w:rsidP="009A4ADA">
      <w:pPr>
        <w:jc w:val="both"/>
        <w:rPr>
          <w:b/>
          <w:u w:val="single"/>
        </w:rPr>
      </w:pPr>
      <w:r w:rsidRPr="00EF481D">
        <w:rPr>
          <w:b/>
          <w:u w:val="single"/>
        </w:rPr>
        <w:lastRenderedPageBreak/>
        <w:t>3. Comments on proposal</w:t>
      </w:r>
    </w:p>
    <w:p w14:paraId="5869B23B" w14:textId="77777777" w:rsidR="009341A0" w:rsidRDefault="009341A0" w:rsidP="009A4ADA">
      <w:pPr>
        <w:jc w:val="both"/>
      </w:pPr>
    </w:p>
    <w:p w14:paraId="12CD6E7A" w14:textId="2842000E" w:rsidR="00E15AB5" w:rsidRDefault="00E15AB5" w:rsidP="00B90E89">
      <w:pPr>
        <w:jc w:val="both"/>
      </w:pPr>
      <w:r>
        <w:t xml:space="preserve">BFRG </w:t>
      </w:r>
      <w:r w:rsidR="00EF481D">
        <w:t xml:space="preserve">consider the </w:t>
      </w:r>
      <w:r>
        <w:t>application will provide a pleasant landscape and greening for new and existing residents in the north part of the OHH development site. This is a welcome design approach</w:t>
      </w:r>
      <w:r w:rsidR="00A237D9">
        <w:t xml:space="preserve"> but ignores the sensitive edge with Barley Fields.</w:t>
      </w:r>
    </w:p>
    <w:p w14:paraId="0D249CD0" w14:textId="77777777" w:rsidR="00E15AB5" w:rsidRDefault="00E15AB5" w:rsidP="00B90E89">
      <w:pPr>
        <w:jc w:val="both"/>
      </w:pPr>
    </w:p>
    <w:p w14:paraId="49D27741" w14:textId="3AFEB605" w:rsidR="0051514C" w:rsidRDefault="00783B96" w:rsidP="00E15AB5">
      <w:pPr>
        <w:jc w:val="both"/>
      </w:pPr>
      <w:r>
        <w:t xml:space="preserve">Substantial </w:t>
      </w:r>
      <w:r w:rsidR="00A237D9">
        <w:t>landscaping/</w:t>
      </w:r>
      <w:r>
        <w:t>greening</w:t>
      </w:r>
      <w:r w:rsidR="000145F7">
        <w:t xml:space="preserve"> should be possible </w:t>
      </w:r>
      <w:r w:rsidR="00422250">
        <w:t>along this</w:t>
      </w:r>
      <w:r w:rsidR="00E15AB5">
        <w:t xml:space="preserve"> sensitive edge </w:t>
      </w:r>
      <w:r w:rsidR="00A237D9">
        <w:t xml:space="preserve">without adversely impacting the net developed area and therefore scheme viability. It seems odd that additional </w:t>
      </w:r>
      <w:r w:rsidR="006D5443">
        <w:t xml:space="preserve">green space </w:t>
      </w:r>
      <w:r w:rsidR="00A237D9">
        <w:t xml:space="preserve">is planned </w:t>
      </w:r>
      <w:r w:rsidR="006D5443">
        <w:t>along other boundaries</w:t>
      </w:r>
    </w:p>
    <w:p w14:paraId="62C3317A" w14:textId="29BBE350" w:rsidR="00A237D9" w:rsidRDefault="00A237D9" w:rsidP="00A237D9">
      <w:pPr>
        <w:pStyle w:val="ListParagraph"/>
        <w:numPr>
          <w:ilvl w:val="0"/>
          <w:numId w:val="11"/>
        </w:numPr>
        <w:jc w:val="both"/>
      </w:pPr>
      <w:r>
        <w:t>Native mix hedgerow</w:t>
      </w:r>
      <w:r w:rsidR="00991B77">
        <w:t xml:space="preserve"> and low level shrub/woodland to enhance landscape buffers </w:t>
      </w:r>
      <w:r w:rsidR="000145F7">
        <w:t xml:space="preserve">is </w:t>
      </w:r>
      <w:r w:rsidR="0051514C">
        <w:t xml:space="preserve">proposed adjoining existing houses in </w:t>
      </w:r>
      <w:proofErr w:type="spellStart"/>
      <w:r w:rsidR="0051514C">
        <w:t>Hammerley</w:t>
      </w:r>
      <w:proofErr w:type="spellEnd"/>
      <w:r w:rsidR="0051514C">
        <w:t xml:space="preserve"> Ro</w:t>
      </w:r>
      <w:r w:rsidR="001A022F">
        <w:t>ad, Farm Road</w:t>
      </w:r>
    </w:p>
    <w:p w14:paraId="775F761C" w14:textId="77777777" w:rsidR="00A237D9" w:rsidRDefault="00A237D9" w:rsidP="00A237D9">
      <w:pPr>
        <w:pStyle w:val="ListParagraph"/>
        <w:numPr>
          <w:ilvl w:val="0"/>
          <w:numId w:val="11"/>
        </w:numPr>
        <w:jc w:val="both"/>
      </w:pPr>
      <w:r>
        <w:t>Where additional planting is not proposed e</w:t>
      </w:r>
      <w:r w:rsidR="00822215">
        <w:t xml:space="preserve">xisting </w:t>
      </w:r>
      <w:r w:rsidR="002D0EF6">
        <w:t xml:space="preserve">trees, </w:t>
      </w:r>
      <w:r w:rsidR="0051514C">
        <w:t>hedges</w:t>
      </w:r>
      <w:r w:rsidR="002D0EF6">
        <w:t xml:space="preserve"> and larger gardens provid</w:t>
      </w:r>
      <w:r>
        <w:t>e mitigation</w:t>
      </w:r>
    </w:p>
    <w:p w14:paraId="2D042775" w14:textId="79CD628C" w:rsidR="00B90E89" w:rsidRDefault="00422250" w:rsidP="001A022F">
      <w:pPr>
        <w:jc w:val="both"/>
      </w:pPr>
      <w:r>
        <w:t xml:space="preserve">Whilst various planning applications relating to OHH development highlight </w:t>
      </w:r>
      <w:r w:rsidR="00B90E89">
        <w:t>improving biodi</w:t>
      </w:r>
      <w:r>
        <w:t xml:space="preserve">versity in parts of the site there is insufficient consideration of </w:t>
      </w:r>
      <w:r w:rsidR="00E9538D">
        <w:t>impact on existing residents adjoining the scheme</w:t>
      </w:r>
      <w:r w:rsidR="001A022F">
        <w:t>.</w:t>
      </w:r>
      <w:r w:rsidR="001A022F">
        <w:rPr>
          <w:rFonts w:ascii="Helvetica" w:hAnsi="Helvetica" w:cs="Helvetica"/>
          <w:color w:val="453CCC"/>
          <w:sz w:val="32"/>
          <w:szCs w:val="32"/>
        </w:rPr>
        <w:t xml:space="preserve"> </w:t>
      </w:r>
      <w:r w:rsidR="001A022F">
        <w:t xml:space="preserve">This is inconsistent with </w:t>
      </w:r>
      <w:proofErr w:type="spellStart"/>
      <w:r w:rsidR="001A022F">
        <w:t>Councillor</w:t>
      </w:r>
      <w:proofErr w:type="spellEnd"/>
      <w:r w:rsidR="001A022F">
        <w:t xml:space="preserve"> Keith House’s </w:t>
      </w:r>
      <w:r w:rsidR="001A022F" w:rsidRPr="001A022F">
        <w:t>quote on page 3 of the Design Code </w:t>
      </w:r>
      <w:r w:rsidR="001A022F" w:rsidRPr="001A022F">
        <w:rPr>
          <w:i/>
          <w:iCs/>
        </w:rPr>
        <w:t>“…this Design Code is the delivery mechanism for the Council’s aspiration to improve lives and support </w:t>
      </w:r>
      <w:r w:rsidR="001A022F" w:rsidRPr="001A022F">
        <w:rPr>
          <w:i/>
          <w:iCs/>
          <w:u w:val="single"/>
        </w:rPr>
        <w:t>existing </w:t>
      </w:r>
      <w:r w:rsidR="001A022F">
        <w:rPr>
          <w:i/>
          <w:iCs/>
        </w:rPr>
        <w:t xml:space="preserve">and new communities.” </w:t>
      </w:r>
      <w:r w:rsidR="001A022F" w:rsidRPr="001A022F">
        <w:rPr>
          <w:iCs/>
        </w:rPr>
        <w:t>T</w:t>
      </w:r>
      <w:r w:rsidR="001A022F">
        <w:t xml:space="preserve">his planning application fails to </w:t>
      </w:r>
      <w:r w:rsidR="001A022F" w:rsidRPr="001A022F">
        <w:t>reflect</w:t>
      </w:r>
      <w:r w:rsidR="001A022F">
        <w:t xml:space="preserve"> this clear intent in relation to existing communities.</w:t>
      </w:r>
    </w:p>
    <w:p w14:paraId="300975C4" w14:textId="77777777" w:rsidR="00CD2F45" w:rsidRDefault="00CD2F45" w:rsidP="002400FF">
      <w:pPr>
        <w:jc w:val="both"/>
        <w:rPr>
          <w:lang w:val="en-GB"/>
        </w:rPr>
      </w:pPr>
    </w:p>
    <w:p w14:paraId="1D43BA2E" w14:textId="00ABF43E" w:rsidR="00B0550B" w:rsidRPr="00073784" w:rsidRDefault="00422250" w:rsidP="002400FF">
      <w:pPr>
        <w:jc w:val="both"/>
        <w:rPr>
          <w:b/>
          <w:color w:val="000000" w:themeColor="text1"/>
          <w:u w:val="single"/>
          <w:lang w:val="en-GB"/>
        </w:rPr>
      </w:pPr>
      <w:r>
        <w:rPr>
          <w:b/>
          <w:color w:val="000000" w:themeColor="text1"/>
          <w:u w:val="single"/>
          <w:lang w:val="en-GB"/>
        </w:rPr>
        <w:t>4</w:t>
      </w:r>
      <w:r w:rsidR="00B0550B" w:rsidRPr="00073784">
        <w:rPr>
          <w:b/>
          <w:color w:val="000000" w:themeColor="text1"/>
          <w:u w:val="single"/>
          <w:lang w:val="en-GB"/>
        </w:rPr>
        <w:t xml:space="preserve">. Planning Permission </w:t>
      </w:r>
      <w:r>
        <w:rPr>
          <w:b/>
          <w:color w:val="000000" w:themeColor="text1"/>
          <w:u w:val="single"/>
          <w:lang w:val="en-GB"/>
        </w:rPr>
        <w:t>granted on 22 July’23  (O</w:t>
      </w:r>
      <w:r w:rsidR="00073784">
        <w:rPr>
          <w:b/>
          <w:color w:val="000000" w:themeColor="text1"/>
          <w:u w:val="single"/>
          <w:lang w:val="en-GB"/>
        </w:rPr>
        <w:t>/20/89498</w:t>
      </w:r>
      <w:r>
        <w:rPr>
          <w:b/>
          <w:color w:val="000000" w:themeColor="text1"/>
          <w:u w:val="single"/>
          <w:lang w:val="en-GB"/>
        </w:rPr>
        <w:t>)</w:t>
      </w:r>
    </w:p>
    <w:p w14:paraId="7E2F4A7B" w14:textId="77777777" w:rsidR="00073784" w:rsidRDefault="00073784" w:rsidP="002400FF">
      <w:pPr>
        <w:jc w:val="both"/>
        <w:rPr>
          <w:lang w:val="en-GB"/>
        </w:rPr>
      </w:pPr>
    </w:p>
    <w:p w14:paraId="0ECF9079" w14:textId="31350EE1" w:rsidR="00073784" w:rsidRDefault="00073784" w:rsidP="00073784">
      <w:pPr>
        <w:jc w:val="both"/>
        <w:rPr>
          <w:lang w:val="en-GB"/>
        </w:rPr>
      </w:pPr>
      <w:r w:rsidRPr="00073784">
        <w:rPr>
          <w:lang w:val="en-GB"/>
        </w:rPr>
        <w:t xml:space="preserve">Horton Heath Development Management Committee 22 June 2023 Report of the Service Director for Planning and Environment </w:t>
      </w:r>
      <w:r>
        <w:rPr>
          <w:lang w:val="en-GB"/>
        </w:rPr>
        <w:t xml:space="preserve">for </w:t>
      </w:r>
      <w:r w:rsidR="00822215">
        <w:rPr>
          <w:lang w:val="en-GB"/>
        </w:rPr>
        <w:t>Application No.</w:t>
      </w:r>
      <w:r w:rsidR="00B707E3">
        <w:rPr>
          <w:lang w:val="en-GB"/>
        </w:rPr>
        <w:t xml:space="preserve"> </w:t>
      </w:r>
      <w:r w:rsidRPr="00073784">
        <w:rPr>
          <w:lang w:val="en-GB"/>
        </w:rPr>
        <w:t>O/20/89498</w:t>
      </w:r>
      <w:r>
        <w:rPr>
          <w:lang w:val="en-GB"/>
        </w:rPr>
        <w:t xml:space="preserve"> states in Paragraph 180</w:t>
      </w:r>
    </w:p>
    <w:p w14:paraId="3A389A23" w14:textId="77777777" w:rsidR="00073784" w:rsidRPr="00073784" w:rsidRDefault="00073784" w:rsidP="00073784">
      <w:pPr>
        <w:jc w:val="both"/>
        <w:rPr>
          <w:lang w:val="en-GB"/>
        </w:rPr>
      </w:pPr>
    </w:p>
    <w:p w14:paraId="569E4EAD" w14:textId="70BA6E2D" w:rsidR="00073784" w:rsidRPr="00073784" w:rsidRDefault="00073784" w:rsidP="00073784">
      <w:pPr>
        <w:jc w:val="both"/>
        <w:rPr>
          <w:i/>
          <w:lang w:val="en-GB"/>
        </w:rPr>
      </w:pPr>
      <w:r w:rsidRPr="00073784">
        <w:rPr>
          <w:i/>
          <w:lang w:val="en-GB"/>
        </w:rPr>
        <w:t xml:space="preserve">“Significant effects are also identified for some residents overlooking the eastern edge of the site, including those living in Barley Fields, </w:t>
      </w:r>
      <w:proofErr w:type="spellStart"/>
      <w:r w:rsidRPr="00073784">
        <w:rPr>
          <w:i/>
          <w:lang w:val="en-GB"/>
        </w:rPr>
        <w:t>Bramley</w:t>
      </w:r>
      <w:proofErr w:type="spellEnd"/>
      <w:r w:rsidRPr="00073784">
        <w:rPr>
          <w:i/>
          <w:lang w:val="en-GB"/>
        </w:rPr>
        <w:t xml:space="preserve"> Gardens, Crispin Close, Farm Road, Angelica Gardens, Fir Tree Lane, Fir Tree Close and </w:t>
      </w:r>
      <w:proofErr w:type="spellStart"/>
      <w:r w:rsidRPr="00073784">
        <w:rPr>
          <w:i/>
          <w:lang w:val="en-GB"/>
        </w:rPr>
        <w:t>Burnetts</w:t>
      </w:r>
      <w:proofErr w:type="spellEnd"/>
      <w:r w:rsidRPr="00073784">
        <w:rPr>
          <w:i/>
          <w:lang w:val="en-GB"/>
        </w:rPr>
        <w:t xml:space="preserve"> Lane and on transient users of parts of </w:t>
      </w:r>
      <w:proofErr w:type="spellStart"/>
      <w:r w:rsidRPr="00073784">
        <w:rPr>
          <w:i/>
          <w:lang w:val="en-GB"/>
        </w:rPr>
        <w:t>Burnetts</w:t>
      </w:r>
      <w:proofErr w:type="spellEnd"/>
      <w:r w:rsidRPr="00073784">
        <w:rPr>
          <w:i/>
          <w:lang w:val="en-GB"/>
        </w:rPr>
        <w:t xml:space="preserve"> Lane, Blind Lane, Fir Tree Lane and </w:t>
      </w:r>
      <w:proofErr w:type="spellStart"/>
      <w:r w:rsidRPr="00073784">
        <w:rPr>
          <w:i/>
          <w:lang w:val="en-GB"/>
        </w:rPr>
        <w:t>Allington</w:t>
      </w:r>
      <w:proofErr w:type="spellEnd"/>
      <w:r w:rsidRPr="00073784">
        <w:rPr>
          <w:i/>
          <w:lang w:val="en-GB"/>
        </w:rPr>
        <w:t xml:space="preserve"> Lane. The design and layout of the detailed phases would need to recognise and address the unique relationship of neighbouring properties and public rights of way with the development and respond accordingly in order to reduce negative impacts. </w:t>
      </w:r>
      <w:r w:rsidRPr="00073784">
        <w:rPr>
          <w:b/>
          <w:i/>
          <w:lang w:val="en-GB"/>
        </w:rPr>
        <w:t>Mitigation through landscaping</w:t>
      </w:r>
      <w:r w:rsidRPr="00073784">
        <w:rPr>
          <w:i/>
          <w:lang w:val="en-GB"/>
        </w:rPr>
        <w:t xml:space="preserve"> and the appropriate siting, height and orientation of buildings and uses </w:t>
      </w:r>
      <w:r w:rsidRPr="00073784">
        <w:rPr>
          <w:b/>
          <w:i/>
          <w:lang w:val="en-GB"/>
        </w:rPr>
        <w:t>would be necessary</w:t>
      </w:r>
      <w:r w:rsidRPr="00073784">
        <w:rPr>
          <w:i/>
          <w:lang w:val="en-GB"/>
        </w:rPr>
        <w:t>”.</w:t>
      </w:r>
    </w:p>
    <w:p w14:paraId="3B21ABA2" w14:textId="77777777" w:rsidR="00073784" w:rsidRDefault="00073784" w:rsidP="00073784">
      <w:pPr>
        <w:jc w:val="both"/>
        <w:rPr>
          <w:lang w:val="en-GB"/>
        </w:rPr>
      </w:pPr>
    </w:p>
    <w:p w14:paraId="15C2464A" w14:textId="73763483" w:rsidR="00073784" w:rsidRPr="00073784" w:rsidRDefault="00073784" w:rsidP="00073784">
      <w:pPr>
        <w:jc w:val="both"/>
        <w:rPr>
          <w:lang w:val="en-GB"/>
        </w:rPr>
      </w:pPr>
      <w:r>
        <w:rPr>
          <w:lang w:val="en-GB"/>
        </w:rPr>
        <w:t>Th</w:t>
      </w:r>
      <w:r w:rsidR="00422250">
        <w:rPr>
          <w:lang w:val="en-GB"/>
        </w:rPr>
        <w:t xml:space="preserve">is application does not address the requirement to provide mitigation through </w:t>
      </w:r>
      <w:r w:rsidR="00822215">
        <w:rPr>
          <w:lang w:val="en-GB"/>
        </w:rPr>
        <w:t xml:space="preserve">landscaping around Barley Fields and therefore fails to </w:t>
      </w:r>
      <w:r>
        <w:rPr>
          <w:lang w:val="en-GB"/>
        </w:rPr>
        <w:t>comply with the requirement highlighted in bold text</w:t>
      </w:r>
      <w:r w:rsidR="00822215">
        <w:rPr>
          <w:lang w:val="en-GB"/>
        </w:rPr>
        <w:t xml:space="preserve"> above</w:t>
      </w:r>
      <w:r>
        <w:rPr>
          <w:lang w:val="en-GB"/>
        </w:rPr>
        <w:t>.</w:t>
      </w:r>
    </w:p>
    <w:p w14:paraId="77493C81" w14:textId="77777777" w:rsidR="00073784" w:rsidRDefault="00073784" w:rsidP="002400FF">
      <w:pPr>
        <w:jc w:val="both"/>
        <w:rPr>
          <w:lang w:val="en-GB"/>
        </w:rPr>
      </w:pPr>
    </w:p>
    <w:p w14:paraId="49C661D5" w14:textId="6A141EE8" w:rsidR="00CD2F45" w:rsidRPr="00CD2F45" w:rsidRDefault="00CD2F45" w:rsidP="002400FF">
      <w:pPr>
        <w:jc w:val="both"/>
        <w:rPr>
          <w:b/>
          <w:u w:val="single"/>
          <w:lang w:val="en-GB"/>
        </w:rPr>
      </w:pPr>
      <w:r w:rsidRPr="00CD2F45">
        <w:rPr>
          <w:b/>
          <w:u w:val="single"/>
          <w:lang w:val="en-GB"/>
        </w:rPr>
        <w:t>5. Conclusion</w:t>
      </w:r>
    </w:p>
    <w:p w14:paraId="1C725ADA" w14:textId="77777777" w:rsidR="00CD2F45" w:rsidRDefault="00CD2F45" w:rsidP="002400FF">
      <w:pPr>
        <w:jc w:val="both"/>
        <w:rPr>
          <w:lang w:val="en-GB"/>
        </w:rPr>
      </w:pPr>
    </w:p>
    <w:p w14:paraId="20F28F96" w14:textId="4D79A81C" w:rsidR="00CD2F45" w:rsidRDefault="00CD2F45" w:rsidP="002400FF">
      <w:pPr>
        <w:jc w:val="both"/>
        <w:rPr>
          <w:lang w:val="en-GB"/>
        </w:rPr>
      </w:pPr>
      <w:r>
        <w:rPr>
          <w:lang w:val="en-GB"/>
        </w:rPr>
        <w:t xml:space="preserve">The </w:t>
      </w:r>
      <w:r w:rsidR="00422250">
        <w:rPr>
          <w:lang w:val="en-GB"/>
        </w:rPr>
        <w:t>Overall Green Infrastructure for the OHH development site should address the requirement to mitigate the impact o</w:t>
      </w:r>
      <w:r w:rsidR="001A022F">
        <w:rPr>
          <w:lang w:val="en-GB"/>
        </w:rPr>
        <w:t>f the scheme in relation to Bar</w:t>
      </w:r>
      <w:r w:rsidR="00422250">
        <w:rPr>
          <w:lang w:val="en-GB"/>
        </w:rPr>
        <w:t>l</w:t>
      </w:r>
      <w:r w:rsidR="001A022F">
        <w:rPr>
          <w:lang w:val="en-GB"/>
        </w:rPr>
        <w:t>e</w:t>
      </w:r>
      <w:r w:rsidR="00422250">
        <w:rPr>
          <w:lang w:val="en-GB"/>
        </w:rPr>
        <w:t xml:space="preserve">y Fields and other roads indicated above. </w:t>
      </w:r>
    </w:p>
    <w:p w14:paraId="218B372F" w14:textId="64915845" w:rsidR="00CD2F45" w:rsidRDefault="00CD2F45" w:rsidP="00CD2F45">
      <w:pPr>
        <w:pStyle w:val="ListParagraph"/>
        <w:numPr>
          <w:ilvl w:val="0"/>
          <w:numId w:val="9"/>
        </w:numPr>
      </w:pPr>
      <w:r>
        <w:t>A mi</w:t>
      </w:r>
      <w:r w:rsidR="00422250">
        <w:t>nimum 2</w:t>
      </w:r>
      <w:r w:rsidR="00E9538D">
        <w:t>0m landscaped zone to apply to the</w:t>
      </w:r>
      <w:r>
        <w:t xml:space="preserve"> sensitive boundary</w:t>
      </w:r>
      <w:r w:rsidR="00422250">
        <w:t xml:space="preserve"> with Bar</w:t>
      </w:r>
      <w:r w:rsidR="00FE444A">
        <w:t>l</w:t>
      </w:r>
      <w:r w:rsidR="00422250">
        <w:t>e</w:t>
      </w:r>
      <w:r w:rsidR="00FE444A">
        <w:t>y Fields</w:t>
      </w:r>
    </w:p>
    <w:p w14:paraId="6BCF17B9" w14:textId="31CFD2CF" w:rsidR="004C72AB" w:rsidRDefault="00E9538D" w:rsidP="00CD2F45">
      <w:pPr>
        <w:pStyle w:val="ListParagraph"/>
        <w:numPr>
          <w:ilvl w:val="0"/>
          <w:numId w:val="9"/>
        </w:numPr>
      </w:pPr>
      <w:r>
        <w:t>A</w:t>
      </w:r>
      <w:r w:rsidR="00CD2F45">
        <w:t xml:space="preserve"> planting zone to be implemented before the construction of any houses enabling time for trees to mature</w:t>
      </w:r>
    </w:p>
    <w:p w14:paraId="75AEDC04" w14:textId="77777777" w:rsidR="00CD2F45" w:rsidRDefault="00CD2F45" w:rsidP="00FE444A">
      <w:pPr>
        <w:ind w:left="360"/>
      </w:pPr>
    </w:p>
    <w:p w14:paraId="11F55800" w14:textId="77777777" w:rsidR="00436670" w:rsidRDefault="00436670" w:rsidP="009A4ADA">
      <w:pPr>
        <w:jc w:val="both"/>
      </w:pPr>
    </w:p>
    <w:p w14:paraId="1E262017" w14:textId="77777777" w:rsidR="00822215" w:rsidRDefault="00822215" w:rsidP="009A4ADA">
      <w:pPr>
        <w:jc w:val="both"/>
      </w:pPr>
    </w:p>
    <w:p w14:paraId="37A9E66D" w14:textId="77777777" w:rsidR="00822215" w:rsidRDefault="00822215" w:rsidP="009A4ADA">
      <w:pPr>
        <w:jc w:val="both"/>
      </w:pPr>
    </w:p>
    <w:p w14:paraId="5FD0C18E" w14:textId="77777777" w:rsidR="001E6A83" w:rsidRPr="00647321" w:rsidRDefault="001E6A83" w:rsidP="001E6A83">
      <w:pPr>
        <w:rPr>
          <w:b/>
        </w:rPr>
      </w:pPr>
      <w:r w:rsidRPr="00647321">
        <w:rPr>
          <w:b/>
        </w:rPr>
        <w:t>Barley Fields Residents Group</w:t>
      </w:r>
    </w:p>
    <w:p w14:paraId="63FDDD07" w14:textId="52C05C33" w:rsidR="001E6A83" w:rsidRDefault="001E6A83" w:rsidP="001E6A83"/>
    <w:p w14:paraId="1D1552AD" w14:textId="77777777" w:rsidR="001E6A83" w:rsidRDefault="001E6A83" w:rsidP="001E6A83">
      <w:r>
        <w:t xml:space="preserve">Lisa &amp; James Irving </w:t>
      </w:r>
      <w:r>
        <w:tab/>
      </w:r>
      <w:r>
        <w:tab/>
      </w:r>
      <w:r>
        <w:tab/>
      </w:r>
      <w:r>
        <w:tab/>
        <w:t xml:space="preserve">- </w:t>
      </w:r>
      <w:proofErr w:type="spellStart"/>
      <w:r>
        <w:t>Summerlea</w:t>
      </w:r>
      <w:proofErr w:type="spellEnd"/>
    </w:p>
    <w:p w14:paraId="5611775C" w14:textId="77777777" w:rsidR="001E6A83" w:rsidRDefault="001E6A83" w:rsidP="001E6A83">
      <w:r>
        <w:t xml:space="preserve">Ian </w:t>
      </w:r>
      <w:proofErr w:type="spellStart"/>
      <w:r>
        <w:t>Gaywood</w:t>
      </w:r>
      <w:proofErr w:type="spellEnd"/>
      <w:r>
        <w:t xml:space="preserve"> &amp; Sarah </w:t>
      </w:r>
      <w:proofErr w:type="spellStart"/>
      <w:r>
        <w:t>Mountstephens</w:t>
      </w:r>
      <w:proofErr w:type="spellEnd"/>
      <w:r>
        <w:t xml:space="preserve"> </w:t>
      </w:r>
      <w:r>
        <w:tab/>
        <w:t xml:space="preserve">- </w:t>
      </w:r>
      <w:proofErr w:type="spellStart"/>
      <w:r>
        <w:t>Golowys</w:t>
      </w:r>
      <w:proofErr w:type="spellEnd"/>
    </w:p>
    <w:p w14:paraId="771CED52" w14:textId="77777777" w:rsidR="001E6A83" w:rsidRDefault="001E6A83" w:rsidP="001E6A83">
      <w:r>
        <w:t xml:space="preserve">Helen &amp; Mark Roberts </w:t>
      </w:r>
      <w:r>
        <w:tab/>
      </w:r>
      <w:r>
        <w:tab/>
      </w:r>
      <w:r>
        <w:tab/>
        <w:t>- Craggy House</w:t>
      </w:r>
    </w:p>
    <w:p w14:paraId="2BC94805" w14:textId="77777777" w:rsidR="001E6A83" w:rsidRDefault="001E6A83" w:rsidP="001E6A83">
      <w:r>
        <w:t xml:space="preserve">Peter &amp; Pauline Grant </w:t>
      </w:r>
      <w:r>
        <w:tab/>
      </w:r>
      <w:r>
        <w:tab/>
      </w:r>
      <w:r>
        <w:tab/>
        <w:t>- Rivendell</w:t>
      </w:r>
    </w:p>
    <w:p w14:paraId="63DCAA93" w14:textId="77777777" w:rsidR="001E6A83" w:rsidRDefault="001E6A83" w:rsidP="001E6A83">
      <w:r>
        <w:t xml:space="preserve">Andy Norman </w:t>
      </w:r>
      <w:r>
        <w:tab/>
      </w:r>
      <w:r>
        <w:tab/>
      </w:r>
      <w:r>
        <w:tab/>
      </w:r>
      <w:r>
        <w:tab/>
        <w:t xml:space="preserve">- </w:t>
      </w:r>
      <w:proofErr w:type="spellStart"/>
      <w:r>
        <w:t>Otham</w:t>
      </w:r>
      <w:proofErr w:type="spellEnd"/>
      <w:r>
        <w:t xml:space="preserve"> Court</w:t>
      </w:r>
    </w:p>
    <w:p w14:paraId="2388C38A" w14:textId="77777777" w:rsidR="001E6A83" w:rsidRDefault="001E6A83" w:rsidP="001E6A83">
      <w:r>
        <w:t>Morgan Ebert</w:t>
      </w:r>
      <w:r>
        <w:tab/>
        <w:t xml:space="preserve">&amp; </w:t>
      </w:r>
      <w:r w:rsidRPr="00A311D3">
        <w:t>Alana Cunningham</w:t>
      </w:r>
      <w:r>
        <w:tab/>
      </w:r>
      <w:r>
        <w:tab/>
        <w:t xml:space="preserve">- The </w:t>
      </w:r>
      <w:proofErr w:type="spellStart"/>
      <w:r>
        <w:t>Tamerisk</w:t>
      </w:r>
      <w:proofErr w:type="spellEnd"/>
    </w:p>
    <w:p w14:paraId="50C23B75" w14:textId="77777777" w:rsidR="001E6A83" w:rsidRDefault="001E6A83" w:rsidP="001E6A83">
      <w:r>
        <w:t xml:space="preserve">Adam &amp; </w:t>
      </w:r>
      <w:proofErr w:type="spellStart"/>
      <w:r>
        <w:t>Dinny</w:t>
      </w:r>
      <w:proofErr w:type="spellEnd"/>
      <w:r>
        <w:t xml:space="preserve"> Wallis </w:t>
      </w:r>
      <w:r>
        <w:tab/>
      </w:r>
      <w:r>
        <w:tab/>
      </w:r>
      <w:r>
        <w:tab/>
        <w:t xml:space="preserve">- </w:t>
      </w:r>
      <w:proofErr w:type="spellStart"/>
      <w:r>
        <w:t>Kenreg</w:t>
      </w:r>
      <w:proofErr w:type="spellEnd"/>
      <w:r>
        <w:t xml:space="preserve"> House</w:t>
      </w:r>
    </w:p>
    <w:p w14:paraId="468609A8" w14:textId="310B4215" w:rsidR="00D322C0" w:rsidRDefault="00D322C0" w:rsidP="001F362D"/>
    <w:p w14:paraId="374ABE7F" w14:textId="77777777" w:rsidR="00D322C0" w:rsidRDefault="00D322C0" w:rsidP="00436670"/>
    <w:p w14:paraId="19EF5F4C" w14:textId="77777777" w:rsidR="009533C9" w:rsidRDefault="009533C9" w:rsidP="00436670"/>
    <w:p w14:paraId="35FEEAA9" w14:textId="77777777" w:rsidR="00DC31EE" w:rsidRDefault="00DC31EE" w:rsidP="00D322C0">
      <w:pPr>
        <w:rPr>
          <w:b/>
        </w:rPr>
      </w:pPr>
    </w:p>
    <w:p w14:paraId="44F3DBCB" w14:textId="77777777" w:rsidR="006D6B7A" w:rsidRDefault="006D6B7A" w:rsidP="00D322C0"/>
    <w:p w14:paraId="4E5FAA80" w14:textId="3338BFAF" w:rsidR="00BB05B5" w:rsidRPr="00CC6B9D" w:rsidRDefault="00CC6B9D" w:rsidP="00CC6B9D">
      <w:pPr>
        <w:jc w:val="center"/>
      </w:pPr>
      <w:r>
        <w:br w:type="page"/>
      </w:r>
      <w:r w:rsidR="00BB05B5" w:rsidRPr="003F0D06">
        <w:rPr>
          <w:b/>
          <w:sz w:val="32"/>
        </w:rPr>
        <w:t>Barley Fields</w:t>
      </w:r>
      <w:r w:rsidR="00BB05B5">
        <w:rPr>
          <w:b/>
          <w:sz w:val="32"/>
        </w:rPr>
        <w:t xml:space="preserve"> Photographs</w:t>
      </w:r>
    </w:p>
    <w:p w14:paraId="41B531D1" w14:textId="77777777" w:rsidR="00F85DD1" w:rsidRDefault="00F85DD1" w:rsidP="00F85DD1">
      <w:pPr>
        <w:widowControl w:val="0"/>
        <w:autoSpaceDE w:val="0"/>
        <w:autoSpaceDN w:val="0"/>
        <w:adjustRightInd w:val="0"/>
        <w:rPr>
          <w:rFonts w:ascii="Helvetica" w:hAnsi="Helvetica" w:cs="Helvetica"/>
          <w:color w:val="14A0C2"/>
        </w:rPr>
      </w:pPr>
    </w:p>
    <w:p w14:paraId="63A0C132" w14:textId="77777777" w:rsidR="00F85DD1" w:rsidRDefault="00F85DD1" w:rsidP="00F85DD1">
      <w:pPr>
        <w:jc w:val="center"/>
      </w:pPr>
    </w:p>
    <w:p w14:paraId="172F8D4A" w14:textId="77777777" w:rsidR="00CC6B9D" w:rsidRDefault="00CC6B9D" w:rsidP="00F85DD1">
      <w:pPr>
        <w:jc w:val="center"/>
      </w:pPr>
    </w:p>
    <w:p w14:paraId="345A091B" w14:textId="4C03970B" w:rsidR="00BB05B5" w:rsidRDefault="004D535F" w:rsidP="00BB05B5">
      <w:r>
        <w:rPr>
          <w:noProof/>
        </w:rPr>
        <w:drawing>
          <wp:inline distT="0" distB="0" distL="0" distR="0" wp14:anchorId="4BE61413" wp14:editId="24898D6F">
            <wp:extent cx="5722620" cy="3154045"/>
            <wp:effectExtent l="0" t="0" r="0" b="0"/>
            <wp:docPr id="11" name="Picture 11" descr="Macintosh HD:Users:peterjsgrant:Desktop:Barley Fiel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eterjsgrant:Desktop:Barley Fields.png"/>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5722620" cy="3154045"/>
                    </a:xfrm>
                    <a:prstGeom prst="rect">
                      <a:avLst/>
                    </a:prstGeom>
                    <a:noFill/>
                    <a:ln>
                      <a:noFill/>
                    </a:ln>
                  </pic:spPr>
                </pic:pic>
              </a:graphicData>
            </a:graphic>
          </wp:inline>
        </w:drawing>
      </w:r>
    </w:p>
    <w:p w14:paraId="0C48D6BD" w14:textId="77777777" w:rsidR="00CC6B9D" w:rsidRDefault="00CC6B9D" w:rsidP="00BB05B5"/>
    <w:p w14:paraId="2333D999" w14:textId="77777777" w:rsidR="00CC6B9D" w:rsidRDefault="00CC6B9D" w:rsidP="00BB05B5"/>
    <w:p w14:paraId="164C0708" w14:textId="77777777" w:rsidR="00CC6B9D" w:rsidRDefault="00CC6B9D" w:rsidP="00BB05B5"/>
    <w:p w14:paraId="6162B7D9" w14:textId="77777777" w:rsidR="00CC6B9D" w:rsidRDefault="00CC6B9D" w:rsidP="00BB05B5"/>
    <w:p w14:paraId="7D1C0E2C" w14:textId="61D34FCF" w:rsidR="00BB05B5" w:rsidRDefault="00CC6B9D" w:rsidP="00BB05B5">
      <w:r>
        <w:rPr>
          <w:noProof/>
        </w:rPr>
        <w:drawing>
          <wp:inline distT="0" distB="0" distL="0" distR="0" wp14:anchorId="2CF44943" wp14:editId="489CC57D">
            <wp:extent cx="5722620" cy="3092450"/>
            <wp:effectExtent l="0" t="0" r="0" b="6350"/>
            <wp:docPr id="12" name="Picture 12" descr="Macintosh HD:Users:peterjsgrant:Desktop:View of corner updated anno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eterjsgrant:Desktop:View of corner updated annotation.pn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5722620" cy="3092450"/>
                    </a:xfrm>
                    <a:prstGeom prst="rect">
                      <a:avLst/>
                    </a:prstGeom>
                    <a:noFill/>
                    <a:ln>
                      <a:noFill/>
                    </a:ln>
                  </pic:spPr>
                </pic:pic>
              </a:graphicData>
            </a:graphic>
          </wp:inline>
        </w:drawing>
      </w:r>
    </w:p>
    <w:p w14:paraId="3858A51F" w14:textId="77777777" w:rsidR="00BB05B5" w:rsidRDefault="00BB05B5" w:rsidP="00BB05B5"/>
    <w:p w14:paraId="3BC368E9" w14:textId="231E71D8" w:rsidR="00BB05B5" w:rsidRPr="00F85DD1" w:rsidRDefault="00BB05B5" w:rsidP="00BB05B5">
      <w:pPr>
        <w:rPr>
          <w:b/>
        </w:rPr>
      </w:pPr>
      <w:r w:rsidRPr="00F85DD1">
        <w:rPr>
          <w:b/>
        </w:rPr>
        <w:t xml:space="preserve">Left to </w:t>
      </w:r>
      <w:proofErr w:type="gramStart"/>
      <w:r w:rsidRPr="00F85DD1">
        <w:rPr>
          <w:b/>
        </w:rPr>
        <w:t>right :</w:t>
      </w:r>
      <w:proofErr w:type="gramEnd"/>
      <w:r w:rsidRPr="00F85DD1">
        <w:rPr>
          <w:b/>
        </w:rPr>
        <w:t xml:space="preserve"> Sunnydale, </w:t>
      </w:r>
      <w:proofErr w:type="spellStart"/>
      <w:r w:rsidRPr="00F85DD1">
        <w:rPr>
          <w:b/>
        </w:rPr>
        <w:t>Summerlea</w:t>
      </w:r>
      <w:proofErr w:type="spellEnd"/>
      <w:r w:rsidRPr="00F85DD1">
        <w:rPr>
          <w:b/>
        </w:rPr>
        <w:t xml:space="preserve">, </w:t>
      </w:r>
      <w:proofErr w:type="spellStart"/>
      <w:r w:rsidR="00FE444A">
        <w:rPr>
          <w:b/>
        </w:rPr>
        <w:t>Golowys</w:t>
      </w:r>
      <w:proofErr w:type="spellEnd"/>
      <w:r w:rsidR="00FE444A">
        <w:rPr>
          <w:b/>
        </w:rPr>
        <w:t xml:space="preserve">, </w:t>
      </w:r>
      <w:r w:rsidRPr="00F85DD1">
        <w:rPr>
          <w:b/>
        </w:rPr>
        <w:t xml:space="preserve">Craggy House, Rivendell, </w:t>
      </w:r>
      <w:proofErr w:type="spellStart"/>
      <w:r w:rsidRPr="00F85DD1">
        <w:rPr>
          <w:b/>
        </w:rPr>
        <w:t>Otham</w:t>
      </w:r>
      <w:proofErr w:type="spellEnd"/>
      <w:r w:rsidRPr="00F85DD1">
        <w:rPr>
          <w:b/>
        </w:rPr>
        <w:t xml:space="preserve"> Co</w:t>
      </w:r>
      <w:r w:rsidR="009F0B48">
        <w:rPr>
          <w:b/>
        </w:rPr>
        <w:t xml:space="preserve">urt, The </w:t>
      </w:r>
      <w:proofErr w:type="spellStart"/>
      <w:r w:rsidR="009F0B48">
        <w:rPr>
          <w:b/>
        </w:rPr>
        <w:t>Tamerisk</w:t>
      </w:r>
      <w:proofErr w:type="spellEnd"/>
      <w:r w:rsidR="009F0B48">
        <w:rPr>
          <w:b/>
        </w:rPr>
        <w:t xml:space="preserve">, </w:t>
      </w:r>
      <w:proofErr w:type="spellStart"/>
      <w:r w:rsidR="009F0B48">
        <w:rPr>
          <w:b/>
        </w:rPr>
        <w:t>Kenreg</w:t>
      </w:r>
      <w:proofErr w:type="spellEnd"/>
      <w:r w:rsidR="009F0B48">
        <w:rPr>
          <w:b/>
        </w:rPr>
        <w:t xml:space="preserve"> House</w:t>
      </w:r>
    </w:p>
    <w:p w14:paraId="529C7388" w14:textId="77777777" w:rsidR="00BB05B5" w:rsidRPr="00F85DD1" w:rsidRDefault="00BB05B5" w:rsidP="00BB05B5">
      <w:pPr>
        <w:rPr>
          <w:b/>
        </w:rPr>
      </w:pPr>
    </w:p>
    <w:p w14:paraId="57090DC8" w14:textId="77777777" w:rsidR="00BB05B5" w:rsidRDefault="00BB05B5" w:rsidP="00BB05B5"/>
    <w:p w14:paraId="4AACF047" w14:textId="77777777" w:rsidR="00CC6B9D" w:rsidRDefault="00CC6B9D" w:rsidP="00BB05B5"/>
    <w:p w14:paraId="1162A8A5" w14:textId="77777777" w:rsidR="00BB05B5" w:rsidRDefault="00BB05B5" w:rsidP="00BB05B5"/>
    <w:p w14:paraId="10EC8681" w14:textId="77777777" w:rsidR="00BB05B5" w:rsidRDefault="00BB05B5" w:rsidP="00BB05B5"/>
    <w:p w14:paraId="5CF0BE0E" w14:textId="77777777" w:rsidR="00BB05B5" w:rsidRDefault="00BB05B5" w:rsidP="00BB05B5">
      <w:r>
        <w:rPr>
          <w:noProof/>
        </w:rPr>
        <w:drawing>
          <wp:inline distT="0" distB="0" distL="0" distR="0" wp14:anchorId="08C4677A" wp14:editId="05340ADE">
            <wp:extent cx="5715000" cy="3225101"/>
            <wp:effectExtent l="0" t="0" r="0" b="1270"/>
            <wp:docPr id="6" name="Picture 6" descr="Macintosh HD:Users:peterjsgrant:Desktop:Screen Shot 2021-02-19 at 10.0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eterjsgrant:Desktop:Screen Shot 2021-02-19 at 10.05.59.pn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716658" cy="3226037"/>
                    </a:xfrm>
                    <a:prstGeom prst="rect">
                      <a:avLst/>
                    </a:prstGeom>
                    <a:noFill/>
                    <a:ln>
                      <a:noFill/>
                    </a:ln>
                  </pic:spPr>
                </pic:pic>
              </a:graphicData>
            </a:graphic>
          </wp:inline>
        </w:drawing>
      </w:r>
    </w:p>
    <w:p w14:paraId="1AB80BF6" w14:textId="77777777" w:rsidR="00BB05B5" w:rsidRDefault="00BB05B5" w:rsidP="00BB05B5"/>
    <w:p w14:paraId="21AF8CEC" w14:textId="08510E64" w:rsidR="00BB05B5" w:rsidRPr="00F85DD1" w:rsidRDefault="009F0B48" w:rsidP="00BB05B5">
      <w:pPr>
        <w:rPr>
          <w:b/>
        </w:rPr>
      </w:pPr>
      <w:r>
        <w:rPr>
          <w:b/>
        </w:rPr>
        <w:t xml:space="preserve">Left to right – </w:t>
      </w:r>
      <w:proofErr w:type="spellStart"/>
      <w:r>
        <w:rPr>
          <w:b/>
        </w:rPr>
        <w:t>Kenreg</w:t>
      </w:r>
      <w:proofErr w:type="spellEnd"/>
      <w:r>
        <w:rPr>
          <w:b/>
        </w:rPr>
        <w:t xml:space="preserve"> House</w:t>
      </w:r>
      <w:r w:rsidR="00BB05B5" w:rsidRPr="00F85DD1">
        <w:rPr>
          <w:b/>
        </w:rPr>
        <w:t xml:space="preserve">, The </w:t>
      </w:r>
      <w:proofErr w:type="spellStart"/>
      <w:r w:rsidR="00BB05B5" w:rsidRPr="00F85DD1">
        <w:rPr>
          <w:b/>
        </w:rPr>
        <w:t>Tamerisk</w:t>
      </w:r>
      <w:proofErr w:type="spellEnd"/>
      <w:r w:rsidR="00BB05B5" w:rsidRPr="00F85DD1">
        <w:rPr>
          <w:b/>
        </w:rPr>
        <w:t xml:space="preserve">, </w:t>
      </w:r>
      <w:proofErr w:type="spellStart"/>
      <w:r w:rsidR="00BB05B5" w:rsidRPr="00F85DD1">
        <w:rPr>
          <w:b/>
        </w:rPr>
        <w:t>Otham</w:t>
      </w:r>
      <w:proofErr w:type="spellEnd"/>
      <w:r w:rsidR="00BB05B5" w:rsidRPr="00F85DD1">
        <w:rPr>
          <w:b/>
        </w:rPr>
        <w:t xml:space="preserve"> Court, Rivendell</w:t>
      </w:r>
    </w:p>
    <w:p w14:paraId="66BE082F" w14:textId="77777777" w:rsidR="00BB05B5" w:rsidRDefault="00BB05B5" w:rsidP="00BB05B5"/>
    <w:p w14:paraId="35E64E51" w14:textId="77777777" w:rsidR="00BB05B5" w:rsidRDefault="00BB05B5" w:rsidP="00BB05B5"/>
    <w:p w14:paraId="5F574A1F" w14:textId="77777777" w:rsidR="00BB05B5" w:rsidRDefault="00BB05B5" w:rsidP="00BB05B5"/>
    <w:p w14:paraId="32C37927" w14:textId="77777777" w:rsidR="00BB05B5" w:rsidRDefault="00BB05B5" w:rsidP="00BB05B5"/>
    <w:p w14:paraId="2A9CC331" w14:textId="77777777" w:rsidR="00BB05B5" w:rsidRDefault="00BB05B5" w:rsidP="00BB05B5">
      <w:r>
        <w:rPr>
          <w:noProof/>
        </w:rPr>
        <w:drawing>
          <wp:inline distT="0" distB="0" distL="0" distR="0" wp14:anchorId="490E3BDE" wp14:editId="1921D1F8">
            <wp:extent cx="5715000" cy="3225566"/>
            <wp:effectExtent l="0" t="0" r="0" b="635"/>
            <wp:docPr id="8" name="Picture 8" descr="Macintosh HD:Users:peterjsgrant:Desktop:Screen Shot 2021-02-19 at 10.07.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eterjsgrant:Desktop:Screen Shot 2021-02-19 at 10.07.23.pn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716740" cy="3226548"/>
                    </a:xfrm>
                    <a:prstGeom prst="rect">
                      <a:avLst/>
                    </a:prstGeom>
                    <a:noFill/>
                    <a:ln>
                      <a:noFill/>
                    </a:ln>
                  </pic:spPr>
                </pic:pic>
              </a:graphicData>
            </a:graphic>
          </wp:inline>
        </w:drawing>
      </w:r>
    </w:p>
    <w:p w14:paraId="292097FF" w14:textId="77777777" w:rsidR="00F85DD1" w:rsidRDefault="00F85DD1" w:rsidP="00F85DD1"/>
    <w:p w14:paraId="0D5F9D5B" w14:textId="62FA2CD0" w:rsidR="006D6B7A" w:rsidRPr="00F85DD1" w:rsidRDefault="00BB05B5" w:rsidP="00F85DD1">
      <w:pPr>
        <w:rPr>
          <w:b/>
        </w:rPr>
      </w:pPr>
      <w:r w:rsidRPr="00F85DD1">
        <w:rPr>
          <w:b/>
        </w:rPr>
        <w:t xml:space="preserve">Left to </w:t>
      </w:r>
      <w:proofErr w:type="gramStart"/>
      <w:r w:rsidRPr="00F85DD1">
        <w:rPr>
          <w:b/>
        </w:rPr>
        <w:t>right :</w:t>
      </w:r>
      <w:proofErr w:type="gramEnd"/>
      <w:r w:rsidRPr="00F85DD1">
        <w:rPr>
          <w:b/>
        </w:rPr>
        <w:t xml:space="preserve"> Sunnydale, </w:t>
      </w:r>
      <w:proofErr w:type="spellStart"/>
      <w:r w:rsidRPr="00F85DD1">
        <w:rPr>
          <w:b/>
        </w:rPr>
        <w:t>Summerlea</w:t>
      </w:r>
      <w:proofErr w:type="spellEnd"/>
      <w:r w:rsidRPr="00F85DD1">
        <w:rPr>
          <w:b/>
        </w:rPr>
        <w:t xml:space="preserve">, Craggy House, Rivendell, </w:t>
      </w:r>
      <w:proofErr w:type="spellStart"/>
      <w:r w:rsidRPr="00F85DD1">
        <w:rPr>
          <w:b/>
        </w:rPr>
        <w:t>Otham</w:t>
      </w:r>
      <w:proofErr w:type="spellEnd"/>
      <w:r w:rsidRPr="00F85DD1">
        <w:rPr>
          <w:b/>
        </w:rPr>
        <w:t xml:space="preserve"> Co</w:t>
      </w:r>
      <w:r w:rsidR="009F0B48">
        <w:rPr>
          <w:b/>
        </w:rPr>
        <w:t xml:space="preserve">urt, The </w:t>
      </w:r>
      <w:proofErr w:type="spellStart"/>
      <w:r w:rsidR="009F0B48">
        <w:rPr>
          <w:b/>
        </w:rPr>
        <w:t>Tamerisk</w:t>
      </w:r>
      <w:proofErr w:type="spellEnd"/>
      <w:r w:rsidR="009F0B48">
        <w:rPr>
          <w:b/>
        </w:rPr>
        <w:t xml:space="preserve">, </w:t>
      </w:r>
      <w:proofErr w:type="spellStart"/>
      <w:r w:rsidR="009F0B48">
        <w:rPr>
          <w:b/>
        </w:rPr>
        <w:t>Kenreg</w:t>
      </w:r>
      <w:proofErr w:type="spellEnd"/>
      <w:r w:rsidR="009F0B48">
        <w:rPr>
          <w:b/>
        </w:rPr>
        <w:t xml:space="preserve"> House</w:t>
      </w:r>
    </w:p>
    <w:p w14:paraId="73989ACA" w14:textId="77777777" w:rsidR="006D6B7A" w:rsidRDefault="006D6B7A" w:rsidP="006D6B7A"/>
    <w:p w14:paraId="678AAA8F" w14:textId="77777777" w:rsidR="00CC6B9D" w:rsidRDefault="00CC6B9D" w:rsidP="006D6B7A"/>
    <w:p w14:paraId="4077296D" w14:textId="77777777" w:rsidR="006D6B7A" w:rsidRDefault="006D6B7A" w:rsidP="006D6B7A">
      <w:pPr>
        <w:rPr>
          <w:b/>
        </w:rPr>
      </w:pPr>
      <w:r>
        <w:rPr>
          <w:noProof/>
        </w:rPr>
        <w:drawing>
          <wp:inline distT="0" distB="0" distL="0" distR="0" wp14:anchorId="56B49085" wp14:editId="68193394">
            <wp:extent cx="2628900" cy="1971674"/>
            <wp:effectExtent l="0" t="0" r="0" b="10160"/>
            <wp:docPr id="7" name="Picture 7" descr="Macintosh HD:Users:peterjsgrant:Library:Containers:com.apple.mail:Data:Library:Mail Downloads:E7778353-4C64-48E8-8A95-40E2EB923225:20210117_14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eterjsgrant:Library:Containers:com.apple.mail:Data:Library:Mail Downloads:E7778353-4C64-48E8-8A95-40E2EB923225:20210117_142000.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630286" cy="1972713"/>
                    </a:xfrm>
                    <a:prstGeom prst="rect">
                      <a:avLst/>
                    </a:prstGeom>
                    <a:noFill/>
                    <a:ln>
                      <a:noFill/>
                    </a:ln>
                  </pic:spPr>
                </pic:pic>
              </a:graphicData>
            </a:graphic>
          </wp:inline>
        </w:drawing>
      </w:r>
      <w:r>
        <w:rPr>
          <w:b/>
        </w:rPr>
        <w:t xml:space="preserve">       </w:t>
      </w:r>
      <w:r>
        <w:rPr>
          <w:noProof/>
        </w:rPr>
        <w:drawing>
          <wp:inline distT="0" distB="0" distL="0" distR="0" wp14:anchorId="29DC98DF" wp14:editId="0EE17044">
            <wp:extent cx="2631583" cy="1973687"/>
            <wp:effectExtent l="0" t="0" r="10160" b="7620"/>
            <wp:docPr id="3" name="Picture 3" descr="Macintosh HD:Users:peterjsgrant:Library:Containers:com.apple.mail:Data:Library:Mail Downloads:73237FFC-C7BF-4614-9BC2-5E2E894E7A26:20210117_141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eterjsgrant:Library:Containers:com.apple.mail:Data:Library:Mail Downloads:73237FFC-C7BF-4614-9BC2-5E2E894E7A26:20210117_141928.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632514" cy="1974385"/>
                    </a:xfrm>
                    <a:prstGeom prst="rect">
                      <a:avLst/>
                    </a:prstGeom>
                    <a:noFill/>
                    <a:ln>
                      <a:noFill/>
                    </a:ln>
                  </pic:spPr>
                </pic:pic>
              </a:graphicData>
            </a:graphic>
          </wp:inline>
        </w:drawing>
      </w:r>
    </w:p>
    <w:p w14:paraId="367CFFC2" w14:textId="42312209" w:rsidR="006D6B7A" w:rsidRPr="009635AB" w:rsidRDefault="006D6B7A" w:rsidP="006D6B7A">
      <w:r w:rsidRPr="004F02C2">
        <w:rPr>
          <w:b/>
        </w:rPr>
        <w:t xml:space="preserve">Rivendell </w:t>
      </w:r>
      <w:r w:rsidR="00DC31EE">
        <w:rPr>
          <w:b/>
        </w:rPr>
        <w:t>– Viewed from west</w:t>
      </w:r>
      <w:r>
        <w:t xml:space="preserve">                       </w:t>
      </w:r>
      <w:r w:rsidRPr="004F02C2">
        <w:rPr>
          <w:b/>
        </w:rPr>
        <w:t>Rivendell –</w:t>
      </w:r>
      <w:r>
        <w:rPr>
          <w:b/>
        </w:rPr>
        <w:t xml:space="preserve"> V</w:t>
      </w:r>
      <w:r w:rsidR="00DC31EE">
        <w:rPr>
          <w:b/>
        </w:rPr>
        <w:t>iewed from south</w:t>
      </w:r>
    </w:p>
    <w:p w14:paraId="289FA9E7" w14:textId="77777777" w:rsidR="006D6B7A" w:rsidRDefault="006D6B7A" w:rsidP="006D6B7A"/>
    <w:p w14:paraId="1045BC2B" w14:textId="77777777" w:rsidR="006D6B7A" w:rsidRDefault="006D6B7A" w:rsidP="006D6B7A">
      <w:pPr>
        <w:rPr>
          <w:b/>
        </w:rPr>
      </w:pPr>
      <w:r>
        <w:rPr>
          <w:noProof/>
        </w:rPr>
        <w:drawing>
          <wp:inline distT="0" distB="0" distL="0" distR="0" wp14:anchorId="799C9E97" wp14:editId="087D0869">
            <wp:extent cx="2628900" cy="1971676"/>
            <wp:effectExtent l="0" t="0" r="0" b="9525"/>
            <wp:docPr id="2" name="Picture 2" descr="Macintosh HD:Users:peterjsgrant:Library:Containers:com.apple.mail:Data:Library:Mail Downloads:3419CA7C-FE9E-4883-B531-10E957F1CD5D:20210117_141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eterjsgrant:Library:Containers:com.apple.mail:Data:Library:Mail Downloads:3419CA7C-FE9E-4883-B531-10E957F1CD5D:20210117_141847.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631030" cy="1973274"/>
                    </a:xfrm>
                    <a:prstGeom prst="rect">
                      <a:avLst/>
                    </a:prstGeom>
                    <a:noFill/>
                    <a:ln>
                      <a:noFill/>
                    </a:ln>
                  </pic:spPr>
                </pic:pic>
              </a:graphicData>
            </a:graphic>
          </wp:inline>
        </w:drawing>
      </w:r>
      <w:r>
        <w:rPr>
          <w:b/>
        </w:rPr>
        <w:t xml:space="preserve">        </w:t>
      </w:r>
      <w:r>
        <w:rPr>
          <w:noProof/>
        </w:rPr>
        <w:drawing>
          <wp:inline distT="0" distB="0" distL="0" distR="0" wp14:anchorId="3FB859DE" wp14:editId="1E5C7C8E">
            <wp:extent cx="2622996" cy="1967248"/>
            <wp:effectExtent l="0" t="0" r="0" b="0"/>
            <wp:docPr id="1" name="Picture 1" descr="Macintosh HD:Users:peterjsgrant:Library:Containers:com.apple.mail:Data:Library:Mail Downloads:7BA1CA6B-B740-4F69-8EEE-A16148A1160B:20210117_14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eterjsgrant:Library:Containers:com.apple.mail:Data:Library:Mail Downloads:7BA1CA6B-B740-4F69-8EEE-A16148A1160B:20210117_141816.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623792" cy="1967845"/>
                    </a:xfrm>
                    <a:prstGeom prst="rect">
                      <a:avLst/>
                    </a:prstGeom>
                    <a:noFill/>
                    <a:ln>
                      <a:noFill/>
                    </a:ln>
                  </pic:spPr>
                </pic:pic>
              </a:graphicData>
            </a:graphic>
          </wp:inline>
        </w:drawing>
      </w:r>
    </w:p>
    <w:p w14:paraId="5E507F68" w14:textId="445B2911" w:rsidR="006D6B7A" w:rsidRDefault="006D6B7A" w:rsidP="006D6B7A">
      <w:pPr>
        <w:rPr>
          <w:b/>
        </w:rPr>
      </w:pPr>
      <w:proofErr w:type="spellStart"/>
      <w:r>
        <w:rPr>
          <w:b/>
        </w:rPr>
        <w:t>Otham</w:t>
      </w:r>
      <w:proofErr w:type="spellEnd"/>
      <w:r>
        <w:rPr>
          <w:b/>
        </w:rPr>
        <w:t xml:space="preserve"> Court (left), </w:t>
      </w:r>
      <w:r w:rsidRPr="00614625">
        <w:rPr>
          <w:b/>
        </w:rPr>
        <w:t xml:space="preserve">The </w:t>
      </w:r>
      <w:proofErr w:type="spellStart"/>
      <w:r w:rsidRPr="00614625">
        <w:rPr>
          <w:b/>
        </w:rPr>
        <w:t>Tamerisk</w:t>
      </w:r>
      <w:proofErr w:type="spellEnd"/>
      <w:r w:rsidRPr="00614625">
        <w:rPr>
          <w:b/>
        </w:rPr>
        <w:t xml:space="preserve"> </w:t>
      </w:r>
      <w:r>
        <w:rPr>
          <w:b/>
        </w:rPr>
        <w:t xml:space="preserve">                </w:t>
      </w:r>
      <w:proofErr w:type="spellStart"/>
      <w:r w:rsidR="009F0B48">
        <w:rPr>
          <w:b/>
        </w:rPr>
        <w:t>Kenreg</w:t>
      </w:r>
      <w:proofErr w:type="spellEnd"/>
      <w:r w:rsidR="009F0B48">
        <w:rPr>
          <w:b/>
        </w:rPr>
        <w:t xml:space="preserve"> House</w:t>
      </w:r>
      <w:r>
        <w:rPr>
          <w:b/>
        </w:rPr>
        <w:t xml:space="preserve"> – viewed from south</w:t>
      </w:r>
    </w:p>
    <w:p w14:paraId="5134A50D" w14:textId="77777777" w:rsidR="006D6B7A" w:rsidRPr="009635AB" w:rsidRDefault="006D6B7A" w:rsidP="006D6B7A">
      <w:r w:rsidRPr="00614625">
        <w:rPr>
          <w:b/>
        </w:rPr>
        <w:t>(</w:t>
      </w:r>
      <w:proofErr w:type="gramStart"/>
      <w:r w:rsidRPr="00614625">
        <w:rPr>
          <w:b/>
        </w:rPr>
        <w:t>right</w:t>
      </w:r>
      <w:proofErr w:type="gramEnd"/>
      <w:r w:rsidRPr="00614625">
        <w:rPr>
          <w:b/>
        </w:rPr>
        <w:t>)</w:t>
      </w:r>
      <w:r>
        <w:rPr>
          <w:b/>
        </w:rPr>
        <w:t xml:space="preserve"> – viewed from south</w:t>
      </w:r>
    </w:p>
    <w:p w14:paraId="6BACCF9E" w14:textId="77777777" w:rsidR="006D6B7A" w:rsidRDefault="006D6B7A" w:rsidP="006D6B7A"/>
    <w:p w14:paraId="5FA5CFD1" w14:textId="77777777" w:rsidR="006D6B7A" w:rsidRDefault="006D6B7A" w:rsidP="006D6B7A">
      <w:pPr>
        <w:rPr>
          <w:b/>
        </w:rPr>
      </w:pPr>
    </w:p>
    <w:p w14:paraId="772262A8" w14:textId="77777777" w:rsidR="006D6B7A" w:rsidRDefault="006D6B7A" w:rsidP="006D6B7A">
      <w:pPr>
        <w:rPr>
          <w:b/>
        </w:rPr>
      </w:pPr>
    </w:p>
    <w:p w14:paraId="566C21F5" w14:textId="77777777" w:rsidR="006D6B7A" w:rsidRDefault="006D6B7A" w:rsidP="00D322C0"/>
    <w:sectPr w:rsidR="006D6B7A" w:rsidSect="00C63F47">
      <w:pgSz w:w="11901" w:h="16817"/>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3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552E7"/>
    <w:multiLevelType w:val="hybridMultilevel"/>
    <w:tmpl w:val="42402448"/>
    <w:lvl w:ilvl="0" w:tplc="2848962A">
      <w:start w:val="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27E3072"/>
    <w:multiLevelType w:val="hybridMultilevel"/>
    <w:tmpl w:val="61F08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B7395C"/>
    <w:multiLevelType w:val="hybridMultilevel"/>
    <w:tmpl w:val="281E8BE8"/>
    <w:lvl w:ilvl="0" w:tplc="B31253EE">
      <w:start w:val="5"/>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7E38C7"/>
    <w:multiLevelType w:val="hybridMultilevel"/>
    <w:tmpl w:val="F042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810054"/>
    <w:multiLevelType w:val="hybridMultilevel"/>
    <w:tmpl w:val="9E686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473068"/>
    <w:multiLevelType w:val="hybridMultilevel"/>
    <w:tmpl w:val="3202E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3F0896"/>
    <w:multiLevelType w:val="hybridMultilevel"/>
    <w:tmpl w:val="34E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5F4192"/>
    <w:multiLevelType w:val="hybridMultilevel"/>
    <w:tmpl w:val="88523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6133AF"/>
    <w:multiLevelType w:val="hybridMultilevel"/>
    <w:tmpl w:val="E7ECC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566AAA"/>
    <w:multiLevelType w:val="hybridMultilevel"/>
    <w:tmpl w:val="71C2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8"/>
  </w:num>
  <w:num w:numId="4">
    <w:abstractNumId w:val="0"/>
  </w:num>
  <w:num w:numId="5">
    <w:abstractNumId w:val="4"/>
  </w:num>
  <w:num w:numId="6">
    <w:abstractNumId w:val="9"/>
  </w:num>
  <w:num w:numId="7">
    <w:abstractNumId w:val="6"/>
  </w:num>
  <w:num w:numId="8">
    <w:abstractNumId w:val="10"/>
  </w:num>
  <w:num w:numId="9">
    <w:abstractNumId w:val="7"/>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4EF"/>
    <w:rsid w:val="000145F7"/>
    <w:rsid w:val="000255D9"/>
    <w:rsid w:val="0002733E"/>
    <w:rsid w:val="00027E72"/>
    <w:rsid w:val="00031E76"/>
    <w:rsid w:val="00035605"/>
    <w:rsid w:val="00073784"/>
    <w:rsid w:val="00091B85"/>
    <w:rsid w:val="000B052B"/>
    <w:rsid w:val="000B50CD"/>
    <w:rsid w:val="000E3BBA"/>
    <w:rsid w:val="00121203"/>
    <w:rsid w:val="00164A99"/>
    <w:rsid w:val="00197269"/>
    <w:rsid w:val="001A014B"/>
    <w:rsid w:val="001A022F"/>
    <w:rsid w:val="001A7EC5"/>
    <w:rsid w:val="001B5810"/>
    <w:rsid w:val="001B5EB7"/>
    <w:rsid w:val="001C3A81"/>
    <w:rsid w:val="001D1620"/>
    <w:rsid w:val="001D1DCC"/>
    <w:rsid w:val="001E6A83"/>
    <w:rsid w:val="001F362D"/>
    <w:rsid w:val="001F4E39"/>
    <w:rsid w:val="00210557"/>
    <w:rsid w:val="00223616"/>
    <w:rsid w:val="00224E10"/>
    <w:rsid w:val="002400FF"/>
    <w:rsid w:val="00243913"/>
    <w:rsid w:val="002754A7"/>
    <w:rsid w:val="002A1292"/>
    <w:rsid w:val="002A4E51"/>
    <w:rsid w:val="002A4ECE"/>
    <w:rsid w:val="002D0EF6"/>
    <w:rsid w:val="002E7867"/>
    <w:rsid w:val="002F0D1E"/>
    <w:rsid w:val="00324460"/>
    <w:rsid w:val="003518E8"/>
    <w:rsid w:val="00362568"/>
    <w:rsid w:val="003B0A3C"/>
    <w:rsid w:val="003B54C6"/>
    <w:rsid w:val="003B774B"/>
    <w:rsid w:val="003C2EC6"/>
    <w:rsid w:val="003E3F73"/>
    <w:rsid w:val="00406DF8"/>
    <w:rsid w:val="00422250"/>
    <w:rsid w:val="00427542"/>
    <w:rsid w:val="00436670"/>
    <w:rsid w:val="00461392"/>
    <w:rsid w:val="00482DEB"/>
    <w:rsid w:val="00484A01"/>
    <w:rsid w:val="004A071D"/>
    <w:rsid w:val="004C2552"/>
    <w:rsid w:val="004C72AB"/>
    <w:rsid w:val="004D535F"/>
    <w:rsid w:val="004F52DC"/>
    <w:rsid w:val="00510593"/>
    <w:rsid w:val="0051514C"/>
    <w:rsid w:val="0052054C"/>
    <w:rsid w:val="00524696"/>
    <w:rsid w:val="00560D48"/>
    <w:rsid w:val="0057781E"/>
    <w:rsid w:val="00577876"/>
    <w:rsid w:val="005B7BAC"/>
    <w:rsid w:val="005C6200"/>
    <w:rsid w:val="005C762B"/>
    <w:rsid w:val="005E3A92"/>
    <w:rsid w:val="00600AB4"/>
    <w:rsid w:val="006023E3"/>
    <w:rsid w:val="006030CA"/>
    <w:rsid w:val="00617388"/>
    <w:rsid w:val="00617D1B"/>
    <w:rsid w:val="00645434"/>
    <w:rsid w:val="00647321"/>
    <w:rsid w:val="00653E6B"/>
    <w:rsid w:val="00655C83"/>
    <w:rsid w:val="0066539C"/>
    <w:rsid w:val="006A416D"/>
    <w:rsid w:val="006A6B22"/>
    <w:rsid w:val="006D5443"/>
    <w:rsid w:val="006D6B7A"/>
    <w:rsid w:val="006F2697"/>
    <w:rsid w:val="0076398F"/>
    <w:rsid w:val="00764C78"/>
    <w:rsid w:val="00783B96"/>
    <w:rsid w:val="0079598B"/>
    <w:rsid w:val="007972BC"/>
    <w:rsid w:val="007B7617"/>
    <w:rsid w:val="007C437E"/>
    <w:rsid w:val="008017C3"/>
    <w:rsid w:val="008131FA"/>
    <w:rsid w:val="00822215"/>
    <w:rsid w:val="008256DC"/>
    <w:rsid w:val="008514E5"/>
    <w:rsid w:val="00852A0A"/>
    <w:rsid w:val="008534B8"/>
    <w:rsid w:val="00881529"/>
    <w:rsid w:val="00884978"/>
    <w:rsid w:val="008D5610"/>
    <w:rsid w:val="0093086E"/>
    <w:rsid w:val="00933BA6"/>
    <w:rsid w:val="009341A0"/>
    <w:rsid w:val="00951BBD"/>
    <w:rsid w:val="009533C9"/>
    <w:rsid w:val="00956F32"/>
    <w:rsid w:val="00977DDD"/>
    <w:rsid w:val="0098236B"/>
    <w:rsid w:val="00991B77"/>
    <w:rsid w:val="009A4ADA"/>
    <w:rsid w:val="009E190E"/>
    <w:rsid w:val="009F0B48"/>
    <w:rsid w:val="009F1547"/>
    <w:rsid w:val="009F1A7C"/>
    <w:rsid w:val="009F4FF4"/>
    <w:rsid w:val="00A237D9"/>
    <w:rsid w:val="00A311D3"/>
    <w:rsid w:val="00A31B57"/>
    <w:rsid w:val="00A36DA3"/>
    <w:rsid w:val="00A62E83"/>
    <w:rsid w:val="00A654EF"/>
    <w:rsid w:val="00A76A04"/>
    <w:rsid w:val="00A81D70"/>
    <w:rsid w:val="00AA2996"/>
    <w:rsid w:val="00AB6550"/>
    <w:rsid w:val="00AC1334"/>
    <w:rsid w:val="00B028A2"/>
    <w:rsid w:val="00B0550B"/>
    <w:rsid w:val="00B06D15"/>
    <w:rsid w:val="00B243C5"/>
    <w:rsid w:val="00B5712A"/>
    <w:rsid w:val="00B67CDD"/>
    <w:rsid w:val="00B707E3"/>
    <w:rsid w:val="00B730A4"/>
    <w:rsid w:val="00B86EB6"/>
    <w:rsid w:val="00B9085A"/>
    <w:rsid w:val="00B90E89"/>
    <w:rsid w:val="00BB05B5"/>
    <w:rsid w:val="00BE3D70"/>
    <w:rsid w:val="00BE68A2"/>
    <w:rsid w:val="00C02BED"/>
    <w:rsid w:val="00C34BE5"/>
    <w:rsid w:val="00C53214"/>
    <w:rsid w:val="00C63F47"/>
    <w:rsid w:val="00CA1916"/>
    <w:rsid w:val="00CB34F0"/>
    <w:rsid w:val="00CB7E48"/>
    <w:rsid w:val="00CC6B9D"/>
    <w:rsid w:val="00CD2F45"/>
    <w:rsid w:val="00D20B98"/>
    <w:rsid w:val="00D21350"/>
    <w:rsid w:val="00D27B8D"/>
    <w:rsid w:val="00D322C0"/>
    <w:rsid w:val="00D50654"/>
    <w:rsid w:val="00D701EF"/>
    <w:rsid w:val="00D8209A"/>
    <w:rsid w:val="00D82F93"/>
    <w:rsid w:val="00DB1AF3"/>
    <w:rsid w:val="00DC31EE"/>
    <w:rsid w:val="00DF18E1"/>
    <w:rsid w:val="00E06E4F"/>
    <w:rsid w:val="00E15AB5"/>
    <w:rsid w:val="00E66AB7"/>
    <w:rsid w:val="00E93F57"/>
    <w:rsid w:val="00E9468C"/>
    <w:rsid w:val="00E9538D"/>
    <w:rsid w:val="00EB71F4"/>
    <w:rsid w:val="00ED24FE"/>
    <w:rsid w:val="00EE3AD3"/>
    <w:rsid w:val="00EF481D"/>
    <w:rsid w:val="00F43C38"/>
    <w:rsid w:val="00F77EC6"/>
    <w:rsid w:val="00F83608"/>
    <w:rsid w:val="00F85DD1"/>
    <w:rsid w:val="00FC673F"/>
    <w:rsid w:val="00FE444A"/>
    <w:rsid w:val="00FE6F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E030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1AF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9F154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4EF"/>
    <w:pPr>
      <w:ind w:left="720"/>
      <w:contextualSpacing/>
    </w:pPr>
  </w:style>
  <w:style w:type="character" w:customStyle="1" w:styleId="Heading1Char">
    <w:name w:val="Heading 1 Char"/>
    <w:basedOn w:val="DefaultParagraphFont"/>
    <w:link w:val="Heading1"/>
    <w:uiPriority w:val="9"/>
    <w:rsid w:val="00DB1AF3"/>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D322C0"/>
    <w:rPr>
      <w:color w:val="0000FF" w:themeColor="hyperlink"/>
      <w:u w:val="single"/>
    </w:rPr>
  </w:style>
  <w:style w:type="character" w:styleId="FollowedHyperlink">
    <w:name w:val="FollowedHyperlink"/>
    <w:basedOn w:val="DefaultParagraphFont"/>
    <w:uiPriority w:val="99"/>
    <w:semiHidden/>
    <w:unhideWhenUsed/>
    <w:rsid w:val="009533C9"/>
    <w:rPr>
      <w:color w:val="800080" w:themeColor="followedHyperlink"/>
      <w:u w:val="single"/>
    </w:rPr>
  </w:style>
  <w:style w:type="paragraph" w:styleId="BalloonText">
    <w:name w:val="Balloon Text"/>
    <w:basedOn w:val="Normal"/>
    <w:link w:val="BalloonTextChar"/>
    <w:uiPriority w:val="99"/>
    <w:semiHidden/>
    <w:unhideWhenUsed/>
    <w:rsid w:val="006D6B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6B7A"/>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9F154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1AF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9F154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4EF"/>
    <w:pPr>
      <w:ind w:left="720"/>
      <w:contextualSpacing/>
    </w:pPr>
  </w:style>
  <w:style w:type="character" w:customStyle="1" w:styleId="Heading1Char">
    <w:name w:val="Heading 1 Char"/>
    <w:basedOn w:val="DefaultParagraphFont"/>
    <w:link w:val="Heading1"/>
    <w:uiPriority w:val="9"/>
    <w:rsid w:val="00DB1AF3"/>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D322C0"/>
    <w:rPr>
      <w:color w:val="0000FF" w:themeColor="hyperlink"/>
      <w:u w:val="single"/>
    </w:rPr>
  </w:style>
  <w:style w:type="character" w:styleId="FollowedHyperlink">
    <w:name w:val="FollowedHyperlink"/>
    <w:basedOn w:val="DefaultParagraphFont"/>
    <w:uiPriority w:val="99"/>
    <w:semiHidden/>
    <w:unhideWhenUsed/>
    <w:rsid w:val="009533C9"/>
    <w:rPr>
      <w:color w:val="800080" w:themeColor="followedHyperlink"/>
      <w:u w:val="single"/>
    </w:rPr>
  </w:style>
  <w:style w:type="paragraph" w:styleId="BalloonText">
    <w:name w:val="Balloon Text"/>
    <w:basedOn w:val="Normal"/>
    <w:link w:val="BalloonTextChar"/>
    <w:uiPriority w:val="99"/>
    <w:semiHidden/>
    <w:unhideWhenUsed/>
    <w:rsid w:val="006D6B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6B7A"/>
    <w:rPr>
      <w:rFonts w:ascii="Lucida Grande" w:hAnsi="Lucida Grande" w:cs="Lucida Grande"/>
      <w:sz w:val="18"/>
      <w:szCs w:val="18"/>
    </w:rPr>
  </w:style>
  <w:style w:type="character" w:customStyle="1" w:styleId="Heading2Char">
    <w:name w:val="Heading 2 Char"/>
    <w:basedOn w:val="DefaultParagraphFont"/>
    <w:link w:val="Heading2"/>
    <w:uiPriority w:val="9"/>
    <w:semiHidden/>
    <w:rsid w:val="009F154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0426">
      <w:bodyDiv w:val="1"/>
      <w:marLeft w:val="0"/>
      <w:marRight w:val="0"/>
      <w:marTop w:val="0"/>
      <w:marBottom w:val="0"/>
      <w:divBdr>
        <w:top w:val="none" w:sz="0" w:space="0" w:color="auto"/>
        <w:left w:val="none" w:sz="0" w:space="0" w:color="auto"/>
        <w:bottom w:val="none" w:sz="0" w:space="0" w:color="auto"/>
        <w:right w:val="none" w:sz="0" w:space="0" w:color="auto"/>
      </w:divBdr>
    </w:div>
    <w:div w:id="194660978">
      <w:bodyDiv w:val="1"/>
      <w:marLeft w:val="0"/>
      <w:marRight w:val="0"/>
      <w:marTop w:val="0"/>
      <w:marBottom w:val="0"/>
      <w:divBdr>
        <w:top w:val="none" w:sz="0" w:space="0" w:color="auto"/>
        <w:left w:val="none" w:sz="0" w:space="0" w:color="auto"/>
        <w:bottom w:val="none" w:sz="0" w:space="0" w:color="auto"/>
        <w:right w:val="none" w:sz="0" w:space="0" w:color="auto"/>
      </w:divBdr>
    </w:div>
    <w:div w:id="201409190">
      <w:bodyDiv w:val="1"/>
      <w:marLeft w:val="0"/>
      <w:marRight w:val="0"/>
      <w:marTop w:val="0"/>
      <w:marBottom w:val="0"/>
      <w:divBdr>
        <w:top w:val="none" w:sz="0" w:space="0" w:color="auto"/>
        <w:left w:val="none" w:sz="0" w:space="0" w:color="auto"/>
        <w:bottom w:val="none" w:sz="0" w:space="0" w:color="auto"/>
        <w:right w:val="none" w:sz="0" w:space="0" w:color="auto"/>
      </w:divBdr>
    </w:div>
    <w:div w:id="597450208">
      <w:bodyDiv w:val="1"/>
      <w:marLeft w:val="0"/>
      <w:marRight w:val="0"/>
      <w:marTop w:val="0"/>
      <w:marBottom w:val="0"/>
      <w:divBdr>
        <w:top w:val="none" w:sz="0" w:space="0" w:color="auto"/>
        <w:left w:val="none" w:sz="0" w:space="0" w:color="auto"/>
        <w:bottom w:val="none" w:sz="0" w:space="0" w:color="auto"/>
        <w:right w:val="none" w:sz="0" w:space="0" w:color="auto"/>
      </w:divBdr>
    </w:div>
    <w:div w:id="773406537">
      <w:bodyDiv w:val="1"/>
      <w:marLeft w:val="0"/>
      <w:marRight w:val="0"/>
      <w:marTop w:val="0"/>
      <w:marBottom w:val="0"/>
      <w:divBdr>
        <w:top w:val="none" w:sz="0" w:space="0" w:color="auto"/>
        <w:left w:val="none" w:sz="0" w:space="0" w:color="auto"/>
        <w:bottom w:val="none" w:sz="0" w:space="0" w:color="auto"/>
        <w:right w:val="none" w:sz="0" w:space="0" w:color="auto"/>
      </w:divBdr>
    </w:div>
    <w:div w:id="836918263">
      <w:bodyDiv w:val="1"/>
      <w:marLeft w:val="0"/>
      <w:marRight w:val="0"/>
      <w:marTop w:val="0"/>
      <w:marBottom w:val="0"/>
      <w:divBdr>
        <w:top w:val="none" w:sz="0" w:space="0" w:color="auto"/>
        <w:left w:val="none" w:sz="0" w:space="0" w:color="auto"/>
        <w:bottom w:val="none" w:sz="0" w:space="0" w:color="auto"/>
        <w:right w:val="none" w:sz="0" w:space="0" w:color="auto"/>
      </w:divBdr>
    </w:div>
    <w:div w:id="865872249">
      <w:bodyDiv w:val="1"/>
      <w:marLeft w:val="0"/>
      <w:marRight w:val="0"/>
      <w:marTop w:val="0"/>
      <w:marBottom w:val="0"/>
      <w:divBdr>
        <w:top w:val="none" w:sz="0" w:space="0" w:color="auto"/>
        <w:left w:val="none" w:sz="0" w:space="0" w:color="auto"/>
        <w:bottom w:val="none" w:sz="0" w:space="0" w:color="auto"/>
        <w:right w:val="none" w:sz="0" w:space="0" w:color="auto"/>
      </w:divBdr>
    </w:div>
    <w:div w:id="930433132">
      <w:bodyDiv w:val="1"/>
      <w:marLeft w:val="0"/>
      <w:marRight w:val="0"/>
      <w:marTop w:val="0"/>
      <w:marBottom w:val="0"/>
      <w:divBdr>
        <w:top w:val="none" w:sz="0" w:space="0" w:color="auto"/>
        <w:left w:val="none" w:sz="0" w:space="0" w:color="auto"/>
        <w:bottom w:val="none" w:sz="0" w:space="0" w:color="auto"/>
        <w:right w:val="none" w:sz="0" w:space="0" w:color="auto"/>
      </w:divBdr>
    </w:div>
    <w:div w:id="1122920577">
      <w:bodyDiv w:val="1"/>
      <w:marLeft w:val="0"/>
      <w:marRight w:val="0"/>
      <w:marTop w:val="0"/>
      <w:marBottom w:val="0"/>
      <w:divBdr>
        <w:top w:val="none" w:sz="0" w:space="0" w:color="auto"/>
        <w:left w:val="none" w:sz="0" w:space="0" w:color="auto"/>
        <w:bottom w:val="none" w:sz="0" w:space="0" w:color="auto"/>
        <w:right w:val="none" w:sz="0" w:space="0" w:color="auto"/>
      </w:divBdr>
    </w:div>
    <w:div w:id="1367220159">
      <w:bodyDiv w:val="1"/>
      <w:marLeft w:val="0"/>
      <w:marRight w:val="0"/>
      <w:marTop w:val="0"/>
      <w:marBottom w:val="0"/>
      <w:divBdr>
        <w:top w:val="none" w:sz="0" w:space="0" w:color="auto"/>
        <w:left w:val="none" w:sz="0" w:space="0" w:color="auto"/>
        <w:bottom w:val="none" w:sz="0" w:space="0" w:color="auto"/>
        <w:right w:val="none" w:sz="0" w:space="0" w:color="auto"/>
      </w:divBdr>
    </w:div>
    <w:div w:id="1447777559">
      <w:bodyDiv w:val="1"/>
      <w:marLeft w:val="0"/>
      <w:marRight w:val="0"/>
      <w:marTop w:val="0"/>
      <w:marBottom w:val="0"/>
      <w:divBdr>
        <w:top w:val="none" w:sz="0" w:space="0" w:color="auto"/>
        <w:left w:val="none" w:sz="0" w:space="0" w:color="auto"/>
        <w:bottom w:val="none" w:sz="0" w:space="0" w:color="auto"/>
        <w:right w:val="none" w:sz="0" w:space="0" w:color="auto"/>
      </w:divBdr>
    </w:div>
    <w:div w:id="1999460167">
      <w:bodyDiv w:val="1"/>
      <w:marLeft w:val="0"/>
      <w:marRight w:val="0"/>
      <w:marTop w:val="0"/>
      <w:marBottom w:val="0"/>
      <w:divBdr>
        <w:top w:val="none" w:sz="0" w:space="0" w:color="auto"/>
        <w:left w:val="none" w:sz="0" w:space="0" w:color="auto"/>
        <w:bottom w:val="none" w:sz="0" w:space="0" w:color="auto"/>
        <w:right w:val="none" w:sz="0" w:space="0" w:color="auto"/>
      </w:divBdr>
    </w:div>
    <w:div w:id="20967782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881</Words>
  <Characters>5026</Characters>
  <Application>Microsoft Macintosh Word</Application>
  <DocSecurity>0</DocSecurity>
  <Lines>41</Lines>
  <Paragraphs>11</Paragraphs>
  <ScaleCrop>false</ScaleCrop>
  <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grant</dc:creator>
  <cp:keywords/>
  <dc:description/>
  <cp:lastModifiedBy>peter grant</cp:lastModifiedBy>
  <cp:revision>5</cp:revision>
  <cp:lastPrinted>2023-11-20T22:34:00Z</cp:lastPrinted>
  <dcterms:created xsi:type="dcterms:W3CDTF">2024-05-29T19:41:00Z</dcterms:created>
  <dcterms:modified xsi:type="dcterms:W3CDTF">2024-06-04T20:09:00Z</dcterms:modified>
</cp:coreProperties>
</file>