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029FC7" w14:textId="77777777" w:rsidR="00836624" w:rsidRPr="000D59A8" w:rsidRDefault="000D59A8" w:rsidP="00114422">
      <w:pPr>
        <w:jc w:val="center"/>
        <w:rPr>
          <w:rFonts w:ascii="Times New Roman" w:hAnsi="Times New Roman" w:cs="Times New Roman"/>
          <w:color w:val="000000" w:themeColor="text1"/>
          <w:sz w:val="32"/>
          <w:szCs w:val="32"/>
          <w:u w:val="single"/>
        </w:rPr>
      </w:pPr>
      <w:r w:rsidRPr="000D59A8">
        <w:rPr>
          <w:rFonts w:ascii="Times New Roman" w:hAnsi="Times New Roman" w:cs="Times New Roman"/>
          <w:color w:val="000000" w:themeColor="text1"/>
          <w:sz w:val="32"/>
          <w:szCs w:val="32"/>
          <w:u w:val="single"/>
        </w:rPr>
        <w:t>Tree Protection Method</w:t>
      </w:r>
      <w:r w:rsidR="00114422" w:rsidRPr="000D59A8">
        <w:rPr>
          <w:rFonts w:ascii="Times New Roman" w:hAnsi="Times New Roman" w:cs="Times New Roman"/>
          <w:color w:val="000000" w:themeColor="text1"/>
          <w:sz w:val="32"/>
          <w:szCs w:val="32"/>
          <w:u w:val="single"/>
        </w:rPr>
        <w:t xml:space="preserve"> Statement</w:t>
      </w:r>
    </w:p>
    <w:p w14:paraId="33B87ABF" w14:textId="77777777" w:rsidR="00114422" w:rsidRPr="000D59A8" w:rsidRDefault="00114422" w:rsidP="00114422">
      <w:pPr>
        <w:jc w:val="center"/>
        <w:rPr>
          <w:rFonts w:ascii="Times New Roman" w:hAnsi="Times New Roman" w:cs="Times New Roman"/>
          <w:color w:val="000000" w:themeColor="text1"/>
          <w:sz w:val="24"/>
          <w:szCs w:val="24"/>
        </w:rPr>
      </w:pPr>
    </w:p>
    <w:p w14:paraId="4749C8FA" w14:textId="51F42AE3" w:rsidR="007B5FA7" w:rsidRDefault="004C7DD1" w:rsidP="00114422">
      <w:pPr>
        <w:pStyle w:val="NoSpacing"/>
        <w:jc w:val="center"/>
        <w:rPr>
          <w:color w:val="000000" w:themeColor="text1"/>
          <w:sz w:val="24"/>
          <w:szCs w:val="24"/>
        </w:rPr>
      </w:pPr>
      <w:r>
        <w:rPr>
          <w:color w:val="000000" w:themeColor="text1"/>
          <w:sz w:val="24"/>
          <w:szCs w:val="24"/>
        </w:rPr>
        <w:t xml:space="preserve">Proposed </w:t>
      </w:r>
      <w:r w:rsidR="00CE5B16">
        <w:rPr>
          <w:color w:val="000000" w:themeColor="text1"/>
          <w:sz w:val="24"/>
          <w:szCs w:val="24"/>
        </w:rPr>
        <w:t>Alterations</w:t>
      </w:r>
    </w:p>
    <w:p w14:paraId="6BA878A0" w14:textId="01EC5961" w:rsidR="00CE5B16" w:rsidRDefault="00F568A2" w:rsidP="00114422">
      <w:pPr>
        <w:pStyle w:val="NoSpacing"/>
        <w:jc w:val="center"/>
        <w:rPr>
          <w:color w:val="000000" w:themeColor="text1"/>
          <w:sz w:val="24"/>
          <w:szCs w:val="24"/>
        </w:rPr>
      </w:pPr>
      <w:r>
        <w:rPr>
          <w:color w:val="000000" w:themeColor="text1"/>
          <w:sz w:val="24"/>
          <w:szCs w:val="24"/>
        </w:rPr>
        <w:t>Walton Flints</w:t>
      </w:r>
    </w:p>
    <w:p w14:paraId="6807D676" w14:textId="209659D8" w:rsidR="00F568A2" w:rsidRDefault="00F568A2" w:rsidP="00114422">
      <w:pPr>
        <w:pStyle w:val="NoSpacing"/>
        <w:jc w:val="center"/>
        <w:rPr>
          <w:color w:val="000000" w:themeColor="text1"/>
          <w:sz w:val="24"/>
          <w:szCs w:val="24"/>
        </w:rPr>
      </w:pPr>
      <w:r>
        <w:rPr>
          <w:color w:val="000000" w:themeColor="text1"/>
          <w:sz w:val="24"/>
          <w:szCs w:val="24"/>
        </w:rPr>
        <w:t>Reservoir Lane</w:t>
      </w:r>
    </w:p>
    <w:p w14:paraId="2BB3F719" w14:textId="779DD434" w:rsidR="00F568A2" w:rsidRDefault="00F568A2" w:rsidP="00114422">
      <w:pPr>
        <w:pStyle w:val="NoSpacing"/>
        <w:jc w:val="center"/>
        <w:rPr>
          <w:color w:val="000000" w:themeColor="text1"/>
          <w:sz w:val="24"/>
          <w:szCs w:val="24"/>
        </w:rPr>
      </w:pPr>
      <w:r>
        <w:rPr>
          <w:color w:val="000000" w:themeColor="text1"/>
          <w:sz w:val="24"/>
          <w:szCs w:val="24"/>
        </w:rPr>
        <w:t>Hedge End</w:t>
      </w:r>
    </w:p>
    <w:p w14:paraId="37401DBA" w14:textId="4C3DDF5E" w:rsidR="00101B5A" w:rsidRPr="000D59A8" w:rsidRDefault="00B53F94" w:rsidP="00114422">
      <w:pPr>
        <w:pStyle w:val="NoSpacing"/>
        <w:jc w:val="center"/>
        <w:rPr>
          <w:color w:val="000000" w:themeColor="text1"/>
          <w:sz w:val="24"/>
          <w:szCs w:val="24"/>
        </w:rPr>
      </w:pPr>
      <w:r>
        <w:rPr>
          <w:color w:val="000000" w:themeColor="text1"/>
          <w:sz w:val="24"/>
          <w:szCs w:val="24"/>
        </w:rPr>
        <w:t>Southampton</w:t>
      </w:r>
    </w:p>
    <w:p w14:paraId="31C131DA" w14:textId="77777777" w:rsidR="00114422" w:rsidRDefault="007B5FA7" w:rsidP="00114422">
      <w:pPr>
        <w:pStyle w:val="NoSpacing"/>
        <w:jc w:val="center"/>
        <w:rPr>
          <w:color w:val="000000" w:themeColor="text1"/>
          <w:sz w:val="24"/>
          <w:szCs w:val="24"/>
        </w:rPr>
      </w:pPr>
      <w:r w:rsidRPr="000D59A8">
        <w:rPr>
          <w:color w:val="000000" w:themeColor="text1"/>
          <w:sz w:val="24"/>
          <w:szCs w:val="24"/>
        </w:rPr>
        <w:t>Hampshire</w:t>
      </w:r>
    </w:p>
    <w:p w14:paraId="2440DCB1" w14:textId="1E6F10F9" w:rsidR="00F568A2" w:rsidRPr="000D59A8" w:rsidRDefault="00F568A2" w:rsidP="00114422">
      <w:pPr>
        <w:pStyle w:val="NoSpacing"/>
        <w:jc w:val="center"/>
        <w:rPr>
          <w:color w:val="000000" w:themeColor="text1"/>
          <w:sz w:val="24"/>
          <w:szCs w:val="24"/>
        </w:rPr>
      </w:pPr>
      <w:r>
        <w:rPr>
          <w:color w:val="000000" w:themeColor="text1"/>
          <w:sz w:val="24"/>
          <w:szCs w:val="24"/>
        </w:rPr>
        <w:t>SO30 4AX</w:t>
      </w:r>
    </w:p>
    <w:p w14:paraId="5BA24465" w14:textId="77777777" w:rsidR="00114422" w:rsidRPr="000D59A8" w:rsidRDefault="00114422" w:rsidP="00114422">
      <w:pPr>
        <w:pStyle w:val="NoSpacing"/>
        <w:jc w:val="center"/>
        <w:rPr>
          <w:color w:val="000000" w:themeColor="text1"/>
          <w:sz w:val="24"/>
          <w:szCs w:val="24"/>
        </w:rPr>
      </w:pPr>
    </w:p>
    <w:p w14:paraId="7B26CC7A" w14:textId="77777777" w:rsidR="00114422" w:rsidRPr="000D59A8" w:rsidRDefault="00114422" w:rsidP="00114422">
      <w:pPr>
        <w:pStyle w:val="NoSpacing"/>
        <w:jc w:val="center"/>
        <w:rPr>
          <w:i/>
          <w:color w:val="000000" w:themeColor="text1"/>
          <w:sz w:val="24"/>
          <w:szCs w:val="24"/>
        </w:rPr>
      </w:pPr>
      <w:r w:rsidRPr="000D59A8">
        <w:rPr>
          <w:i/>
          <w:color w:val="000000" w:themeColor="text1"/>
          <w:sz w:val="24"/>
          <w:szCs w:val="24"/>
        </w:rPr>
        <w:t>For</w:t>
      </w:r>
    </w:p>
    <w:p w14:paraId="1A7F52D8" w14:textId="77777777" w:rsidR="00114422" w:rsidRPr="000D59A8" w:rsidRDefault="00114422" w:rsidP="00114422">
      <w:pPr>
        <w:pStyle w:val="NoSpacing"/>
        <w:jc w:val="center"/>
        <w:rPr>
          <w:color w:val="000000" w:themeColor="text1"/>
          <w:sz w:val="24"/>
          <w:szCs w:val="24"/>
        </w:rPr>
      </w:pPr>
    </w:p>
    <w:p w14:paraId="2199D8F3" w14:textId="06E3B5C4" w:rsidR="00114422" w:rsidRPr="000D59A8" w:rsidRDefault="004C7DD1" w:rsidP="00114422">
      <w:pPr>
        <w:pStyle w:val="NoSpacing"/>
        <w:jc w:val="center"/>
        <w:rPr>
          <w:color w:val="000000" w:themeColor="text1"/>
          <w:sz w:val="24"/>
          <w:szCs w:val="24"/>
        </w:rPr>
      </w:pPr>
      <w:r>
        <w:rPr>
          <w:color w:val="000000" w:themeColor="text1"/>
          <w:sz w:val="24"/>
          <w:szCs w:val="24"/>
        </w:rPr>
        <w:t>Mr</w:t>
      </w:r>
      <w:r w:rsidR="00B53F94">
        <w:rPr>
          <w:color w:val="000000" w:themeColor="text1"/>
          <w:sz w:val="24"/>
          <w:szCs w:val="24"/>
        </w:rPr>
        <w:t xml:space="preserve"> &amp; Mrs </w:t>
      </w:r>
      <w:r w:rsidR="00F568A2">
        <w:rPr>
          <w:color w:val="000000" w:themeColor="text1"/>
          <w:sz w:val="24"/>
          <w:szCs w:val="24"/>
        </w:rPr>
        <w:t>Camp</w:t>
      </w:r>
    </w:p>
    <w:p w14:paraId="2624A9C3" w14:textId="77777777" w:rsidR="00114422" w:rsidRPr="000D59A8" w:rsidRDefault="00114422" w:rsidP="00114422">
      <w:pPr>
        <w:pStyle w:val="NoSpacing"/>
        <w:jc w:val="center"/>
        <w:rPr>
          <w:color w:val="000000" w:themeColor="text1"/>
          <w:sz w:val="24"/>
          <w:szCs w:val="24"/>
        </w:rPr>
      </w:pPr>
    </w:p>
    <w:p w14:paraId="67915C41" w14:textId="77777777" w:rsidR="00114422" w:rsidRPr="000D59A8" w:rsidRDefault="00114422" w:rsidP="00114422">
      <w:pPr>
        <w:pStyle w:val="NoSpacing"/>
        <w:jc w:val="center"/>
        <w:rPr>
          <w:color w:val="000000" w:themeColor="text1"/>
          <w:sz w:val="24"/>
          <w:szCs w:val="24"/>
        </w:rPr>
      </w:pPr>
    </w:p>
    <w:p w14:paraId="4E8D0F37" w14:textId="77777777" w:rsidR="00114422" w:rsidRPr="000D59A8" w:rsidRDefault="00114422" w:rsidP="00114422">
      <w:pPr>
        <w:pStyle w:val="NoSpacing"/>
        <w:jc w:val="center"/>
        <w:rPr>
          <w:color w:val="000000" w:themeColor="text1"/>
          <w:sz w:val="24"/>
          <w:szCs w:val="24"/>
        </w:rPr>
      </w:pPr>
    </w:p>
    <w:p w14:paraId="148D9683" w14:textId="77777777" w:rsidR="00114422" w:rsidRPr="000D59A8" w:rsidRDefault="00114422" w:rsidP="00114422">
      <w:pPr>
        <w:pStyle w:val="NoSpacing"/>
        <w:jc w:val="center"/>
        <w:rPr>
          <w:color w:val="000000" w:themeColor="text1"/>
          <w:sz w:val="24"/>
          <w:szCs w:val="24"/>
        </w:rPr>
      </w:pPr>
    </w:p>
    <w:p w14:paraId="16D3D7CA" w14:textId="77777777" w:rsidR="00114422" w:rsidRPr="000D59A8" w:rsidRDefault="00114422" w:rsidP="00114422">
      <w:pPr>
        <w:pStyle w:val="NoSpacing"/>
        <w:jc w:val="center"/>
        <w:rPr>
          <w:color w:val="000000" w:themeColor="text1"/>
          <w:sz w:val="24"/>
          <w:szCs w:val="24"/>
        </w:rPr>
      </w:pPr>
    </w:p>
    <w:p w14:paraId="580A1CB3" w14:textId="77777777" w:rsidR="00114422" w:rsidRPr="000D59A8" w:rsidRDefault="00114422" w:rsidP="00114422">
      <w:pPr>
        <w:pStyle w:val="NoSpacing"/>
        <w:jc w:val="center"/>
        <w:rPr>
          <w:color w:val="000000" w:themeColor="text1"/>
          <w:sz w:val="24"/>
          <w:szCs w:val="24"/>
        </w:rPr>
      </w:pPr>
    </w:p>
    <w:p w14:paraId="16FBE156" w14:textId="48D9EC1B" w:rsidR="00114422" w:rsidRPr="000D59A8" w:rsidRDefault="003D1C96" w:rsidP="00114422">
      <w:pPr>
        <w:pStyle w:val="NoSpacing"/>
        <w:jc w:val="both"/>
        <w:rPr>
          <w:color w:val="000000" w:themeColor="text1"/>
          <w:sz w:val="24"/>
          <w:szCs w:val="24"/>
        </w:rPr>
      </w:pPr>
      <w:r w:rsidRPr="000D59A8">
        <w:rPr>
          <w:color w:val="000000" w:themeColor="text1"/>
          <w:sz w:val="24"/>
          <w:szCs w:val="24"/>
        </w:rPr>
        <w:t xml:space="preserve">Dated: </w:t>
      </w:r>
      <w:r w:rsidR="00F568A2">
        <w:rPr>
          <w:color w:val="000000" w:themeColor="text1"/>
          <w:sz w:val="24"/>
          <w:szCs w:val="24"/>
        </w:rPr>
        <w:t>July</w:t>
      </w:r>
      <w:r w:rsidR="00CE5B16">
        <w:rPr>
          <w:color w:val="000000" w:themeColor="text1"/>
          <w:sz w:val="24"/>
          <w:szCs w:val="24"/>
        </w:rPr>
        <w:t xml:space="preserve"> 2024</w:t>
      </w:r>
    </w:p>
    <w:p w14:paraId="58005FB5" w14:textId="77777777" w:rsidR="00114422" w:rsidRPr="000D59A8" w:rsidRDefault="00053D22" w:rsidP="00114422">
      <w:pPr>
        <w:pStyle w:val="NoSpacing"/>
        <w:jc w:val="both"/>
        <w:rPr>
          <w:color w:val="000000" w:themeColor="text1"/>
          <w:sz w:val="24"/>
          <w:szCs w:val="24"/>
        </w:rPr>
      </w:pPr>
      <w:r w:rsidRPr="000D59A8">
        <w:rPr>
          <w:color w:val="000000" w:themeColor="text1"/>
          <w:sz w:val="24"/>
          <w:szCs w:val="24"/>
        </w:rPr>
        <w:t xml:space="preserve">Revision: </w:t>
      </w:r>
      <w:r w:rsidR="000D59A8" w:rsidRPr="000D59A8">
        <w:rPr>
          <w:color w:val="000000" w:themeColor="text1"/>
          <w:sz w:val="24"/>
          <w:szCs w:val="24"/>
        </w:rPr>
        <w:t>A</w:t>
      </w:r>
    </w:p>
    <w:p w14:paraId="216476D3" w14:textId="77777777" w:rsidR="00D0552B" w:rsidRPr="000D59A8" w:rsidRDefault="00D0552B" w:rsidP="00114422">
      <w:pPr>
        <w:pStyle w:val="NoSpacing"/>
        <w:jc w:val="both"/>
        <w:rPr>
          <w:color w:val="000000" w:themeColor="text1"/>
          <w:sz w:val="24"/>
          <w:szCs w:val="24"/>
        </w:rPr>
      </w:pPr>
    </w:p>
    <w:p w14:paraId="262F4EDA" w14:textId="77777777" w:rsidR="00D0552B" w:rsidRPr="000D59A8" w:rsidRDefault="00D0552B" w:rsidP="008B1BF9">
      <w:pPr>
        <w:jc w:val="right"/>
        <w:rPr>
          <w:color w:val="000000" w:themeColor="text1"/>
          <w:sz w:val="24"/>
          <w:szCs w:val="24"/>
        </w:rPr>
      </w:pPr>
    </w:p>
    <w:p w14:paraId="7FF0BEA2" w14:textId="77777777" w:rsidR="008B1BF9" w:rsidRPr="000D59A8" w:rsidRDefault="008B1BF9">
      <w:pPr>
        <w:rPr>
          <w:color w:val="000000" w:themeColor="text1"/>
          <w:sz w:val="24"/>
          <w:szCs w:val="24"/>
        </w:rPr>
      </w:pPr>
    </w:p>
    <w:p w14:paraId="51CE4AF5" w14:textId="77777777" w:rsidR="008B1BF9" w:rsidRPr="000D59A8" w:rsidRDefault="008B1BF9">
      <w:pPr>
        <w:rPr>
          <w:color w:val="000000" w:themeColor="text1"/>
          <w:sz w:val="24"/>
          <w:szCs w:val="24"/>
        </w:rPr>
      </w:pPr>
    </w:p>
    <w:p w14:paraId="721E6773" w14:textId="77777777" w:rsidR="008B1BF9" w:rsidRPr="000D59A8" w:rsidRDefault="008B1BF9">
      <w:pPr>
        <w:rPr>
          <w:color w:val="000000" w:themeColor="text1"/>
          <w:sz w:val="24"/>
          <w:szCs w:val="24"/>
        </w:rPr>
      </w:pPr>
    </w:p>
    <w:p w14:paraId="1373ADCD" w14:textId="77777777" w:rsidR="00C727BE" w:rsidRPr="000D59A8" w:rsidRDefault="00C727BE">
      <w:pPr>
        <w:rPr>
          <w:color w:val="000000" w:themeColor="text1"/>
          <w:sz w:val="24"/>
          <w:szCs w:val="24"/>
        </w:rPr>
      </w:pPr>
    </w:p>
    <w:p w14:paraId="57DF513C" w14:textId="77777777" w:rsidR="00C727BE" w:rsidRPr="00633EDF" w:rsidRDefault="00D0552B" w:rsidP="00C727BE">
      <w:pPr>
        <w:pStyle w:val="NoSpacing"/>
        <w:pBdr>
          <w:bottom w:val="single" w:sz="4" w:space="1" w:color="auto"/>
        </w:pBdr>
        <w:jc w:val="both"/>
        <w:rPr>
          <w:rFonts w:cstheme="minorHAnsi"/>
          <w:b/>
          <w:color w:val="000000" w:themeColor="text1"/>
          <w:sz w:val="24"/>
          <w:szCs w:val="24"/>
        </w:rPr>
      </w:pPr>
      <w:r w:rsidRPr="00633EDF">
        <w:rPr>
          <w:rFonts w:cstheme="minorHAnsi"/>
          <w:b/>
          <w:color w:val="000000" w:themeColor="text1"/>
          <w:sz w:val="24"/>
          <w:szCs w:val="24"/>
        </w:rPr>
        <w:t>Introduction</w:t>
      </w:r>
    </w:p>
    <w:p w14:paraId="2D3C5ABE" w14:textId="77777777" w:rsidR="00C727BE" w:rsidRPr="000D59A8" w:rsidRDefault="00C727BE" w:rsidP="00114422">
      <w:pPr>
        <w:pStyle w:val="NoSpacing"/>
        <w:jc w:val="both"/>
        <w:rPr>
          <w:rFonts w:ascii="Times New Roman" w:hAnsi="Times New Roman" w:cs="Times New Roman"/>
          <w:color w:val="000000" w:themeColor="text1"/>
          <w:sz w:val="24"/>
          <w:szCs w:val="24"/>
        </w:rPr>
      </w:pPr>
    </w:p>
    <w:p w14:paraId="7F71ECBB" w14:textId="4CC6594E" w:rsidR="007B5FA7" w:rsidRPr="00633EDF" w:rsidRDefault="00D0552B" w:rsidP="007B5FA7">
      <w:pPr>
        <w:pStyle w:val="NoSpacing"/>
        <w:jc w:val="both"/>
        <w:rPr>
          <w:rFonts w:cstheme="minorHAnsi"/>
          <w:i/>
          <w:color w:val="000000" w:themeColor="text1"/>
          <w:sz w:val="24"/>
          <w:szCs w:val="24"/>
        </w:rPr>
      </w:pPr>
      <w:r w:rsidRPr="00633EDF">
        <w:rPr>
          <w:rFonts w:cstheme="minorHAnsi"/>
          <w:color w:val="000000" w:themeColor="text1"/>
          <w:sz w:val="24"/>
          <w:szCs w:val="24"/>
        </w:rPr>
        <w:t xml:space="preserve">This statement has been prepared in support of a </w:t>
      </w:r>
      <w:r w:rsidR="00F568A2">
        <w:rPr>
          <w:rFonts w:cstheme="minorHAnsi"/>
          <w:color w:val="000000" w:themeColor="text1"/>
          <w:sz w:val="24"/>
          <w:szCs w:val="24"/>
        </w:rPr>
        <w:t>householder</w:t>
      </w:r>
      <w:r w:rsidRPr="00633EDF">
        <w:rPr>
          <w:rFonts w:cstheme="minorHAnsi"/>
          <w:color w:val="000000" w:themeColor="text1"/>
          <w:sz w:val="24"/>
          <w:szCs w:val="24"/>
        </w:rPr>
        <w:t xml:space="preserve"> planning application submitted to </w:t>
      </w:r>
      <w:r w:rsidR="00F568A2">
        <w:rPr>
          <w:rFonts w:cstheme="minorHAnsi"/>
          <w:color w:val="000000" w:themeColor="text1"/>
          <w:sz w:val="24"/>
          <w:szCs w:val="24"/>
        </w:rPr>
        <w:t>Eastleigh</w:t>
      </w:r>
      <w:r w:rsidR="006B370F" w:rsidRPr="00633EDF">
        <w:rPr>
          <w:rFonts w:cstheme="minorHAnsi"/>
          <w:color w:val="000000" w:themeColor="text1"/>
          <w:sz w:val="24"/>
          <w:szCs w:val="24"/>
        </w:rPr>
        <w:t xml:space="preserve"> Borough</w:t>
      </w:r>
      <w:r w:rsidRPr="00633EDF">
        <w:rPr>
          <w:rFonts w:cstheme="minorHAnsi"/>
          <w:color w:val="000000" w:themeColor="text1"/>
          <w:sz w:val="24"/>
          <w:szCs w:val="24"/>
        </w:rPr>
        <w:t xml:space="preserve"> Council</w:t>
      </w:r>
      <w:r w:rsidR="00F002FF" w:rsidRPr="00633EDF">
        <w:rPr>
          <w:rFonts w:cstheme="minorHAnsi"/>
          <w:color w:val="000000" w:themeColor="text1"/>
          <w:sz w:val="24"/>
          <w:szCs w:val="24"/>
        </w:rPr>
        <w:t xml:space="preserve"> for</w:t>
      </w:r>
      <w:r w:rsidR="007B5FA7" w:rsidRPr="00633EDF">
        <w:rPr>
          <w:rFonts w:cstheme="minorHAnsi"/>
          <w:color w:val="000000" w:themeColor="text1"/>
          <w:sz w:val="24"/>
          <w:szCs w:val="24"/>
        </w:rPr>
        <w:t xml:space="preserve"> </w:t>
      </w:r>
      <w:proofErr w:type="gramStart"/>
      <w:r w:rsidR="007B5FA7" w:rsidRPr="00633EDF">
        <w:rPr>
          <w:rFonts w:cstheme="minorHAnsi"/>
          <w:color w:val="000000" w:themeColor="text1"/>
          <w:sz w:val="24"/>
          <w:szCs w:val="24"/>
        </w:rPr>
        <w:t>the</w:t>
      </w:r>
      <w:r w:rsidR="00F002FF" w:rsidRPr="00633EDF">
        <w:rPr>
          <w:rFonts w:cstheme="minorHAnsi"/>
          <w:color w:val="000000" w:themeColor="text1"/>
          <w:sz w:val="24"/>
          <w:szCs w:val="24"/>
        </w:rPr>
        <w:t xml:space="preserve"> </w:t>
      </w:r>
      <w:r w:rsidR="00F568A2">
        <w:rPr>
          <w:rFonts w:cstheme="minorHAnsi"/>
          <w:color w:val="000000" w:themeColor="text1"/>
          <w:sz w:val="24"/>
          <w:szCs w:val="24"/>
        </w:rPr>
        <w:t>an</w:t>
      </w:r>
      <w:proofErr w:type="gramEnd"/>
      <w:r w:rsidR="00F568A2">
        <w:rPr>
          <w:rFonts w:cstheme="minorHAnsi"/>
          <w:color w:val="000000" w:themeColor="text1"/>
          <w:sz w:val="24"/>
          <w:szCs w:val="24"/>
        </w:rPr>
        <w:t xml:space="preserve"> alteration project at Walton Flints, Reservoir Lane, Hedge End</w:t>
      </w:r>
      <w:r w:rsidR="004C7DD1" w:rsidRPr="00633EDF">
        <w:rPr>
          <w:rFonts w:cstheme="minorHAnsi"/>
          <w:color w:val="000000" w:themeColor="text1"/>
          <w:sz w:val="24"/>
          <w:szCs w:val="24"/>
        </w:rPr>
        <w:t>.</w:t>
      </w:r>
    </w:p>
    <w:p w14:paraId="5093CD99" w14:textId="77777777" w:rsidR="007B5FA7" w:rsidRPr="00633EDF" w:rsidRDefault="007B5FA7" w:rsidP="00114422">
      <w:pPr>
        <w:pStyle w:val="NoSpacing"/>
        <w:jc w:val="both"/>
        <w:rPr>
          <w:rFonts w:cstheme="minorHAnsi"/>
          <w:color w:val="000000" w:themeColor="text1"/>
          <w:sz w:val="24"/>
          <w:szCs w:val="24"/>
        </w:rPr>
      </w:pPr>
    </w:p>
    <w:p w14:paraId="51435699" w14:textId="77777777" w:rsidR="00EE71EB" w:rsidRPr="00633EDF" w:rsidRDefault="00D0552B" w:rsidP="00114422">
      <w:pPr>
        <w:pStyle w:val="NoSpacing"/>
        <w:jc w:val="both"/>
        <w:rPr>
          <w:rFonts w:cstheme="minorHAnsi"/>
          <w:color w:val="000000" w:themeColor="text1"/>
          <w:sz w:val="24"/>
          <w:szCs w:val="24"/>
        </w:rPr>
      </w:pPr>
      <w:r w:rsidRPr="00633EDF">
        <w:rPr>
          <w:rFonts w:cstheme="minorHAnsi"/>
          <w:color w:val="000000" w:themeColor="text1"/>
          <w:sz w:val="24"/>
          <w:szCs w:val="24"/>
        </w:rPr>
        <w:t xml:space="preserve">This statement, which should be read in conjunction with the proposed plans, aims to </w:t>
      </w:r>
      <w:r w:rsidR="000D59A8" w:rsidRPr="00633EDF">
        <w:rPr>
          <w:rFonts w:cstheme="minorHAnsi"/>
          <w:color w:val="000000" w:themeColor="text1"/>
          <w:sz w:val="24"/>
          <w:szCs w:val="24"/>
        </w:rPr>
        <w:t xml:space="preserve">detail the protection measures to the </w:t>
      </w:r>
      <w:r w:rsidR="004C7DD1" w:rsidRPr="00633EDF">
        <w:rPr>
          <w:rFonts w:cstheme="minorHAnsi"/>
          <w:color w:val="000000" w:themeColor="text1"/>
          <w:sz w:val="24"/>
          <w:szCs w:val="24"/>
        </w:rPr>
        <w:t>adjacent</w:t>
      </w:r>
      <w:r w:rsidR="000D59A8" w:rsidRPr="00633EDF">
        <w:rPr>
          <w:rFonts w:cstheme="minorHAnsi"/>
          <w:color w:val="000000" w:themeColor="text1"/>
          <w:sz w:val="24"/>
          <w:szCs w:val="24"/>
        </w:rPr>
        <w:t xml:space="preserve"> tree</w:t>
      </w:r>
      <w:r w:rsidR="004C7DD1" w:rsidRPr="00633EDF">
        <w:rPr>
          <w:rFonts w:cstheme="minorHAnsi"/>
          <w:color w:val="000000" w:themeColor="text1"/>
          <w:sz w:val="24"/>
          <w:szCs w:val="24"/>
        </w:rPr>
        <w:t>s</w:t>
      </w:r>
      <w:r w:rsidR="00C7034C" w:rsidRPr="00633EDF">
        <w:rPr>
          <w:rFonts w:cstheme="minorHAnsi"/>
          <w:color w:val="000000" w:themeColor="text1"/>
          <w:sz w:val="24"/>
          <w:szCs w:val="24"/>
        </w:rPr>
        <w:t>.</w:t>
      </w:r>
    </w:p>
    <w:p w14:paraId="1F5E1AA1" w14:textId="77777777" w:rsidR="00101B5A" w:rsidRPr="000D59A8" w:rsidRDefault="00101B5A" w:rsidP="00114422">
      <w:pPr>
        <w:pStyle w:val="NoSpacing"/>
        <w:jc w:val="both"/>
        <w:rPr>
          <w:rFonts w:ascii="Times New Roman" w:hAnsi="Times New Roman" w:cs="Times New Roman"/>
          <w:color w:val="000000" w:themeColor="text1"/>
          <w:sz w:val="24"/>
          <w:szCs w:val="24"/>
        </w:rPr>
      </w:pPr>
    </w:p>
    <w:p w14:paraId="78304D4E" w14:textId="77777777" w:rsidR="001C1126" w:rsidRPr="000D59A8" w:rsidRDefault="001C1126" w:rsidP="00114422">
      <w:pPr>
        <w:pStyle w:val="NoSpacing"/>
        <w:jc w:val="both"/>
        <w:rPr>
          <w:rFonts w:ascii="Times New Roman" w:hAnsi="Times New Roman" w:cs="Times New Roman"/>
          <w:color w:val="000000" w:themeColor="text1"/>
          <w:sz w:val="24"/>
          <w:szCs w:val="24"/>
        </w:rPr>
      </w:pPr>
    </w:p>
    <w:p w14:paraId="701299BA" w14:textId="77777777" w:rsidR="00F8521E" w:rsidRPr="000D59A8" w:rsidRDefault="00F8521E" w:rsidP="00114422">
      <w:pPr>
        <w:pStyle w:val="NoSpacing"/>
        <w:jc w:val="both"/>
        <w:rPr>
          <w:rFonts w:ascii="Times New Roman" w:hAnsi="Times New Roman" w:cs="Times New Roman"/>
          <w:color w:val="000000" w:themeColor="text1"/>
          <w:sz w:val="24"/>
          <w:szCs w:val="24"/>
        </w:rPr>
      </w:pPr>
    </w:p>
    <w:p w14:paraId="14A06018" w14:textId="77777777" w:rsidR="00597195" w:rsidRPr="000D59A8" w:rsidRDefault="00597195">
      <w:pPr>
        <w:rPr>
          <w:rFonts w:ascii="Times New Roman" w:hAnsi="Times New Roman" w:cs="Times New Roman"/>
          <w:color w:val="000000" w:themeColor="text1"/>
          <w:sz w:val="24"/>
          <w:szCs w:val="24"/>
        </w:rPr>
      </w:pPr>
      <w:r w:rsidRPr="000D59A8">
        <w:rPr>
          <w:rFonts w:ascii="Times New Roman" w:hAnsi="Times New Roman" w:cs="Times New Roman"/>
          <w:color w:val="000000" w:themeColor="text1"/>
          <w:sz w:val="24"/>
          <w:szCs w:val="24"/>
        </w:rPr>
        <w:br w:type="page"/>
      </w:r>
    </w:p>
    <w:p w14:paraId="17D92063" w14:textId="77777777" w:rsidR="000A37BE" w:rsidRPr="00633EDF" w:rsidRDefault="000A37BE" w:rsidP="00114422">
      <w:pPr>
        <w:pStyle w:val="NoSpacing"/>
        <w:jc w:val="both"/>
        <w:rPr>
          <w:rFonts w:cstheme="minorHAnsi"/>
          <w:b/>
          <w:color w:val="000000" w:themeColor="text1"/>
          <w:sz w:val="24"/>
          <w:szCs w:val="24"/>
        </w:rPr>
      </w:pPr>
      <w:r w:rsidRPr="00633EDF">
        <w:rPr>
          <w:rFonts w:cstheme="minorHAnsi"/>
          <w:b/>
          <w:color w:val="000000" w:themeColor="text1"/>
          <w:sz w:val="24"/>
          <w:szCs w:val="24"/>
        </w:rPr>
        <w:lastRenderedPageBreak/>
        <w:t>Tree Protection</w:t>
      </w:r>
    </w:p>
    <w:p w14:paraId="6D6EB4EA" w14:textId="76AD21CF" w:rsidR="00CE5B16" w:rsidRDefault="00A931B2" w:rsidP="00114422">
      <w:pPr>
        <w:pStyle w:val="NoSpacing"/>
        <w:jc w:val="both"/>
        <w:rPr>
          <w:rFonts w:cstheme="minorHAnsi"/>
          <w:noProof/>
        </w:rPr>
      </w:pPr>
      <w:r>
        <w:rPr>
          <w:rFonts w:cstheme="minorHAnsi"/>
          <w:color w:val="000000" w:themeColor="text1"/>
          <w:sz w:val="24"/>
          <w:szCs w:val="24"/>
        </w:rPr>
        <w:t xml:space="preserve">To the </w:t>
      </w:r>
      <w:r w:rsidR="00F568A2">
        <w:rPr>
          <w:rFonts w:cstheme="minorHAnsi"/>
          <w:color w:val="000000" w:themeColor="text1"/>
          <w:sz w:val="24"/>
          <w:szCs w:val="24"/>
        </w:rPr>
        <w:t>north west of the</w:t>
      </w:r>
      <w:r>
        <w:rPr>
          <w:rFonts w:cstheme="minorHAnsi"/>
          <w:color w:val="000000" w:themeColor="text1"/>
          <w:sz w:val="24"/>
          <w:szCs w:val="24"/>
        </w:rPr>
        <w:t xml:space="preserve"> </w:t>
      </w:r>
      <w:r w:rsidR="00F568A2">
        <w:rPr>
          <w:rFonts w:cstheme="minorHAnsi"/>
          <w:color w:val="000000" w:themeColor="text1"/>
          <w:sz w:val="24"/>
          <w:szCs w:val="24"/>
        </w:rPr>
        <w:t>property</w:t>
      </w:r>
      <w:r>
        <w:rPr>
          <w:rFonts w:cstheme="minorHAnsi"/>
          <w:color w:val="000000" w:themeColor="text1"/>
          <w:sz w:val="24"/>
          <w:szCs w:val="24"/>
        </w:rPr>
        <w:t xml:space="preserve"> is a</w:t>
      </w:r>
      <w:r w:rsidR="00F568A2">
        <w:rPr>
          <w:rFonts w:cstheme="minorHAnsi"/>
          <w:color w:val="000000" w:themeColor="text1"/>
          <w:sz w:val="24"/>
          <w:szCs w:val="24"/>
        </w:rPr>
        <w:t xml:space="preserve">n oak tree </w:t>
      </w:r>
      <w:r>
        <w:rPr>
          <w:rFonts w:cstheme="minorHAnsi"/>
          <w:color w:val="000000" w:themeColor="text1"/>
          <w:sz w:val="24"/>
          <w:szCs w:val="24"/>
        </w:rPr>
        <w:t xml:space="preserve">(TPO ref: </w:t>
      </w:r>
      <w:r w:rsidR="00F568A2">
        <w:rPr>
          <w:rFonts w:cstheme="minorHAnsi"/>
          <w:color w:val="000000" w:themeColor="text1"/>
          <w:sz w:val="24"/>
          <w:szCs w:val="24"/>
        </w:rPr>
        <w:t>196-E</w:t>
      </w:r>
      <w:r>
        <w:rPr>
          <w:rFonts w:cstheme="minorHAnsi"/>
          <w:color w:val="000000" w:themeColor="text1"/>
          <w:sz w:val="24"/>
          <w:szCs w:val="24"/>
        </w:rPr>
        <w:t xml:space="preserve">).  </w:t>
      </w:r>
      <w:r w:rsidR="00651DF4" w:rsidRPr="00633EDF">
        <w:rPr>
          <w:rFonts w:cstheme="minorHAnsi"/>
          <w:noProof/>
        </w:rPr>
        <w:t xml:space="preserve"> </w:t>
      </w:r>
    </w:p>
    <w:p w14:paraId="20AB4099" w14:textId="77777777" w:rsidR="00F568A2" w:rsidRDefault="00F568A2" w:rsidP="00114422">
      <w:pPr>
        <w:pStyle w:val="NoSpacing"/>
        <w:jc w:val="both"/>
        <w:rPr>
          <w:noProof/>
        </w:rPr>
      </w:pPr>
    </w:p>
    <w:p w14:paraId="1102E8D1" w14:textId="77777777" w:rsidR="00CE5B16" w:rsidRDefault="00CE5B16" w:rsidP="00114422">
      <w:pPr>
        <w:pStyle w:val="NoSpacing"/>
        <w:jc w:val="both"/>
        <w:rPr>
          <w:noProof/>
        </w:rPr>
      </w:pPr>
    </w:p>
    <w:p w14:paraId="0061FF37" w14:textId="690162C4" w:rsidR="00651DF4" w:rsidRPr="00633EDF" w:rsidRDefault="00F568A2" w:rsidP="00CE5B16">
      <w:pPr>
        <w:pStyle w:val="NoSpacing"/>
        <w:jc w:val="center"/>
        <w:rPr>
          <w:rFonts w:cstheme="minorHAnsi"/>
          <w:noProof/>
        </w:rPr>
      </w:pPr>
      <w:r>
        <w:rPr>
          <w:noProof/>
        </w:rPr>
        <w:drawing>
          <wp:inline distT="0" distB="0" distL="0" distR="0" wp14:anchorId="7536DA88" wp14:editId="75FD6D47">
            <wp:extent cx="5831553" cy="3267075"/>
            <wp:effectExtent l="0" t="0" r="0" b="0"/>
            <wp:docPr id="366870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870176" name=""/>
                    <pic:cNvPicPr/>
                  </pic:nvPicPr>
                  <pic:blipFill rotWithShape="1">
                    <a:blip r:embed="rId8"/>
                    <a:srcRect l="58461" t="15283" r="5860" b="13653"/>
                    <a:stretch/>
                  </pic:blipFill>
                  <pic:spPr bwMode="auto">
                    <a:xfrm>
                      <a:off x="0" y="0"/>
                      <a:ext cx="5846770" cy="3275600"/>
                    </a:xfrm>
                    <a:prstGeom prst="rect">
                      <a:avLst/>
                    </a:prstGeom>
                    <a:ln>
                      <a:noFill/>
                    </a:ln>
                    <a:extLst>
                      <a:ext uri="{53640926-AAD7-44D8-BBD7-CCE9431645EC}">
                        <a14:shadowObscured xmlns:a14="http://schemas.microsoft.com/office/drawing/2010/main"/>
                      </a:ext>
                    </a:extLst>
                  </pic:spPr>
                </pic:pic>
              </a:graphicData>
            </a:graphic>
          </wp:inline>
        </w:drawing>
      </w:r>
    </w:p>
    <w:p w14:paraId="6FF36CB4" w14:textId="181A8696" w:rsidR="006B370F" w:rsidRDefault="006B370F" w:rsidP="00651DF4">
      <w:pPr>
        <w:pStyle w:val="NoSpacing"/>
        <w:jc w:val="center"/>
        <w:rPr>
          <w:rFonts w:ascii="Times New Roman" w:hAnsi="Times New Roman" w:cs="Times New Roman"/>
          <w:color w:val="000000" w:themeColor="text1"/>
          <w:sz w:val="24"/>
          <w:szCs w:val="24"/>
        </w:rPr>
      </w:pPr>
    </w:p>
    <w:p w14:paraId="5D03BF6E" w14:textId="2FD61352" w:rsidR="00717107" w:rsidRPr="00717107" w:rsidRDefault="00717107" w:rsidP="00651DF4">
      <w:pPr>
        <w:pStyle w:val="NoSpacing"/>
        <w:jc w:val="center"/>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 xml:space="preserve">Image 1 – Extract from </w:t>
      </w:r>
      <w:r w:rsidR="00F568A2">
        <w:rPr>
          <w:rFonts w:ascii="Times New Roman" w:hAnsi="Times New Roman" w:cs="Times New Roman"/>
          <w:i/>
          <w:iCs/>
          <w:color w:val="000000" w:themeColor="text1"/>
          <w:sz w:val="24"/>
          <w:szCs w:val="24"/>
        </w:rPr>
        <w:t>Eastleigh Borough Councils</w:t>
      </w:r>
      <w:r>
        <w:rPr>
          <w:rFonts w:ascii="Times New Roman" w:hAnsi="Times New Roman" w:cs="Times New Roman"/>
          <w:i/>
          <w:iCs/>
          <w:color w:val="000000" w:themeColor="text1"/>
          <w:sz w:val="24"/>
          <w:szCs w:val="24"/>
        </w:rPr>
        <w:t xml:space="preserve"> Tree Map</w:t>
      </w:r>
    </w:p>
    <w:p w14:paraId="689E2D80" w14:textId="42B0035C" w:rsidR="006B370F" w:rsidRDefault="006B370F" w:rsidP="00A931B2">
      <w:pPr>
        <w:jc w:val="center"/>
      </w:pPr>
    </w:p>
    <w:p w14:paraId="174467EF" w14:textId="6A9738DF" w:rsidR="006E0116" w:rsidRDefault="00AC26E3" w:rsidP="006B370F">
      <w:pPr>
        <w:jc w:val="center"/>
        <w:rPr>
          <w:noProof/>
          <w:lang w:eastAsia="en-GB"/>
        </w:rPr>
      </w:pPr>
      <w:r>
        <w:rPr>
          <w:noProof/>
          <w:lang w:eastAsia="en-GB"/>
        </w:rPr>
        <w:t xml:space="preserve">  </w:t>
      </w:r>
      <w:r w:rsidR="00B53F94">
        <w:rPr>
          <w:noProof/>
          <w:lang w:eastAsia="en-GB"/>
        </w:rPr>
        <w:t xml:space="preserve">  </w:t>
      </w:r>
    </w:p>
    <w:p w14:paraId="1A51A87A" w14:textId="1661DE70" w:rsidR="000B62AA" w:rsidRDefault="00F568A2" w:rsidP="006B370F">
      <w:pPr>
        <w:jc w:val="center"/>
        <w:rPr>
          <w:noProof/>
        </w:rPr>
      </w:pPr>
      <w:r>
        <w:rPr>
          <w:noProof/>
        </w:rPr>
        <w:lastRenderedPageBreak/>
        <w:drawing>
          <wp:inline distT="0" distB="0" distL="0" distR="0" wp14:anchorId="2002286D" wp14:editId="7E4F30D0">
            <wp:extent cx="3838192" cy="2880000"/>
            <wp:effectExtent l="2857" t="0" r="0" b="0"/>
            <wp:docPr id="1385112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3838192" cy="2880000"/>
                    </a:xfrm>
                    <a:prstGeom prst="rect">
                      <a:avLst/>
                    </a:prstGeom>
                    <a:noFill/>
                    <a:ln>
                      <a:noFill/>
                    </a:ln>
                  </pic:spPr>
                </pic:pic>
              </a:graphicData>
            </a:graphic>
          </wp:inline>
        </w:drawing>
      </w:r>
      <w:r w:rsidR="00B53F94">
        <w:rPr>
          <w:noProof/>
        </w:rPr>
        <w:t xml:space="preserve">  </w:t>
      </w:r>
      <w:r>
        <w:rPr>
          <w:noProof/>
        </w:rPr>
        <w:t xml:space="preserve"> </w:t>
      </w:r>
      <w:r w:rsidR="000B62AA">
        <w:rPr>
          <w:noProof/>
        </w:rPr>
        <w:t xml:space="preserve">  </w:t>
      </w:r>
      <w:r>
        <w:rPr>
          <w:noProof/>
        </w:rPr>
        <w:drawing>
          <wp:inline distT="0" distB="0" distL="0" distR="0" wp14:anchorId="32CC491B" wp14:editId="1BB4B34C">
            <wp:extent cx="3838192" cy="2880000"/>
            <wp:effectExtent l="0" t="0" r="0" b="0"/>
            <wp:docPr id="513895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38192" cy="2880000"/>
                    </a:xfrm>
                    <a:prstGeom prst="rect">
                      <a:avLst/>
                    </a:prstGeom>
                    <a:noFill/>
                    <a:ln>
                      <a:noFill/>
                    </a:ln>
                  </pic:spPr>
                </pic:pic>
              </a:graphicData>
            </a:graphic>
          </wp:inline>
        </w:drawing>
      </w:r>
    </w:p>
    <w:p w14:paraId="4762111D" w14:textId="5821799E" w:rsidR="00F568A2" w:rsidRPr="00F568A2" w:rsidRDefault="00F568A2" w:rsidP="006B370F">
      <w:pPr>
        <w:jc w:val="center"/>
        <w:rPr>
          <w:i/>
          <w:iCs/>
          <w:noProof/>
        </w:rPr>
      </w:pPr>
      <w:r>
        <w:rPr>
          <w:i/>
          <w:iCs/>
          <w:noProof/>
        </w:rPr>
        <w:t>Photographs of the tree</w:t>
      </w:r>
    </w:p>
    <w:p w14:paraId="056197BA" w14:textId="0FD21E17" w:rsidR="00B53F94" w:rsidRDefault="00B53F94" w:rsidP="006B370F">
      <w:pPr>
        <w:jc w:val="center"/>
        <w:rPr>
          <w:noProof/>
          <w:lang w:eastAsia="en-GB"/>
        </w:rPr>
      </w:pPr>
    </w:p>
    <w:p w14:paraId="517F9B8F" w14:textId="2D7409C4" w:rsidR="006E0116" w:rsidRDefault="00F568A2" w:rsidP="006E0116">
      <w:pPr>
        <w:pStyle w:val="NoSpacing"/>
        <w:jc w:val="center"/>
        <w:rPr>
          <w:rFonts w:ascii="Times New Roman" w:hAnsi="Times New Roman" w:cs="Times New Roman"/>
          <w:color w:val="000000" w:themeColor="text1"/>
          <w:sz w:val="24"/>
          <w:szCs w:val="24"/>
        </w:rPr>
      </w:pPr>
      <w:r>
        <w:rPr>
          <w:noProof/>
        </w:rPr>
        <w:lastRenderedPageBreak/>
        <w:drawing>
          <wp:inline distT="0" distB="0" distL="0" distR="0" wp14:anchorId="57A773C7" wp14:editId="0EDBB4D3">
            <wp:extent cx="7149895" cy="3409950"/>
            <wp:effectExtent l="0" t="0" r="0" b="0"/>
            <wp:docPr id="1511705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705721" name=""/>
                    <pic:cNvPicPr/>
                  </pic:nvPicPr>
                  <pic:blipFill rotWithShape="1">
                    <a:blip r:embed="rId11"/>
                    <a:srcRect l="9994" t="21397" r="55080" b="19383"/>
                    <a:stretch/>
                  </pic:blipFill>
                  <pic:spPr bwMode="auto">
                    <a:xfrm>
                      <a:off x="0" y="0"/>
                      <a:ext cx="7176331" cy="3422558"/>
                    </a:xfrm>
                    <a:prstGeom prst="rect">
                      <a:avLst/>
                    </a:prstGeom>
                    <a:ln>
                      <a:noFill/>
                    </a:ln>
                    <a:extLst>
                      <a:ext uri="{53640926-AAD7-44D8-BBD7-CCE9431645EC}">
                        <a14:shadowObscured xmlns:a14="http://schemas.microsoft.com/office/drawing/2010/main"/>
                      </a:ext>
                    </a:extLst>
                  </pic:spPr>
                </pic:pic>
              </a:graphicData>
            </a:graphic>
          </wp:inline>
        </w:drawing>
      </w:r>
    </w:p>
    <w:p w14:paraId="6D3CBA7B" w14:textId="1E8A57ED" w:rsidR="00494311" w:rsidRPr="006B370F" w:rsidRDefault="00494311" w:rsidP="00494311">
      <w:pPr>
        <w:jc w:val="center"/>
        <w:rPr>
          <w:i/>
        </w:rPr>
      </w:pPr>
      <w:r>
        <w:rPr>
          <w:i/>
        </w:rPr>
        <w:t xml:space="preserve">Image </w:t>
      </w:r>
      <w:r w:rsidR="00F568A2">
        <w:rPr>
          <w:i/>
        </w:rPr>
        <w:t>3</w:t>
      </w:r>
      <w:r>
        <w:rPr>
          <w:i/>
        </w:rPr>
        <w:t xml:space="preserve"> showing proposed project</w:t>
      </w:r>
    </w:p>
    <w:p w14:paraId="5D95222B" w14:textId="61816417" w:rsidR="00494311" w:rsidRDefault="0091411C" w:rsidP="006E0116">
      <w:pPr>
        <w:pStyle w:val="NoSpacing"/>
        <w:jc w:val="center"/>
        <w:rPr>
          <w:rFonts w:ascii="Times New Roman" w:hAnsi="Times New Roman" w:cs="Times New Roman"/>
          <w:color w:val="000000" w:themeColor="text1"/>
          <w:sz w:val="24"/>
          <w:szCs w:val="24"/>
        </w:rPr>
      </w:pPr>
      <w:r w:rsidRPr="0091411C">
        <w:lastRenderedPageBreak/>
        <w:drawing>
          <wp:inline distT="0" distB="0" distL="0" distR="0" wp14:anchorId="3BE9BACB" wp14:editId="052021DC">
            <wp:extent cx="5229225" cy="3866990"/>
            <wp:effectExtent l="0" t="0" r="0" b="635"/>
            <wp:docPr id="1885643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643983" name=""/>
                    <pic:cNvPicPr/>
                  </pic:nvPicPr>
                  <pic:blipFill rotWithShape="1">
                    <a:blip r:embed="rId12"/>
                    <a:srcRect l="4299" t="19103" r="70125" b="13653"/>
                    <a:stretch/>
                  </pic:blipFill>
                  <pic:spPr bwMode="auto">
                    <a:xfrm>
                      <a:off x="0" y="0"/>
                      <a:ext cx="5261579" cy="3890916"/>
                    </a:xfrm>
                    <a:prstGeom prst="rect">
                      <a:avLst/>
                    </a:prstGeom>
                    <a:ln>
                      <a:noFill/>
                    </a:ln>
                    <a:extLst>
                      <a:ext uri="{53640926-AAD7-44D8-BBD7-CCE9431645EC}">
                        <a14:shadowObscured xmlns:a14="http://schemas.microsoft.com/office/drawing/2010/main"/>
                      </a:ext>
                    </a:extLst>
                  </pic:spPr>
                </pic:pic>
              </a:graphicData>
            </a:graphic>
          </wp:inline>
        </w:drawing>
      </w:r>
    </w:p>
    <w:p w14:paraId="1E396A68" w14:textId="77777777" w:rsidR="0091411C" w:rsidRDefault="0091411C" w:rsidP="006E0116">
      <w:pPr>
        <w:pStyle w:val="NoSpacing"/>
        <w:jc w:val="center"/>
        <w:rPr>
          <w:rFonts w:ascii="Times New Roman" w:hAnsi="Times New Roman" w:cs="Times New Roman"/>
          <w:color w:val="000000" w:themeColor="text1"/>
          <w:sz w:val="24"/>
          <w:szCs w:val="24"/>
        </w:rPr>
      </w:pPr>
    </w:p>
    <w:p w14:paraId="32FA2396" w14:textId="77777777" w:rsidR="00494311" w:rsidRDefault="00494311" w:rsidP="00114422">
      <w:pPr>
        <w:pStyle w:val="NoSpacing"/>
        <w:jc w:val="both"/>
        <w:rPr>
          <w:rFonts w:cstheme="minorHAnsi"/>
          <w:color w:val="000000" w:themeColor="text1"/>
          <w:sz w:val="24"/>
          <w:szCs w:val="24"/>
        </w:rPr>
      </w:pPr>
    </w:p>
    <w:p w14:paraId="3B4C4A7A" w14:textId="3BCEB958" w:rsidR="00F568A2" w:rsidRDefault="00651DF4" w:rsidP="00114422">
      <w:pPr>
        <w:pStyle w:val="NoSpacing"/>
        <w:jc w:val="both"/>
        <w:rPr>
          <w:rFonts w:cstheme="minorHAnsi"/>
          <w:color w:val="000000" w:themeColor="text1"/>
          <w:sz w:val="24"/>
          <w:szCs w:val="24"/>
        </w:rPr>
      </w:pPr>
      <w:r w:rsidRPr="00633EDF">
        <w:rPr>
          <w:rFonts w:cstheme="minorHAnsi"/>
          <w:color w:val="000000" w:themeColor="text1"/>
          <w:sz w:val="24"/>
          <w:szCs w:val="24"/>
        </w:rPr>
        <w:t>The propos</w:t>
      </w:r>
      <w:r w:rsidR="00633EDF">
        <w:rPr>
          <w:rFonts w:cstheme="minorHAnsi"/>
          <w:color w:val="000000" w:themeColor="text1"/>
          <w:sz w:val="24"/>
          <w:szCs w:val="24"/>
        </w:rPr>
        <w:t>al</w:t>
      </w:r>
      <w:r w:rsidRPr="00633EDF">
        <w:rPr>
          <w:rFonts w:cstheme="minorHAnsi"/>
          <w:color w:val="000000" w:themeColor="text1"/>
          <w:sz w:val="24"/>
          <w:szCs w:val="24"/>
        </w:rPr>
        <w:t xml:space="preserve"> is to </w:t>
      </w:r>
      <w:r w:rsidR="00F568A2">
        <w:rPr>
          <w:rFonts w:cstheme="minorHAnsi"/>
          <w:color w:val="000000" w:themeColor="text1"/>
          <w:sz w:val="24"/>
          <w:szCs w:val="24"/>
        </w:rPr>
        <w:t>carry out a range of alterations to the existing building</w:t>
      </w:r>
      <w:r w:rsidR="0091411C">
        <w:rPr>
          <w:rFonts w:cstheme="minorHAnsi"/>
          <w:color w:val="000000" w:themeColor="text1"/>
          <w:sz w:val="24"/>
          <w:szCs w:val="24"/>
        </w:rPr>
        <w:t>,</w:t>
      </w:r>
      <w:r w:rsidR="00F568A2">
        <w:rPr>
          <w:rFonts w:cstheme="minorHAnsi"/>
          <w:color w:val="000000" w:themeColor="text1"/>
          <w:sz w:val="24"/>
          <w:szCs w:val="24"/>
        </w:rPr>
        <w:t xml:space="preserve"> primarily</w:t>
      </w:r>
      <w:r w:rsidR="0091411C">
        <w:rPr>
          <w:rFonts w:cstheme="minorHAnsi"/>
          <w:color w:val="000000" w:themeColor="text1"/>
          <w:sz w:val="24"/>
          <w:szCs w:val="24"/>
        </w:rPr>
        <w:t xml:space="preserve"> to</w:t>
      </w:r>
      <w:r w:rsidR="00F568A2">
        <w:rPr>
          <w:rFonts w:cstheme="minorHAnsi"/>
          <w:color w:val="000000" w:themeColor="text1"/>
          <w:sz w:val="24"/>
          <w:szCs w:val="24"/>
        </w:rPr>
        <w:t xml:space="preserve"> remodel the existing roof structure.  The property will not be extended as part of the project and all works will be within the existing footprint of the property.</w:t>
      </w:r>
    </w:p>
    <w:p w14:paraId="69F2B2DB" w14:textId="77777777" w:rsidR="0091411C" w:rsidRDefault="0091411C" w:rsidP="00114422">
      <w:pPr>
        <w:pStyle w:val="NoSpacing"/>
        <w:jc w:val="both"/>
        <w:rPr>
          <w:rFonts w:cstheme="minorHAnsi"/>
          <w:color w:val="000000" w:themeColor="text1"/>
          <w:sz w:val="24"/>
          <w:szCs w:val="24"/>
        </w:rPr>
      </w:pPr>
    </w:p>
    <w:p w14:paraId="6E7CEB2C" w14:textId="398AF56E" w:rsidR="0091411C" w:rsidRDefault="0091411C" w:rsidP="00114422">
      <w:pPr>
        <w:pStyle w:val="NoSpacing"/>
        <w:jc w:val="both"/>
        <w:rPr>
          <w:rFonts w:cstheme="minorHAnsi"/>
          <w:color w:val="000000" w:themeColor="text1"/>
          <w:sz w:val="24"/>
          <w:szCs w:val="24"/>
        </w:rPr>
      </w:pPr>
      <w:r>
        <w:rPr>
          <w:rFonts w:cstheme="minorHAnsi"/>
          <w:color w:val="000000" w:themeColor="text1"/>
          <w:sz w:val="24"/>
          <w:szCs w:val="24"/>
        </w:rPr>
        <w:t xml:space="preserve">The works to remodel the roof are outside of the canopy of the tree.  </w:t>
      </w:r>
    </w:p>
    <w:p w14:paraId="5CEEA4DA" w14:textId="77777777" w:rsidR="0091411C" w:rsidRDefault="0091411C" w:rsidP="00114422">
      <w:pPr>
        <w:pStyle w:val="NoSpacing"/>
        <w:jc w:val="both"/>
        <w:rPr>
          <w:rFonts w:cstheme="minorHAnsi"/>
          <w:color w:val="000000" w:themeColor="text1"/>
          <w:sz w:val="24"/>
          <w:szCs w:val="24"/>
        </w:rPr>
      </w:pPr>
    </w:p>
    <w:p w14:paraId="43968897" w14:textId="239FAFE4" w:rsidR="0091411C" w:rsidRDefault="0091411C" w:rsidP="00114422">
      <w:pPr>
        <w:pStyle w:val="NoSpacing"/>
        <w:jc w:val="both"/>
        <w:rPr>
          <w:rFonts w:cstheme="minorHAnsi"/>
          <w:color w:val="000000" w:themeColor="text1"/>
          <w:sz w:val="24"/>
          <w:szCs w:val="24"/>
        </w:rPr>
      </w:pPr>
      <w:r>
        <w:rPr>
          <w:rFonts w:cstheme="minorHAnsi"/>
          <w:color w:val="000000" w:themeColor="text1"/>
          <w:sz w:val="24"/>
          <w:szCs w:val="24"/>
        </w:rPr>
        <w:t>The existing external walls to the garage will be altered to form a car port.  It is anticipated that the existing foundations will be suitable and can be re-used as part of this project.  A small amount of foundation excavation will be carried out within the footprint of the building – with these new foundations supporting brick piers/posts and an internal masonry wall.</w:t>
      </w:r>
    </w:p>
    <w:p w14:paraId="2B94AEF7" w14:textId="77777777" w:rsidR="00F568A2" w:rsidRDefault="00F568A2" w:rsidP="00114422">
      <w:pPr>
        <w:pStyle w:val="NoSpacing"/>
        <w:jc w:val="both"/>
        <w:rPr>
          <w:rFonts w:cstheme="minorHAnsi"/>
          <w:color w:val="000000" w:themeColor="text1"/>
          <w:sz w:val="24"/>
          <w:szCs w:val="24"/>
        </w:rPr>
      </w:pPr>
    </w:p>
    <w:p w14:paraId="2F2FB182" w14:textId="77777777" w:rsidR="00F568A2" w:rsidRDefault="00F568A2" w:rsidP="00114422">
      <w:pPr>
        <w:pStyle w:val="NoSpacing"/>
        <w:jc w:val="both"/>
        <w:rPr>
          <w:rFonts w:cstheme="minorHAnsi"/>
          <w:color w:val="000000" w:themeColor="text1"/>
          <w:sz w:val="24"/>
          <w:szCs w:val="24"/>
        </w:rPr>
      </w:pPr>
    </w:p>
    <w:p w14:paraId="12211F26" w14:textId="77777777" w:rsidR="00F568A2" w:rsidRDefault="00F568A2" w:rsidP="00114422">
      <w:pPr>
        <w:pStyle w:val="NoSpacing"/>
        <w:jc w:val="both"/>
        <w:rPr>
          <w:rFonts w:cstheme="minorHAnsi"/>
          <w:color w:val="000000" w:themeColor="text1"/>
          <w:sz w:val="24"/>
          <w:szCs w:val="24"/>
        </w:rPr>
      </w:pPr>
    </w:p>
    <w:p w14:paraId="277FAC25" w14:textId="58D4EA0A" w:rsidR="006E0116" w:rsidRDefault="0091411C" w:rsidP="00114422">
      <w:pPr>
        <w:pStyle w:val="NoSpacing"/>
        <w:jc w:val="both"/>
        <w:rPr>
          <w:rFonts w:cstheme="minorHAnsi"/>
          <w:color w:val="000000" w:themeColor="text1"/>
          <w:sz w:val="24"/>
          <w:szCs w:val="24"/>
        </w:rPr>
      </w:pPr>
      <w:r>
        <w:rPr>
          <w:rFonts w:cstheme="minorHAnsi"/>
          <w:color w:val="000000" w:themeColor="text1"/>
          <w:sz w:val="24"/>
          <w:szCs w:val="24"/>
        </w:rPr>
        <w:t xml:space="preserve">Any new excavations </w:t>
      </w:r>
      <w:r w:rsidR="000B62AA">
        <w:rPr>
          <w:rFonts w:cstheme="minorHAnsi"/>
          <w:color w:val="000000" w:themeColor="text1"/>
          <w:sz w:val="24"/>
          <w:szCs w:val="24"/>
        </w:rPr>
        <w:t xml:space="preserve">will be </w:t>
      </w:r>
      <w:r>
        <w:rPr>
          <w:rFonts w:cstheme="minorHAnsi"/>
          <w:color w:val="000000" w:themeColor="text1"/>
          <w:sz w:val="24"/>
          <w:szCs w:val="24"/>
        </w:rPr>
        <w:t>carried out</w:t>
      </w:r>
      <w:r w:rsidR="000B62AA">
        <w:rPr>
          <w:rFonts w:cstheme="minorHAnsi"/>
          <w:color w:val="000000" w:themeColor="text1"/>
          <w:sz w:val="24"/>
          <w:szCs w:val="24"/>
        </w:rPr>
        <w:t xml:space="preserve"> by hand.</w:t>
      </w:r>
      <w:r w:rsidR="00494311">
        <w:rPr>
          <w:rFonts w:cstheme="minorHAnsi"/>
          <w:color w:val="000000" w:themeColor="text1"/>
          <w:sz w:val="24"/>
          <w:szCs w:val="24"/>
        </w:rPr>
        <w:t xml:space="preserve">  </w:t>
      </w:r>
    </w:p>
    <w:p w14:paraId="43B46D03" w14:textId="77777777" w:rsidR="00494311" w:rsidRDefault="00494311" w:rsidP="00114422">
      <w:pPr>
        <w:pStyle w:val="NoSpacing"/>
        <w:jc w:val="both"/>
        <w:rPr>
          <w:rFonts w:cstheme="minorHAnsi"/>
          <w:color w:val="000000" w:themeColor="text1"/>
          <w:sz w:val="24"/>
          <w:szCs w:val="24"/>
        </w:rPr>
      </w:pPr>
    </w:p>
    <w:p w14:paraId="025B625A" w14:textId="7B236DE7" w:rsidR="00AC26E3" w:rsidRPr="00633EDF" w:rsidRDefault="00494311" w:rsidP="00114422">
      <w:pPr>
        <w:pStyle w:val="NoSpacing"/>
        <w:jc w:val="both"/>
        <w:rPr>
          <w:rFonts w:cstheme="minorHAnsi"/>
          <w:color w:val="000000" w:themeColor="text1"/>
          <w:sz w:val="24"/>
          <w:szCs w:val="24"/>
        </w:rPr>
      </w:pPr>
      <w:r>
        <w:rPr>
          <w:rFonts w:cstheme="minorHAnsi"/>
          <w:color w:val="000000" w:themeColor="text1"/>
          <w:sz w:val="24"/>
          <w:szCs w:val="24"/>
        </w:rPr>
        <w:t>H</w:t>
      </w:r>
      <w:r w:rsidR="00717107" w:rsidRPr="00633EDF">
        <w:rPr>
          <w:rFonts w:cstheme="minorHAnsi"/>
          <w:color w:val="000000" w:themeColor="text1"/>
          <w:sz w:val="24"/>
          <w:szCs w:val="24"/>
        </w:rPr>
        <w:t xml:space="preserve">eras fencing (secured to a scaffolding frame) will be erected on the line shown on </w:t>
      </w:r>
      <w:r>
        <w:rPr>
          <w:rFonts w:cstheme="minorHAnsi"/>
          <w:color w:val="000000" w:themeColor="text1"/>
          <w:sz w:val="24"/>
          <w:szCs w:val="24"/>
        </w:rPr>
        <w:t>the proposed plans</w:t>
      </w:r>
      <w:r w:rsidR="00717107" w:rsidRPr="00633EDF">
        <w:rPr>
          <w:rFonts w:cstheme="minorHAnsi"/>
          <w:color w:val="000000" w:themeColor="text1"/>
          <w:sz w:val="24"/>
          <w:szCs w:val="24"/>
        </w:rPr>
        <w:t>.  The tree protection will be in accordance with BS 5837 (and shown below), and should contain signage to detail the protective nature of the fencing and the restrictions within the fenced area.  The fencing should consist of a scaffolding framework, comprising vertical and horizontal poles, well braced to resist impacts, with vertical tubes spaced at maximum intervals of 3m.  Onto this, mesh panels should be securely fixed with wire or scaffold clamps.</w:t>
      </w:r>
    </w:p>
    <w:p w14:paraId="1DE7B37A" w14:textId="5CDD0AF6" w:rsidR="00717107" w:rsidRDefault="00717107" w:rsidP="00114422">
      <w:pPr>
        <w:pStyle w:val="NoSpacing"/>
        <w:jc w:val="both"/>
        <w:rPr>
          <w:rFonts w:ascii="Times New Roman" w:hAnsi="Times New Roman" w:cs="Times New Roman"/>
          <w:color w:val="000000" w:themeColor="text1"/>
          <w:sz w:val="24"/>
          <w:szCs w:val="24"/>
        </w:rPr>
      </w:pPr>
    </w:p>
    <w:p w14:paraId="26FA6FB0" w14:textId="2EAED6A8" w:rsidR="00717107" w:rsidRDefault="00717107" w:rsidP="00717107">
      <w:pPr>
        <w:pStyle w:val="NoSpacing"/>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36E74CF6" wp14:editId="17C9AAEC">
            <wp:extent cx="3615055" cy="354838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15055" cy="3548380"/>
                    </a:xfrm>
                    <a:prstGeom prst="rect">
                      <a:avLst/>
                    </a:prstGeom>
                    <a:noFill/>
                  </pic:spPr>
                </pic:pic>
              </a:graphicData>
            </a:graphic>
          </wp:inline>
        </w:drawing>
      </w:r>
    </w:p>
    <w:p w14:paraId="06D8CDFF" w14:textId="77777777" w:rsidR="00AC26E3" w:rsidRDefault="00AC26E3" w:rsidP="00114422">
      <w:pPr>
        <w:pStyle w:val="NoSpacing"/>
        <w:jc w:val="both"/>
        <w:rPr>
          <w:rFonts w:ascii="Times New Roman" w:hAnsi="Times New Roman" w:cs="Times New Roman"/>
          <w:color w:val="000000" w:themeColor="text1"/>
          <w:sz w:val="24"/>
          <w:szCs w:val="24"/>
        </w:rPr>
      </w:pPr>
    </w:p>
    <w:p w14:paraId="0FED588C" w14:textId="77777777" w:rsidR="00717107" w:rsidRDefault="00717107" w:rsidP="00114422">
      <w:pPr>
        <w:pStyle w:val="NoSpacing"/>
        <w:jc w:val="both"/>
        <w:rPr>
          <w:rFonts w:ascii="Times New Roman" w:hAnsi="Times New Roman" w:cs="Times New Roman"/>
          <w:color w:val="000000" w:themeColor="text1"/>
          <w:sz w:val="24"/>
          <w:szCs w:val="24"/>
        </w:rPr>
      </w:pPr>
    </w:p>
    <w:p w14:paraId="4125F676" w14:textId="77777777" w:rsidR="00717107" w:rsidRPr="00633EDF" w:rsidRDefault="00717107" w:rsidP="00717107">
      <w:pPr>
        <w:pStyle w:val="NoSpacing"/>
        <w:jc w:val="both"/>
        <w:rPr>
          <w:rFonts w:cstheme="minorHAnsi"/>
          <w:color w:val="000000" w:themeColor="text1"/>
          <w:sz w:val="24"/>
          <w:szCs w:val="24"/>
        </w:rPr>
      </w:pPr>
      <w:r w:rsidRPr="00633EDF">
        <w:rPr>
          <w:rFonts w:cstheme="minorHAnsi"/>
          <w:color w:val="000000" w:themeColor="text1"/>
          <w:sz w:val="24"/>
          <w:szCs w:val="24"/>
        </w:rPr>
        <w:t>Within the fenced area there should be no excavations, no changing of ground levels, no storage of plant or materials, no cement mixing/washing, no vehicular access and no fire lighting.  The line of the fencing is displayed by the red line on the above image</w:t>
      </w:r>
    </w:p>
    <w:p w14:paraId="5B05D132" w14:textId="77777777" w:rsidR="00717107" w:rsidRPr="00633EDF" w:rsidRDefault="00717107" w:rsidP="00114422">
      <w:pPr>
        <w:pStyle w:val="NoSpacing"/>
        <w:jc w:val="both"/>
        <w:rPr>
          <w:rFonts w:cstheme="minorHAnsi"/>
          <w:color w:val="000000" w:themeColor="text1"/>
          <w:sz w:val="24"/>
          <w:szCs w:val="24"/>
        </w:rPr>
      </w:pPr>
    </w:p>
    <w:p w14:paraId="3445A516" w14:textId="77777777" w:rsidR="00AC26E3" w:rsidRPr="00633EDF" w:rsidRDefault="00AC26E3" w:rsidP="00114422">
      <w:pPr>
        <w:pStyle w:val="NoSpacing"/>
        <w:jc w:val="both"/>
        <w:rPr>
          <w:rFonts w:cstheme="minorHAnsi"/>
          <w:color w:val="000000" w:themeColor="text1"/>
          <w:sz w:val="24"/>
          <w:szCs w:val="24"/>
        </w:rPr>
      </w:pPr>
      <w:r w:rsidRPr="00633EDF">
        <w:rPr>
          <w:rFonts w:cstheme="minorHAnsi"/>
          <w:color w:val="000000" w:themeColor="text1"/>
          <w:sz w:val="24"/>
          <w:szCs w:val="24"/>
        </w:rPr>
        <w:t>Materials storage, plant storage, cement mixing/washing will all be carried out on the western boundary of the site; i.e. away from the</w:t>
      </w:r>
      <w:r w:rsidR="00266C65" w:rsidRPr="00633EDF">
        <w:rPr>
          <w:rFonts w:cstheme="minorHAnsi"/>
          <w:color w:val="000000" w:themeColor="text1"/>
          <w:sz w:val="24"/>
          <w:szCs w:val="24"/>
        </w:rPr>
        <w:t xml:space="preserve"> trees.</w:t>
      </w:r>
    </w:p>
    <w:p w14:paraId="6EDB13D5" w14:textId="77777777" w:rsidR="00AC26E3" w:rsidRPr="00633EDF" w:rsidRDefault="00AC26E3" w:rsidP="00114422">
      <w:pPr>
        <w:pStyle w:val="NoSpacing"/>
        <w:jc w:val="both"/>
        <w:rPr>
          <w:rFonts w:cstheme="minorHAnsi"/>
          <w:color w:val="000000" w:themeColor="text1"/>
          <w:sz w:val="24"/>
          <w:szCs w:val="24"/>
        </w:rPr>
      </w:pPr>
    </w:p>
    <w:p w14:paraId="6594C039" w14:textId="5F3B4599" w:rsidR="00F0115B" w:rsidRPr="00633EDF" w:rsidRDefault="00266C65" w:rsidP="00266C65">
      <w:pPr>
        <w:pStyle w:val="NoSpacing"/>
        <w:jc w:val="both"/>
        <w:rPr>
          <w:rFonts w:cstheme="minorHAnsi"/>
          <w:noProof/>
          <w:color w:val="000000" w:themeColor="text1"/>
          <w:sz w:val="24"/>
          <w:szCs w:val="24"/>
          <w:lang w:eastAsia="en-GB"/>
        </w:rPr>
      </w:pPr>
      <w:r w:rsidRPr="00633EDF">
        <w:rPr>
          <w:rFonts w:cstheme="minorHAnsi"/>
          <w:color w:val="000000" w:themeColor="text1"/>
          <w:sz w:val="24"/>
          <w:szCs w:val="24"/>
        </w:rPr>
        <w:t>All</w:t>
      </w:r>
      <w:r w:rsidR="000D59A8" w:rsidRPr="00633EDF">
        <w:rPr>
          <w:rFonts w:cstheme="minorHAnsi"/>
          <w:color w:val="000000" w:themeColor="text1"/>
          <w:sz w:val="24"/>
          <w:szCs w:val="24"/>
        </w:rPr>
        <w:t xml:space="preserve"> excavations will be carried </w:t>
      </w:r>
      <w:r w:rsidR="000D59A8" w:rsidRPr="00633EDF">
        <w:rPr>
          <w:rFonts w:cstheme="minorHAnsi"/>
          <w:noProof/>
          <w:color w:val="000000" w:themeColor="text1"/>
          <w:sz w:val="24"/>
          <w:szCs w:val="24"/>
          <w:lang w:eastAsia="en-GB"/>
        </w:rPr>
        <w:t>with care</w:t>
      </w:r>
      <w:r w:rsidR="00CE65B7" w:rsidRPr="00633EDF">
        <w:rPr>
          <w:rFonts w:cstheme="minorHAnsi"/>
          <w:noProof/>
          <w:color w:val="000000" w:themeColor="text1"/>
          <w:sz w:val="24"/>
          <w:szCs w:val="24"/>
          <w:lang w:eastAsia="en-GB"/>
        </w:rPr>
        <w:t>, and in a manner to minimise disturbence to the roots.</w:t>
      </w:r>
      <w:r w:rsidR="000D59A8" w:rsidRPr="00633EDF">
        <w:rPr>
          <w:rFonts w:cstheme="minorHAnsi"/>
          <w:noProof/>
          <w:color w:val="000000" w:themeColor="text1"/>
          <w:sz w:val="24"/>
          <w:szCs w:val="24"/>
          <w:lang w:eastAsia="en-GB"/>
        </w:rPr>
        <w:t xml:space="preserve">  No roots with a diam</w:t>
      </w:r>
      <w:r w:rsidR="00F0115B" w:rsidRPr="00633EDF">
        <w:rPr>
          <w:rFonts w:cstheme="minorHAnsi"/>
          <w:noProof/>
          <w:color w:val="000000" w:themeColor="text1"/>
          <w:sz w:val="24"/>
          <w:szCs w:val="24"/>
          <w:lang w:eastAsia="en-GB"/>
        </w:rPr>
        <w:t>e</w:t>
      </w:r>
      <w:r w:rsidR="000D59A8" w:rsidRPr="00633EDF">
        <w:rPr>
          <w:rFonts w:cstheme="minorHAnsi"/>
          <w:noProof/>
          <w:color w:val="000000" w:themeColor="text1"/>
          <w:sz w:val="24"/>
          <w:szCs w:val="24"/>
          <w:lang w:eastAsia="en-GB"/>
        </w:rPr>
        <w:t>ter larger than 25mm are to be severed.  Any roots smaller than this will be pruned with a clean cut with a suitable sharp tool.  Any roots exposed will be protected from dessiccation or rapi</w:t>
      </w:r>
      <w:r w:rsidR="00F0115B" w:rsidRPr="00633EDF">
        <w:rPr>
          <w:rFonts w:cstheme="minorHAnsi"/>
          <w:noProof/>
          <w:color w:val="000000" w:themeColor="text1"/>
          <w:sz w:val="24"/>
          <w:szCs w:val="24"/>
          <w:lang w:eastAsia="en-GB"/>
        </w:rPr>
        <w:t>d</w:t>
      </w:r>
      <w:r w:rsidR="000D59A8" w:rsidRPr="00633EDF">
        <w:rPr>
          <w:rFonts w:cstheme="minorHAnsi"/>
          <w:noProof/>
          <w:color w:val="000000" w:themeColor="text1"/>
          <w:sz w:val="24"/>
          <w:szCs w:val="24"/>
          <w:lang w:eastAsia="en-GB"/>
        </w:rPr>
        <w:t xml:space="preserve"> temperature changes by wrapping in Hessian, which will be remo</w:t>
      </w:r>
      <w:r w:rsidR="00F0115B" w:rsidRPr="00633EDF">
        <w:rPr>
          <w:rFonts w:cstheme="minorHAnsi"/>
          <w:noProof/>
          <w:color w:val="000000" w:themeColor="text1"/>
          <w:sz w:val="24"/>
          <w:szCs w:val="24"/>
          <w:lang w:eastAsia="en-GB"/>
        </w:rPr>
        <w:t>v</w:t>
      </w:r>
      <w:r w:rsidR="000D59A8" w:rsidRPr="00633EDF">
        <w:rPr>
          <w:rFonts w:cstheme="minorHAnsi"/>
          <w:noProof/>
          <w:color w:val="000000" w:themeColor="text1"/>
          <w:sz w:val="24"/>
          <w:szCs w:val="24"/>
          <w:lang w:eastAsia="en-GB"/>
        </w:rPr>
        <w:t>ed prior to backfilling</w:t>
      </w:r>
      <w:r w:rsidR="00F0115B" w:rsidRPr="00633EDF">
        <w:rPr>
          <w:rFonts w:cstheme="minorHAnsi"/>
          <w:noProof/>
          <w:color w:val="000000" w:themeColor="text1"/>
          <w:sz w:val="24"/>
          <w:szCs w:val="24"/>
          <w:lang w:eastAsia="en-GB"/>
        </w:rPr>
        <w:t xml:space="preserve">.  </w:t>
      </w:r>
    </w:p>
    <w:p w14:paraId="169F2FA3" w14:textId="77777777" w:rsidR="00EC50EB" w:rsidRDefault="00EC50EB" w:rsidP="000D59A8">
      <w:pPr>
        <w:pStyle w:val="NoSpacing"/>
        <w:rPr>
          <w:rFonts w:ascii="Times New Roman" w:hAnsi="Times New Roman" w:cs="Times New Roman"/>
          <w:noProof/>
          <w:color w:val="000000" w:themeColor="text1"/>
          <w:sz w:val="24"/>
          <w:szCs w:val="24"/>
          <w:lang w:eastAsia="en-GB"/>
        </w:rPr>
      </w:pPr>
    </w:p>
    <w:sectPr w:rsidR="00EC50EB" w:rsidSect="00C727BE">
      <w:headerReference w:type="default" r:id="rId14"/>
      <w:footerReference w:type="default" r:id="rId15"/>
      <w:footerReference w:type="first" r:id="rId16"/>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933576" w14:textId="77777777" w:rsidR="00A7127D" w:rsidRDefault="00A7127D" w:rsidP="00114422">
      <w:pPr>
        <w:spacing w:after="0"/>
      </w:pPr>
      <w:r>
        <w:separator/>
      </w:r>
    </w:p>
  </w:endnote>
  <w:endnote w:type="continuationSeparator" w:id="0">
    <w:p w14:paraId="7AA26BBF" w14:textId="77777777" w:rsidR="00A7127D" w:rsidRDefault="00A7127D" w:rsidP="0011442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49603"/>
      <w:docPartObj>
        <w:docPartGallery w:val="Page Numbers (Bottom of Page)"/>
        <w:docPartUnique/>
      </w:docPartObj>
    </w:sdtPr>
    <w:sdtContent>
      <w:p w14:paraId="11E9B2BB" w14:textId="77777777" w:rsidR="006E0116" w:rsidRDefault="0002247B">
        <w:pPr>
          <w:pStyle w:val="Footer"/>
          <w:jc w:val="center"/>
        </w:pPr>
        <w:r>
          <w:fldChar w:fldCharType="begin"/>
        </w:r>
        <w:r>
          <w:instrText xml:space="preserve"> PAGE   \* MERGEFORMAT </w:instrText>
        </w:r>
        <w:r>
          <w:fldChar w:fldCharType="separate"/>
        </w:r>
        <w:r w:rsidR="00266C65">
          <w:rPr>
            <w:noProof/>
          </w:rPr>
          <w:t>2</w:t>
        </w:r>
        <w:r>
          <w:rPr>
            <w:noProof/>
          </w:rPr>
          <w:fldChar w:fldCharType="end"/>
        </w:r>
      </w:p>
    </w:sdtContent>
  </w:sdt>
  <w:p w14:paraId="4D7A59AB" w14:textId="77777777" w:rsidR="006E0116" w:rsidRDefault="006E01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E65988" w14:textId="77777777" w:rsidR="006E0116" w:rsidRDefault="006E0116">
    <w:pPr>
      <w:pStyle w:val="Footer"/>
      <w:jc w:val="center"/>
    </w:pPr>
  </w:p>
  <w:p w14:paraId="26057A4B" w14:textId="77777777" w:rsidR="006E0116" w:rsidRDefault="006E01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594FD2" w14:textId="77777777" w:rsidR="00A7127D" w:rsidRDefault="00A7127D" w:rsidP="00114422">
      <w:pPr>
        <w:spacing w:after="0"/>
      </w:pPr>
      <w:r>
        <w:separator/>
      </w:r>
    </w:p>
  </w:footnote>
  <w:footnote w:type="continuationSeparator" w:id="0">
    <w:p w14:paraId="2FD00271" w14:textId="77777777" w:rsidR="00A7127D" w:rsidRDefault="00A7127D" w:rsidP="0011442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alias w:val="Title"/>
      <w:id w:val="77547040"/>
      <w:placeholder>
        <w:docPart w:val="31B741DB00BC447F8D9B72DD6DAD7ED3"/>
      </w:placeholder>
      <w:dataBinding w:prefixMappings="xmlns:ns0='http://schemas.openxmlformats.org/package/2006/metadata/core-properties' xmlns:ns1='http://purl.org/dc/elements/1.1/'" w:xpath="/ns0:coreProperties[1]/ns1:title[1]" w:storeItemID="{6C3C8BC8-F283-45AE-878A-BAB7291924A1}"/>
      <w:text/>
    </w:sdtPr>
    <w:sdtContent>
      <w:p w14:paraId="24E1B09C" w14:textId="7F78D9E3" w:rsidR="006E0116" w:rsidRDefault="006E0116">
        <w:pPr>
          <w:pStyle w:val="Header"/>
          <w:pBdr>
            <w:between w:val="single" w:sz="4" w:space="1" w:color="4F81BD" w:themeColor="accent1"/>
          </w:pBdr>
          <w:spacing w:line="276" w:lineRule="auto"/>
          <w:jc w:val="center"/>
        </w:pPr>
        <w:r>
          <w:t xml:space="preserve">Tree Protection Statement – Proposed </w:t>
        </w:r>
        <w:r w:rsidR="00F568A2">
          <w:t>Alterations – Walton Flints, Reservoir Lane, Hedge End</w:t>
        </w:r>
      </w:p>
    </w:sdtContent>
  </w:sdt>
  <w:p w14:paraId="014120ED" w14:textId="77777777" w:rsidR="006E0116" w:rsidRDefault="006E01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367C22"/>
    <w:multiLevelType w:val="hybridMultilevel"/>
    <w:tmpl w:val="DA56B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D847BB9"/>
    <w:multiLevelType w:val="hybridMultilevel"/>
    <w:tmpl w:val="2A66E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0911505">
    <w:abstractNumId w:val="0"/>
  </w:num>
  <w:num w:numId="2" w16cid:durableId="70279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422"/>
    <w:rsid w:val="00000F3A"/>
    <w:rsid w:val="00002038"/>
    <w:rsid w:val="00005633"/>
    <w:rsid w:val="000118E5"/>
    <w:rsid w:val="00022380"/>
    <w:rsid w:val="0002247B"/>
    <w:rsid w:val="00024CBC"/>
    <w:rsid w:val="0003237A"/>
    <w:rsid w:val="000454E4"/>
    <w:rsid w:val="00053D22"/>
    <w:rsid w:val="00056E0C"/>
    <w:rsid w:val="00061726"/>
    <w:rsid w:val="00067169"/>
    <w:rsid w:val="00070F72"/>
    <w:rsid w:val="00077054"/>
    <w:rsid w:val="000828E8"/>
    <w:rsid w:val="000A37BE"/>
    <w:rsid w:val="000A4E72"/>
    <w:rsid w:val="000B4227"/>
    <w:rsid w:val="000B4E20"/>
    <w:rsid w:val="000B62AA"/>
    <w:rsid w:val="000B644E"/>
    <w:rsid w:val="000C2A89"/>
    <w:rsid w:val="000D59A8"/>
    <w:rsid w:val="000D5BCA"/>
    <w:rsid w:val="000F08E1"/>
    <w:rsid w:val="000F2D1C"/>
    <w:rsid w:val="00101B5A"/>
    <w:rsid w:val="0010694E"/>
    <w:rsid w:val="00114422"/>
    <w:rsid w:val="0012395F"/>
    <w:rsid w:val="00131373"/>
    <w:rsid w:val="0013797A"/>
    <w:rsid w:val="00160E74"/>
    <w:rsid w:val="00177136"/>
    <w:rsid w:val="0018076C"/>
    <w:rsid w:val="001A0B5B"/>
    <w:rsid w:val="001C1126"/>
    <w:rsid w:val="001F2685"/>
    <w:rsid w:val="001F3ECC"/>
    <w:rsid w:val="00206E80"/>
    <w:rsid w:val="00207A21"/>
    <w:rsid w:val="002269B4"/>
    <w:rsid w:val="00226B69"/>
    <w:rsid w:val="00233A21"/>
    <w:rsid w:val="0025642A"/>
    <w:rsid w:val="00266C65"/>
    <w:rsid w:val="00281949"/>
    <w:rsid w:val="00296E82"/>
    <w:rsid w:val="002A22C6"/>
    <w:rsid w:val="002A2CE7"/>
    <w:rsid w:val="002B15CB"/>
    <w:rsid w:val="002B59D9"/>
    <w:rsid w:val="002C15FC"/>
    <w:rsid w:val="002C680A"/>
    <w:rsid w:val="002D2E72"/>
    <w:rsid w:val="002F0587"/>
    <w:rsid w:val="00320D2D"/>
    <w:rsid w:val="00326C53"/>
    <w:rsid w:val="00335B66"/>
    <w:rsid w:val="0033663C"/>
    <w:rsid w:val="00342210"/>
    <w:rsid w:val="0035072B"/>
    <w:rsid w:val="00357448"/>
    <w:rsid w:val="00361F68"/>
    <w:rsid w:val="0039168D"/>
    <w:rsid w:val="003A093E"/>
    <w:rsid w:val="003C3D5C"/>
    <w:rsid w:val="003D0136"/>
    <w:rsid w:val="003D1C96"/>
    <w:rsid w:val="003F71E1"/>
    <w:rsid w:val="00403761"/>
    <w:rsid w:val="00412337"/>
    <w:rsid w:val="00430415"/>
    <w:rsid w:val="00431619"/>
    <w:rsid w:val="00447D13"/>
    <w:rsid w:val="004526BF"/>
    <w:rsid w:val="0048114D"/>
    <w:rsid w:val="00487718"/>
    <w:rsid w:val="00493385"/>
    <w:rsid w:val="00494311"/>
    <w:rsid w:val="00497086"/>
    <w:rsid w:val="004A3462"/>
    <w:rsid w:val="004B4117"/>
    <w:rsid w:val="004B7AE0"/>
    <w:rsid w:val="004C03E6"/>
    <w:rsid w:val="004C7DD1"/>
    <w:rsid w:val="004D45B5"/>
    <w:rsid w:val="004F2DF8"/>
    <w:rsid w:val="005037E5"/>
    <w:rsid w:val="00513D9F"/>
    <w:rsid w:val="00514A06"/>
    <w:rsid w:val="005273A3"/>
    <w:rsid w:val="005439F4"/>
    <w:rsid w:val="00550622"/>
    <w:rsid w:val="005644C9"/>
    <w:rsid w:val="005655F8"/>
    <w:rsid w:val="005745AC"/>
    <w:rsid w:val="0057683F"/>
    <w:rsid w:val="00587B8C"/>
    <w:rsid w:val="00590A2F"/>
    <w:rsid w:val="00597195"/>
    <w:rsid w:val="005A6B24"/>
    <w:rsid w:val="005E4BD8"/>
    <w:rsid w:val="006025BD"/>
    <w:rsid w:val="0060357E"/>
    <w:rsid w:val="00622701"/>
    <w:rsid w:val="0062671A"/>
    <w:rsid w:val="00632A13"/>
    <w:rsid w:val="006332AF"/>
    <w:rsid w:val="00633EDF"/>
    <w:rsid w:val="006402F3"/>
    <w:rsid w:val="006476C3"/>
    <w:rsid w:val="006503FD"/>
    <w:rsid w:val="00651DF4"/>
    <w:rsid w:val="0066765F"/>
    <w:rsid w:val="00667E1D"/>
    <w:rsid w:val="00681256"/>
    <w:rsid w:val="00682FC8"/>
    <w:rsid w:val="006A57C2"/>
    <w:rsid w:val="006B370F"/>
    <w:rsid w:val="006C0C4F"/>
    <w:rsid w:val="006C6ABB"/>
    <w:rsid w:val="006D5475"/>
    <w:rsid w:val="006E0116"/>
    <w:rsid w:val="006E2D87"/>
    <w:rsid w:val="006F3851"/>
    <w:rsid w:val="006F6941"/>
    <w:rsid w:val="00703B01"/>
    <w:rsid w:val="00717107"/>
    <w:rsid w:val="0071753C"/>
    <w:rsid w:val="00740841"/>
    <w:rsid w:val="007416BF"/>
    <w:rsid w:val="00766CE0"/>
    <w:rsid w:val="00767CF2"/>
    <w:rsid w:val="0077428E"/>
    <w:rsid w:val="00777591"/>
    <w:rsid w:val="007830A5"/>
    <w:rsid w:val="00794993"/>
    <w:rsid w:val="0079756A"/>
    <w:rsid w:val="007A53E2"/>
    <w:rsid w:val="007B5FA7"/>
    <w:rsid w:val="007B7A16"/>
    <w:rsid w:val="007C3AD7"/>
    <w:rsid w:val="007E347B"/>
    <w:rsid w:val="00804BA3"/>
    <w:rsid w:val="00805630"/>
    <w:rsid w:val="00813E88"/>
    <w:rsid w:val="00821659"/>
    <w:rsid w:val="00836624"/>
    <w:rsid w:val="00837463"/>
    <w:rsid w:val="00851B9D"/>
    <w:rsid w:val="00860589"/>
    <w:rsid w:val="00872B9D"/>
    <w:rsid w:val="00881B65"/>
    <w:rsid w:val="008978A8"/>
    <w:rsid w:val="008A0BE5"/>
    <w:rsid w:val="008A3FDD"/>
    <w:rsid w:val="008A7DC1"/>
    <w:rsid w:val="008B1BF9"/>
    <w:rsid w:val="008B659C"/>
    <w:rsid w:val="008E0220"/>
    <w:rsid w:val="008E2C2C"/>
    <w:rsid w:val="008F1CFC"/>
    <w:rsid w:val="0091411C"/>
    <w:rsid w:val="00914449"/>
    <w:rsid w:val="00916160"/>
    <w:rsid w:val="009203CB"/>
    <w:rsid w:val="00933A23"/>
    <w:rsid w:val="00935E56"/>
    <w:rsid w:val="00984B4C"/>
    <w:rsid w:val="00987836"/>
    <w:rsid w:val="00990483"/>
    <w:rsid w:val="009A5602"/>
    <w:rsid w:val="009D026C"/>
    <w:rsid w:val="009D59E2"/>
    <w:rsid w:val="00A172E0"/>
    <w:rsid w:val="00A272A3"/>
    <w:rsid w:val="00A3105F"/>
    <w:rsid w:val="00A52721"/>
    <w:rsid w:val="00A57CBC"/>
    <w:rsid w:val="00A605DC"/>
    <w:rsid w:val="00A7127D"/>
    <w:rsid w:val="00A75AC1"/>
    <w:rsid w:val="00A84481"/>
    <w:rsid w:val="00A931B2"/>
    <w:rsid w:val="00AC26E3"/>
    <w:rsid w:val="00AD3947"/>
    <w:rsid w:val="00AD3CE2"/>
    <w:rsid w:val="00AE0F3B"/>
    <w:rsid w:val="00B352F1"/>
    <w:rsid w:val="00B3616B"/>
    <w:rsid w:val="00B40316"/>
    <w:rsid w:val="00B5286F"/>
    <w:rsid w:val="00B53F94"/>
    <w:rsid w:val="00B61D19"/>
    <w:rsid w:val="00B65D58"/>
    <w:rsid w:val="00B673B3"/>
    <w:rsid w:val="00B84BE8"/>
    <w:rsid w:val="00BB57BF"/>
    <w:rsid w:val="00BC64D5"/>
    <w:rsid w:val="00BC78A2"/>
    <w:rsid w:val="00BD7700"/>
    <w:rsid w:val="00BE164C"/>
    <w:rsid w:val="00BE2F6F"/>
    <w:rsid w:val="00BF332A"/>
    <w:rsid w:val="00C024E6"/>
    <w:rsid w:val="00C02CAE"/>
    <w:rsid w:val="00C0506E"/>
    <w:rsid w:val="00C141C7"/>
    <w:rsid w:val="00C15282"/>
    <w:rsid w:val="00C1570E"/>
    <w:rsid w:val="00C24713"/>
    <w:rsid w:val="00C26671"/>
    <w:rsid w:val="00C367FE"/>
    <w:rsid w:val="00C41A3D"/>
    <w:rsid w:val="00C41CEE"/>
    <w:rsid w:val="00C47D8C"/>
    <w:rsid w:val="00C62691"/>
    <w:rsid w:val="00C679B4"/>
    <w:rsid w:val="00C7034C"/>
    <w:rsid w:val="00C727BE"/>
    <w:rsid w:val="00C75AC7"/>
    <w:rsid w:val="00C94319"/>
    <w:rsid w:val="00C94976"/>
    <w:rsid w:val="00CB0CA2"/>
    <w:rsid w:val="00CE3184"/>
    <w:rsid w:val="00CE5B16"/>
    <w:rsid w:val="00CE65B7"/>
    <w:rsid w:val="00D01BFE"/>
    <w:rsid w:val="00D0552B"/>
    <w:rsid w:val="00D11846"/>
    <w:rsid w:val="00D44AC3"/>
    <w:rsid w:val="00D90A98"/>
    <w:rsid w:val="00D958F4"/>
    <w:rsid w:val="00D9601F"/>
    <w:rsid w:val="00DB1F84"/>
    <w:rsid w:val="00DC38FB"/>
    <w:rsid w:val="00DE6569"/>
    <w:rsid w:val="00DF0170"/>
    <w:rsid w:val="00E00608"/>
    <w:rsid w:val="00E0784C"/>
    <w:rsid w:val="00E07C42"/>
    <w:rsid w:val="00E167A7"/>
    <w:rsid w:val="00E21879"/>
    <w:rsid w:val="00E21CA1"/>
    <w:rsid w:val="00E27A70"/>
    <w:rsid w:val="00E33B69"/>
    <w:rsid w:val="00E41646"/>
    <w:rsid w:val="00E4699A"/>
    <w:rsid w:val="00E6777D"/>
    <w:rsid w:val="00E926B7"/>
    <w:rsid w:val="00E93C2C"/>
    <w:rsid w:val="00EB5944"/>
    <w:rsid w:val="00EC1049"/>
    <w:rsid w:val="00EC5074"/>
    <w:rsid w:val="00EC50EB"/>
    <w:rsid w:val="00ED0C17"/>
    <w:rsid w:val="00ED6D4E"/>
    <w:rsid w:val="00EE71EB"/>
    <w:rsid w:val="00F002FF"/>
    <w:rsid w:val="00F0115B"/>
    <w:rsid w:val="00F0435B"/>
    <w:rsid w:val="00F112B6"/>
    <w:rsid w:val="00F13D67"/>
    <w:rsid w:val="00F15C54"/>
    <w:rsid w:val="00F27DFC"/>
    <w:rsid w:val="00F52974"/>
    <w:rsid w:val="00F568A2"/>
    <w:rsid w:val="00F8521E"/>
    <w:rsid w:val="00F86C6F"/>
    <w:rsid w:val="00FC5044"/>
    <w:rsid w:val="00FC766E"/>
    <w:rsid w:val="00FD23C7"/>
    <w:rsid w:val="00FD34C4"/>
    <w:rsid w:val="00FE4A1A"/>
    <w:rsid w:val="00FE7CF2"/>
    <w:rsid w:val="00FF7F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1EC17"/>
  <w15:docId w15:val="{FBF63F2F-55F3-4174-8642-DBBAC3B32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2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4422"/>
    <w:pPr>
      <w:tabs>
        <w:tab w:val="center" w:pos="4513"/>
        <w:tab w:val="right" w:pos="9026"/>
      </w:tabs>
      <w:spacing w:after="0"/>
    </w:pPr>
  </w:style>
  <w:style w:type="character" w:customStyle="1" w:styleId="HeaderChar">
    <w:name w:val="Header Char"/>
    <w:basedOn w:val="DefaultParagraphFont"/>
    <w:link w:val="Header"/>
    <w:uiPriority w:val="99"/>
    <w:rsid w:val="00114422"/>
  </w:style>
  <w:style w:type="paragraph" w:styleId="Footer">
    <w:name w:val="footer"/>
    <w:basedOn w:val="Normal"/>
    <w:link w:val="FooterChar"/>
    <w:uiPriority w:val="99"/>
    <w:unhideWhenUsed/>
    <w:rsid w:val="00114422"/>
    <w:pPr>
      <w:tabs>
        <w:tab w:val="center" w:pos="4513"/>
        <w:tab w:val="right" w:pos="9026"/>
      </w:tabs>
      <w:spacing w:after="0"/>
    </w:pPr>
  </w:style>
  <w:style w:type="character" w:customStyle="1" w:styleId="FooterChar">
    <w:name w:val="Footer Char"/>
    <w:basedOn w:val="DefaultParagraphFont"/>
    <w:link w:val="Footer"/>
    <w:uiPriority w:val="99"/>
    <w:rsid w:val="00114422"/>
  </w:style>
  <w:style w:type="paragraph" w:styleId="BalloonText">
    <w:name w:val="Balloon Text"/>
    <w:basedOn w:val="Normal"/>
    <w:link w:val="BalloonTextChar"/>
    <w:uiPriority w:val="99"/>
    <w:semiHidden/>
    <w:unhideWhenUsed/>
    <w:rsid w:val="0011442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4422"/>
    <w:rPr>
      <w:rFonts w:ascii="Tahoma" w:hAnsi="Tahoma" w:cs="Tahoma"/>
      <w:sz w:val="16"/>
      <w:szCs w:val="16"/>
    </w:rPr>
  </w:style>
  <w:style w:type="paragraph" w:styleId="NoSpacing">
    <w:name w:val="No Spacing"/>
    <w:link w:val="NoSpacingChar"/>
    <w:uiPriority w:val="1"/>
    <w:qFormat/>
    <w:rsid w:val="00114422"/>
    <w:pPr>
      <w:spacing w:after="0"/>
    </w:pPr>
  </w:style>
  <w:style w:type="character" w:customStyle="1" w:styleId="NoSpacingChar">
    <w:name w:val="No Spacing Char"/>
    <w:basedOn w:val="DefaultParagraphFont"/>
    <w:link w:val="NoSpacing"/>
    <w:uiPriority w:val="1"/>
    <w:rsid w:val="00C727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1B741DB00BC447F8D9B72DD6DAD7ED3"/>
        <w:category>
          <w:name w:val="General"/>
          <w:gallery w:val="placeholder"/>
        </w:category>
        <w:types>
          <w:type w:val="bbPlcHdr"/>
        </w:types>
        <w:behaviors>
          <w:behavior w:val="content"/>
        </w:behaviors>
        <w:guid w:val="{A0C44DD8-7FBB-4D5A-8AF2-C94ACD8263D2}"/>
      </w:docPartPr>
      <w:docPartBody>
        <w:p w:rsidR="00E12DCE" w:rsidRDefault="00E82531" w:rsidP="00E82531">
          <w:pPr>
            <w:pStyle w:val="31B741DB00BC447F8D9B72DD6DAD7ED3"/>
          </w:pPr>
          <w: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E0E19"/>
    <w:rsid w:val="0011519B"/>
    <w:rsid w:val="00182758"/>
    <w:rsid w:val="001D77BA"/>
    <w:rsid w:val="00216164"/>
    <w:rsid w:val="00244B42"/>
    <w:rsid w:val="00260D64"/>
    <w:rsid w:val="002630BA"/>
    <w:rsid w:val="00271B52"/>
    <w:rsid w:val="002749B3"/>
    <w:rsid w:val="00351BAF"/>
    <w:rsid w:val="00357331"/>
    <w:rsid w:val="003E3C0F"/>
    <w:rsid w:val="004B35D1"/>
    <w:rsid w:val="004C572A"/>
    <w:rsid w:val="00500A3A"/>
    <w:rsid w:val="00517A5D"/>
    <w:rsid w:val="00557758"/>
    <w:rsid w:val="00570D1F"/>
    <w:rsid w:val="005D3792"/>
    <w:rsid w:val="005E0E19"/>
    <w:rsid w:val="006669AD"/>
    <w:rsid w:val="00761B0C"/>
    <w:rsid w:val="0080639D"/>
    <w:rsid w:val="008965C3"/>
    <w:rsid w:val="008A5FFE"/>
    <w:rsid w:val="008F440C"/>
    <w:rsid w:val="00900263"/>
    <w:rsid w:val="00A57CBC"/>
    <w:rsid w:val="00B301CB"/>
    <w:rsid w:val="00B55BA8"/>
    <w:rsid w:val="00C15282"/>
    <w:rsid w:val="00C95882"/>
    <w:rsid w:val="00CC4E39"/>
    <w:rsid w:val="00D97A51"/>
    <w:rsid w:val="00E12DCE"/>
    <w:rsid w:val="00E34800"/>
    <w:rsid w:val="00E54224"/>
    <w:rsid w:val="00E82531"/>
    <w:rsid w:val="00EE7507"/>
    <w:rsid w:val="00FC3967"/>
    <w:rsid w:val="00FD32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30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B741DB00BC447F8D9B72DD6DAD7ED3">
    <w:name w:val="31B741DB00BC447F8D9B72DD6DAD7ED3"/>
    <w:rsid w:val="00E825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58D7F-6F61-4B4D-809E-3AB2985BD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432</Words>
  <Characters>2468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Tree Protection Statement – Proposed Extensions – 16 Crofton Way, Warsash</vt:lpstr>
    </vt:vector>
  </TitlesOfParts>
  <Company>Hewlett-Packard Company</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Tree Protection Statement – Proposed Alterations – Walton Flints, Reservoir Lane, Hedge End</dc:title>
  <dc:creator>Paul</dc:creator>
  <cp:lastModifiedBy>Paul Gosling</cp:lastModifiedBy>
  <cp:revision>2</cp:revision>
  <cp:lastPrinted>2009-11-03T19:17:00Z</cp:lastPrinted>
  <dcterms:created xsi:type="dcterms:W3CDTF">2024-07-17T15:30:00Z</dcterms:created>
  <dcterms:modified xsi:type="dcterms:W3CDTF">2024-07-17T15:30:00Z</dcterms:modified>
</cp:coreProperties>
</file>