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2F41CA19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564EBC">
        <w:rPr>
          <w:sz w:val="22"/>
          <w:szCs w:val="22"/>
        </w:rPr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623640DA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0D3C46">
        <w:rPr>
          <w:sz w:val="22"/>
          <w:szCs w:val="22"/>
        </w:rPr>
        <w:t>5</w:t>
      </w:r>
      <w:r w:rsidR="008D14B5" w:rsidRPr="00042046">
        <w:rPr>
          <w:sz w:val="22"/>
          <w:szCs w:val="22"/>
        </w:rPr>
        <w:t xml:space="preserve"> </w:t>
      </w:r>
      <w:r w:rsidR="000D3C46">
        <w:rPr>
          <w:sz w:val="22"/>
          <w:szCs w:val="22"/>
        </w:rPr>
        <w:t>Dece</w:t>
      </w:r>
      <w:r w:rsidR="00DC79FF">
        <w:rPr>
          <w:sz w:val="22"/>
          <w:szCs w:val="22"/>
        </w:rPr>
        <w:t>mbe</w:t>
      </w:r>
      <w:r w:rsidR="008D14B5" w:rsidRPr="00042046">
        <w:rPr>
          <w:sz w:val="22"/>
          <w:szCs w:val="22"/>
        </w:rPr>
        <w:t>r 2024</w:t>
      </w:r>
    </w:p>
    <w:p w14:paraId="5F802646" w14:textId="3DC0FDEE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564EBC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73136ED4" w14:textId="77777777" w:rsidR="000D3C46" w:rsidRPr="004D38D5" w:rsidRDefault="000D3C46" w:rsidP="000D3C46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Application No: </w:t>
      </w:r>
      <w:r w:rsidRPr="00465CEB">
        <w:rPr>
          <w:rFonts w:eastAsia="Times New Roman"/>
        </w:rPr>
        <w:t>PN/24/98468</w:t>
      </w:r>
    </w:p>
    <w:p w14:paraId="4B8FB081" w14:textId="77777777" w:rsidR="000D3C46" w:rsidRPr="004D38D5" w:rsidRDefault="000D3C46" w:rsidP="000D3C46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Address: </w:t>
      </w:r>
      <w:r w:rsidRPr="00465CEB">
        <w:rPr>
          <w:rFonts w:eastAsia="Times New Roman"/>
        </w:rPr>
        <w:t>BARCLAYS BANK, 20-24 UPPER MARKET STREET, EASTLEIGH, SO50 9FD</w:t>
      </w:r>
    </w:p>
    <w:p w14:paraId="62731782" w14:textId="77777777" w:rsidR="000D3C46" w:rsidRDefault="000D3C46" w:rsidP="000D3C46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Description: </w:t>
      </w:r>
      <w:r w:rsidRPr="00465CEB">
        <w:rPr>
          <w:rFonts w:eastAsia="Times New Roman"/>
        </w:rPr>
        <w:t>Application for Prior Approval for change of use from Offices/Services (Class E) to 22 Dwellings (Use Class C3), under Class MA of the Town and Country Planning (General Permitted Development) Order (re-submission from PN/24/97939 to include a mezzanine level at ground floor for additional bedrooms).</w:t>
      </w:r>
    </w:p>
    <w:p w14:paraId="7E24A810" w14:textId="77777777" w:rsidR="003B708A" w:rsidRPr="00042046" w:rsidRDefault="003B708A" w:rsidP="008D14B5">
      <w:pPr>
        <w:rPr>
          <w:rFonts w:eastAsia="Times New Roman"/>
          <w:sz w:val="22"/>
          <w:szCs w:val="22"/>
        </w:rPr>
      </w:pPr>
    </w:p>
    <w:p w14:paraId="6B7F373F" w14:textId="77777777" w:rsidR="00E312E9" w:rsidRDefault="00E312E9" w:rsidP="00042046">
      <w:pPr>
        <w:rPr>
          <w:sz w:val="22"/>
          <w:szCs w:val="22"/>
        </w:rPr>
      </w:pPr>
      <w:r w:rsidRPr="00E312E9">
        <w:rPr>
          <w:sz w:val="22"/>
          <w:szCs w:val="22"/>
        </w:rPr>
        <w:t>Eastleigh Town Council reviewed this application at its meeting on 4 December 2024. The council expressed concerns regarding the potential for noise disturbance to residents. However, the council has no objection to the application.</w:t>
      </w:r>
    </w:p>
    <w:p w14:paraId="547B079E" w14:textId="64DF7458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0CB59" w14:textId="77777777" w:rsidR="00706825" w:rsidRDefault="00706825" w:rsidP="008D14B5">
      <w:pPr>
        <w:spacing w:after="0" w:line="240" w:lineRule="auto"/>
      </w:pPr>
      <w:r>
        <w:separator/>
      </w:r>
    </w:p>
  </w:endnote>
  <w:endnote w:type="continuationSeparator" w:id="0">
    <w:p w14:paraId="075A1433" w14:textId="77777777" w:rsidR="00706825" w:rsidRDefault="00706825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4594A" w14:textId="77777777" w:rsidR="00706825" w:rsidRDefault="00706825" w:rsidP="008D14B5">
      <w:pPr>
        <w:spacing w:after="0" w:line="240" w:lineRule="auto"/>
      </w:pPr>
      <w:r>
        <w:separator/>
      </w:r>
    </w:p>
  </w:footnote>
  <w:footnote w:type="continuationSeparator" w:id="0">
    <w:p w14:paraId="3D7B27B9" w14:textId="77777777" w:rsidR="00706825" w:rsidRDefault="00706825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91B1F"/>
    <w:rsid w:val="00224DCF"/>
    <w:rsid w:val="00351A37"/>
    <w:rsid w:val="003B708A"/>
    <w:rsid w:val="00406104"/>
    <w:rsid w:val="00564EBC"/>
    <w:rsid w:val="00565FB3"/>
    <w:rsid w:val="00580148"/>
    <w:rsid w:val="00585A1E"/>
    <w:rsid w:val="00601EE9"/>
    <w:rsid w:val="006F440E"/>
    <w:rsid w:val="00706825"/>
    <w:rsid w:val="007A3CD2"/>
    <w:rsid w:val="00810C3D"/>
    <w:rsid w:val="008D14B5"/>
    <w:rsid w:val="00973629"/>
    <w:rsid w:val="00A24A12"/>
    <w:rsid w:val="00AB4763"/>
    <w:rsid w:val="00AD6E76"/>
    <w:rsid w:val="00B140D1"/>
    <w:rsid w:val="00C07941"/>
    <w:rsid w:val="00C236F9"/>
    <w:rsid w:val="00C9406C"/>
    <w:rsid w:val="00D0649C"/>
    <w:rsid w:val="00DC79FF"/>
    <w:rsid w:val="00E312E9"/>
    <w:rsid w:val="00E700EF"/>
    <w:rsid w:val="00EF74E7"/>
    <w:rsid w:val="00F23BF3"/>
    <w:rsid w:val="00F373E7"/>
    <w:rsid w:val="00FC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6</cp:revision>
  <dcterms:created xsi:type="dcterms:W3CDTF">2024-12-05T11:23:00Z</dcterms:created>
  <dcterms:modified xsi:type="dcterms:W3CDTF">2024-12-05T11:33:00Z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