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9F3DD2" w:rsidRDefault="009F3DD2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H/24/98546 – </w:t>
      </w:r>
      <w:proofErr w:type="spellStart"/>
      <w:r>
        <w:rPr>
          <w:rFonts w:ascii="Arial" w:hAnsi="Arial"/>
          <w:b/>
          <w:sz w:val="28"/>
        </w:rPr>
        <w:t>Badnam</w:t>
      </w:r>
      <w:proofErr w:type="spellEnd"/>
      <w:r>
        <w:rPr>
          <w:rFonts w:ascii="Arial" w:hAnsi="Arial"/>
          <w:b/>
          <w:sz w:val="28"/>
        </w:rPr>
        <w:t xml:space="preserve"> Cottage, High Street, </w:t>
      </w:r>
      <w:proofErr w:type="spellStart"/>
      <w:r>
        <w:rPr>
          <w:rFonts w:ascii="Arial" w:hAnsi="Arial"/>
          <w:b/>
          <w:sz w:val="28"/>
        </w:rPr>
        <w:t>Bursledon</w:t>
      </w:r>
      <w:proofErr w:type="spellEnd"/>
      <w:r>
        <w:rPr>
          <w:rFonts w:ascii="Arial" w:hAnsi="Arial"/>
          <w:b/>
          <w:sz w:val="28"/>
        </w:rPr>
        <w:t xml:space="preserve">, </w:t>
      </w:r>
    </w:p>
    <w:p w:rsidR="009F3DD2" w:rsidRDefault="009F3DD2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SO31 8DJ.</w:t>
      </w:r>
    </w:p>
    <w:p w:rsidR="009F3DD2" w:rsidRDefault="009F3DD2">
      <w:pPr>
        <w:rPr>
          <w:rFonts w:ascii="Arial" w:hAnsi="Arial"/>
          <w:b/>
          <w:sz w:val="28"/>
        </w:rPr>
      </w:pPr>
    </w:p>
    <w:p w:rsidR="009F3DD2" w:rsidRDefault="009F3DD2">
      <w:pPr>
        <w:rPr>
          <w:rFonts w:ascii="Arial" w:hAnsi="Arial"/>
        </w:rPr>
      </w:pPr>
      <w:r w:rsidRPr="009F3DD2">
        <w:rPr>
          <w:rFonts w:ascii="Arial" w:hAnsi="Arial"/>
          <w:b/>
        </w:rPr>
        <w:t>Context.</w:t>
      </w:r>
    </w:p>
    <w:p w:rsidR="009F3DD2" w:rsidRDefault="009F3DD2" w:rsidP="009F3DD2">
      <w:pPr>
        <w:ind w:right="-64" w:hanging="1134"/>
        <w:rPr>
          <w:rFonts w:ascii="Arial" w:hAnsi="Arial"/>
        </w:rPr>
      </w:pPr>
      <w:r>
        <w:rPr>
          <w:rFonts w:ascii="Arial" w:hAnsi="Arial"/>
        </w:rPr>
        <w:t xml:space="preserve">                 </w:t>
      </w:r>
      <w:proofErr w:type="spellStart"/>
      <w:r>
        <w:rPr>
          <w:rFonts w:ascii="Arial" w:hAnsi="Arial"/>
        </w:rPr>
        <w:t>Badnam</w:t>
      </w:r>
      <w:proofErr w:type="spellEnd"/>
      <w:r>
        <w:rPr>
          <w:rFonts w:ascii="Arial" w:hAnsi="Arial"/>
        </w:rPr>
        <w:t xml:space="preserve"> Cottage lies toward the western end of zone 7 of the Old </w:t>
      </w:r>
      <w:proofErr w:type="spellStart"/>
      <w:r>
        <w:rPr>
          <w:rFonts w:ascii="Arial" w:hAnsi="Arial"/>
        </w:rPr>
        <w:t>Bursledon</w:t>
      </w:r>
      <w:proofErr w:type="spellEnd"/>
      <w:r>
        <w:rPr>
          <w:rFonts w:ascii="Arial" w:hAnsi="Arial"/>
        </w:rPr>
        <w:t xml:space="preserve"> </w:t>
      </w:r>
    </w:p>
    <w:p w:rsidR="009F3DD2" w:rsidRDefault="009F3DD2" w:rsidP="009F3DD2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Conservation Area opposite The Vine public house and the eastern side of </w:t>
      </w:r>
    </w:p>
    <w:p w:rsidR="009F3DD2" w:rsidRDefault="009F3DD2" w:rsidP="009F3DD2">
      <w:pPr>
        <w:ind w:right="-64"/>
        <w:rPr>
          <w:rFonts w:ascii="Arial" w:hAnsi="Arial"/>
        </w:rPr>
      </w:pPr>
      <w:proofErr w:type="gramStart"/>
      <w:r>
        <w:rPr>
          <w:rFonts w:ascii="Arial" w:hAnsi="Arial"/>
        </w:rPr>
        <w:t>The Dolphin’s garden</w:t>
      </w:r>
      <w:r w:rsidR="00023677">
        <w:rPr>
          <w:rFonts w:ascii="Arial" w:hAnsi="Arial"/>
        </w:rPr>
        <w:t>,</w:t>
      </w:r>
      <w:r>
        <w:rPr>
          <w:rFonts w:ascii="Arial" w:hAnsi="Arial"/>
        </w:rPr>
        <w:t xml:space="preserve"> which is a listed building.</w:t>
      </w:r>
      <w:proofErr w:type="gramEnd"/>
      <w:r>
        <w:rPr>
          <w:rFonts w:ascii="Arial" w:hAnsi="Arial"/>
        </w:rPr>
        <w:t xml:space="preserve">  Other listed buildings close</w:t>
      </w:r>
    </w:p>
    <w:p w:rsidR="009F3DD2" w:rsidRDefault="009F3DD2" w:rsidP="009F3DD2">
      <w:pPr>
        <w:ind w:right="-64"/>
        <w:rPr>
          <w:rFonts w:ascii="Arial" w:hAnsi="Arial"/>
        </w:rPr>
      </w:pPr>
      <w:proofErr w:type="gramStart"/>
      <w:r>
        <w:rPr>
          <w:rFonts w:ascii="Arial" w:hAnsi="Arial"/>
        </w:rPr>
        <w:t>by</w:t>
      </w:r>
      <w:proofErr w:type="gramEnd"/>
      <w:r>
        <w:rPr>
          <w:rFonts w:ascii="Arial" w:hAnsi="Arial"/>
        </w:rPr>
        <w:t xml:space="preserve"> are The Old Cottage two doors to the east and Walnut Tree Cottage to the</w:t>
      </w:r>
    </w:p>
    <w:p w:rsidR="009F3DD2" w:rsidRDefault="009F3DD2" w:rsidP="009F3DD2">
      <w:pPr>
        <w:ind w:right="-64"/>
        <w:rPr>
          <w:rFonts w:ascii="Arial" w:hAnsi="Arial"/>
        </w:rPr>
      </w:pPr>
      <w:proofErr w:type="gramStart"/>
      <w:r>
        <w:rPr>
          <w:rFonts w:ascii="Arial" w:hAnsi="Arial"/>
        </w:rPr>
        <w:t>west</w:t>
      </w:r>
      <w:proofErr w:type="gramEnd"/>
      <w:r>
        <w:rPr>
          <w:rFonts w:ascii="Arial" w:hAnsi="Arial"/>
        </w:rPr>
        <w:t xml:space="preserve"> of The Dolphin, the other side of </w:t>
      </w:r>
      <w:proofErr w:type="spellStart"/>
      <w:r>
        <w:rPr>
          <w:rFonts w:ascii="Arial" w:hAnsi="Arial"/>
        </w:rPr>
        <w:t>Salterns</w:t>
      </w:r>
      <w:proofErr w:type="spellEnd"/>
      <w:r>
        <w:rPr>
          <w:rFonts w:ascii="Arial" w:hAnsi="Arial"/>
        </w:rPr>
        <w:t xml:space="preserve"> Lane.</w:t>
      </w:r>
    </w:p>
    <w:p w:rsidR="009F3DD2" w:rsidRDefault="009F3DD2" w:rsidP="009F3DD2">
      <w:pPr>
        <w:ind w:left="1276" w:right="-64" w:hanging="1134"/>
        <w:rPr>
          <w:rFonts w:ascii="Arial" w:hAnsi="Arial"/>
        </w:rPr>
      </w:pPr>
    </w:p>
    <w:p w:rsidR="009F3DD2" w:rsidRDefault="009F3DD2" w:rsidP="009F3DD2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By virtue of both the topography and mature vegetation, neither </w:t>
      </w:r>
      <w:proofErr w:type="spellStart"/>
      <w:r>
        <w:rPr>
          <w:rFonts w:ascii="Arial" w:hAnsi="Arial"/>
        </w:rPr>
        <w:t>Badnam</w:t>
      </w:r>
      <w:proofErr w:type="spellEnd"/>
    </w:p>
    <w:p w:rsidR="009F3DD2" w:rsidRDefault="009F3DD2" w:rsidP="009F3DD2">
      <w:pPr>
        <w:ind w:right="-64"/>
        <w:rPr>
          <w:rFonts w:ascii="Arial" w:hAnsi="Arial"/>
        </w:rPr>
      </w:pPr>
      <w:r>
        <w:rPr>
          <w:rFonts w:ascii="Arial" w:hAnsi="Arial"/>
        </w:rPr>
        <w:t>Cottage nor the property to its west are currently visible from the</w:t>
      </w:r>
    </w:p>
    <w:p w:rsidR="009F3DD2" w:rsidRDefault="009F3DD2" w:rsidP="009F3DD2">
      <w:pPr>
        <w:ind w:right="-64"/>
        <w:rPr>
          <w:rFonts w:ascii="Arial" w:hAnsi="Arial"/>
        </w:rPr>
      </w:pPr>
      <w:proofErr w:type="gramStart"/>
      <w:r>
        <w:rPr>
          <w:rFonts w:ascii="Arial" w:hAnsi="Arial"/>
        </w:rPr>
        <w:t>road</w:t>
      </w:r>
      <w:proofErr w:type="gramEnd"/>
      <w:r>
        <w:rPr>
          <w:rFonts w:ascii="Arial" w:hAnsi="Arial"/>
        </w:rPr>
        <w:t xml:space="preserve"> even by Street View and that to the east only the roof across The Old</w:t>
      </w:r>
    </w:p>
    <w:p w:rsidR="009F3DD2" w:rsidRDefault="009F3DD2" w:rsidP="009F3DD2">
      <w:pPr>
        <w:ind w:right="-64"/>
        <w:rPr>
          <w:rFonts w:ascii="Arial" w:hAnsi="Arial"/>
        </w:rPr>
      </w:pPr>
      <w:proofErr w:type="gramStart"/>
      <w:r>
        <w:rPr>
          <w:rFonts w:ascii="Arial" w:hAnsi="Arial"/>
        </w:rPr>
        <w:t>Cottage’s garden.</w:t>
      </w:r>
      <w:proofErr w:type="gramEnd"/>
      <w:r>
        <w:rPr>
          <w:rFonts w:ascii="Arial" w:hAnsi="Arial"/>
        </w:rPr>
        <w:t xml:space="preserve">  The gardens of these properties </w:t>
      </w:r>
      <w:r w:rsidR="00023677">
        <w:rPr>
          <w:rFonts w:ascii="Arial" w:hAnsi="Arial"/>
        </w:rPr>
        <w:t>are</w:t>
      </w:r>
      <w:r>
        <w:rPr>
          <w:rFonts w:ascii="Arial" w:hAnsi="Arial"/>
        </w:rPr>
        <w:t xml:space="preserve"> about two metres</w:t>
      </w:r>
    </w:p>
    <w:p w:rsidR="009F3DD2" w:rsidRDefault="009F3DD2" w:rsidP="009F3DD2">
      <w:pPr>
        <w:ind w:right="-64"/>
        <w:rPr>
          <w:rFonts w:ascii="Arial" w:hAnsi="Arial"/>
        </w:rPr>
      </w:pPr>
      <w:proofErr w:type="gramStart"/>
      <w:r>
        <w:rPr>
          <w:rFonts w:ascii="Arial" w:hAnsi="Arial"/>
        </w:rPr>
        <w:t>above</w:t>
      </w:r>
      <w:proofErr w:type="gramEnd"/>
      <w:r>
        <w:rPr>
          <w:rFonts w:ascii="Arial" w:hAnsi="Arial"/>
        </w:rPr>
        <w:t xml:space="preserve"> the road level and they have mature hedging along the front boundary.</w:t>
      </w:r>
    </w:p>
    <w:p w:rsidR="009F3DD2" w:rsidRDefault="009F3DD2" w:rsidP="009F3DD2">
      <w:pPr>
        <w:ind w:right="-64"/>
        <w:rPr>
          <w:rFonts w:ascii="Arial" w:hAnsi="Arial"/>
        </w:rPr>
      </w:pPr>
    </w:p>
    <w:p w:rsidR="009F3DD2" w:rsidRDefault="009F3DD2" w:rsidP="009F3DD2">
      <w:pPr>
        <w:ind w:right="-64"/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BC23D2" w:rsidRDefault="009F3DD2" w:rsidP="009F3DD2">
      <w:pPr>
        <w:ind w:right="-64"/>
        <w:rPr>
          <w:rFonts w:ascii="Arial" w:hAnsi="Arial"/>
        </w:rPr>
      </w:pPr>
      <w:r>
        <w:rPr>
          <w:rFonts w:ascii="Arial" w:hAnsi="Arial"/>
        </w:rPr>
        <w:t>The existing annexe is evidently of a poor standard</w:t>
      </w:r>
      <w:r w:rsidR="00BC23D2">
        <w:rPr>
          <w:rFonts w:ascii="Arial" w:hAnsi="Arial"/>
        </w:rPr>
        <w:t>,</w:t>
      </w:r>
      <w:r>
        <w:rPr>
          <w:rFonts w:ascii="Arial" w:hAnsi="Arial"/>
        </w:rPr>
        <w:t xml:space="preserve"> which is more particularly relevant to the housing of an elderly resident.  As the supply of residential homes is both of varying quality and costly and not to everyone’s taste</w:t>
      </w:r>
      <w:r w:rsidR="00BC23D2">
        <w:rPr>
          <w:rFonts w:ascii="Arial" w:hAnsi="Arial"/>
        </w:rPr>
        <w:t>, this opportunity represents an ideal solution for a family in this situation.</w:t>
      </w:r>
    </w:p>
    <w:p w:rsidR="00BC23D2" w:rsidRDefault="00BC23D2" w:rsidP="009F3DD2">
      <w:pPr>
        <w:ind w:right="-64"/>
        <w:rPr>
          <w:rFonts w:ascii="Arial" w:hAnsi="Arial"/>
        </w:rPr>
      </w:pPr>
    </w:p>
    <w:p w:rsidR="00BC23D2" w:rsidRDefault="00BC23D2" w:rsidP="009F3DD2">
      <w:pPr>
        <w:ind w:right="-64"/>
        <w:rPr>
          <w:rFonts w:ascii="Arial" w:hAnsi="Arial"/>
        </w:rPr>
      </w:pPr>
      <w:r>
        <w:rPr>
          <w:rFonts w:ascii="Arial" w:hAnsi="Arial"/>
        </w:rPr>
        <w:t>The size and character of the proposed replacement is suitable for the situation and will not impinge on the public perception of the conservation area while serving an evident long-term function for two individuals in this family, saving the state both the trouble and expense.</w:t>
      </w:r>
    </w:p>
    <w:p w:rsidR="00BC23D2" w:rsidRDefault="00BC23D2" w:rsidP="009F3DD2">
      <w:pPr>
        <w:ind w:right="-64"/>
        <w:rPr>
          <w:rFonts w:ascii="Arial" w:hAnsi="Arial"/>
        </w:rPr>
      </w:pPr>
    </w:p>
    <w:p w:rsidR="00BC23D2" w:rsidRDefault="00BC23D2" w:rsidP="009F3DD2">
      <w:pPr>
        <w:ind w:right="-64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562936" w:rsidRDefault="00BC23D2" w:rsidP="009F3DD2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From a conservation viewpoint this application appears to meet all the criteria and not affect the conservation area in a </w:t>
      </w:r>
      <w:r w:rsidR="00562936">
        <w:rPr>
          <w:rFonts w:ascii="Arial" w:hAnsi="Arial"/>
        </w:rPr>
        <w:t>derogatory way, so no objection.</w:t>
      </w:r>
    </w:p>
    <w:p w:rsidR="00562936" w:rsidRDefault="00562936" w:rsidP="009F3DD2">
      <w:pPr>
        <w:ind w:right="-64"/>
        <w:rPr>
          <w:rFonts w:ascii="Arial" w:hAnsi="Arial"/>
        </w:rPr>
      </w:pPr>
    </w:p>
    <w:p w:rsidR="00562936" w:rsidRDefault="00562936" w:rsidP="009F3DD2">
      <w:pPr>
        <w:ind w:right="-64"/>
        <w:rPr>
          <w:rFonts w:ascii="Arial" w:hAnsi="Arial"/>
        </w:rPr>
      </w:pPr>
      <w:r>
        <w:rPr>
          <w:rFonts w:ascii="Arial" w:hAnsi="Arial"/>
        </w:rPr>
        <w:t>17.12.2024.</w:t>
      </w:r>
    </w:p>
    <w:p w:rsidR="00562936" w:rsidRDefault="00562936" w:rsidP="009F3DD2">
      <w:pPr>
        <w:ind w:right="-64"/>
        <w:rPr>
          <w:rFonts w:ascii="Arial" w:hAnsi="Arial"/>
        </w:rPr>
      </w:pPr>
    </w:p>
    <w:p w:rsidR="00562936" w:rsidRPr="00562936" w:rsidRDefault="00562936" w:rsidP="00562936">
      <w:pPr>
        <w:rPr>
          <w:rFonts w:ascii="Times" w:hAnsi="Times"/>
          <w:sz w:val="20"/>
          <w:szCs w:val="20"/>
        </w:rPr>
      </w:pPr>
      <w:r w:rsidRPr="00562936">
        <w:rPr>
          <w:rFonts w:ascii="Arial" w:hAnsi="Arial"/>
          <w:b/>
          <w:color w:val="0000FF"/>
          <w:shd w:val="clear" w:color="auto" w:fill="FFFFFF"/>
        </w:rPr>
        <w:t>Tim J S Dyer,</w:t>
      </w:r>
      <w:r w:rsidRPr="00562936">
        <w:rPr>
          <w:rFonts w:ascii="Arial" w:hAnsi="Arial"/>
          <w:color w:val="0000FF"/>
        </w:rPr>
        <w:t> </w:t>
      </w:r>
      <w:proofErr w:type="spellStart"/>
      <w:r w:rsidRPr="00562936">
        <w:rPr>
          <w:rFonts w:ascii="Arial" w:hAnsi="Arial"/>
          <w:color w:val="666666"/>
          <w:sz w:val="15"/>
          <w:szCs w:val="15"/>
          <w:shd w:val="clear" w:color="auto" w:fill="FFFFFF"/>
        </w:rPr>
        <w:t>B.Sc.</w:t>
      </w:r>
      <w:proofErr w:type="gramStart"/>
      <w:r w:rsidRPr="00562936">
        <w:rPr>
          <w:rFonts w:ascii="Arial" w:hAnsi="Arial"/>
          <w:color w:val="666666"/>
          <w:sz w:val="15"/>
          <w:szCs w:val="15"/>
          <w:shd w:val="clear" w:color="auto" w:fill="FFFFFF"/>
        </w:rPr>
        <w:t>,Dip.Arch</w:t>
      </w:r>
      <w:proofErr w:type="spellEnd"/>
      <w:proofErr w:type="gramEnd"/>
      <w:r w:rsidRPr="00562936">
        <w:rPr>
          <w:rFonts w:ascii="Arial" w:hAnsi="Arial"/>
          <w:color w:val="666666"/>
          <w:sz w:val="15"/>
          <w:szCs w:val="15"/>
          <w:shd w:val="clear" w:color="auto" w:fill="FFFFFF"/>
        </w:rPr>
        <w:t>.(</w:t>
      </w:r>
      <w:proofErr w:type="spellStart"/>
      <w:r w:rsidRPr="00562936">
        <w:rPr>
          <w:rFonts w:ascii="Arial" w:hAnsi="Arial"/>
          <w:color w:val="666666"/>
          <w:sz w:val="15"/>
          <w:szCs w:val="15"/>
          <w:shd w:val="clear" w:color="auto" w:fill="FFFFFF"/>
        </w:rPr>
        <w:t>Birm</w:t>
      </w:r>
      <w:proofErr w:type="spellEnd"/>
      <w:r w:rsidRPr="00562936">
        <w:rPr>
          <w:rFonts w:ascii="Arial" w:hAnsi="Arial"/>
          <w:color w:val="666666"/>
          <w:sz w:val="15"/>
          <w:szCs w:val="15"/>
          <w:shd w:val="clear" w:color="auto" w:fill="FFFFFF"/>
        </w:rPr>
        <w:t xml:space="preserve">), </w:t>
      </w:r>
      <w:proofErr w:type="spellStart"/>
      <w:r w:rsidRPr="00562936">
        <w:rPr>
          <w:rFonts w:ascii="Arial" w:hAnsi="Arial"/>
          <w:color w:val="666666"/>
          <w:sz w:val="15"/>
          <w:szCs w:val="15"/>
          <w:shd w:val="clear" w:color="auto" w:fill="FFFFFF"/>
        </w:rPr>
        <w:t>Grad.Dip.Conservation</w:t>
      </w:r>
      <w:proofErr w:type="spellEnd"/>
      <w:r w:rsidRPr="00562936">
        <w:rPr>
          <w:rFonts w:ascii="Arial" w:hAnsi="Arial"/>
          <w:color w:val="666666"/>
          <w:sz w:val="15"/>
          <w:szCs w:val="15"/>
          <w:shd w:val="clear" w:color="auto" w:fill="FFFFFF"/>
        </w:rPr>
        <w:t>(AA), RIBA.</w:t>
      </w:r>
    </w:p>
    <w:p w:rsidR="00562936" w:rsidRPr="00562936" w:rsidRDefault="00562936" w:rsidP="00562936">
      <w:pPr>
        <w:shd w:val="clear" w:color="auto" w:fill="FFFFFF"/>
        <w:spacing w:line="312" w:lineRule="atLeast"/>
        <w:rPr>
          <w:rFonts w:ascii="Arial" w:hAnsi="Arial"/>
          <w:color w:val="222222"/>
        </w:rPr>
      </w:pPr>
      <w:proofErr w:type="gramStart"/>
      <w:r w:rsidRPr="00562936">
        <w:rPr>
          <w:rFonts w:ascii="Arial" w:hAnsi="Arial"/>
          <w:color w:val="0000FF"/>
          <w:sz w:val="15"/>
          <w:szCs w:val="15"/>
        </w:rPr>
        <w:t>Built Heritage Consultant.</w:t>
      </w:r>
      <w:proofErr w:type="gramEnd"/>
      <w:r w:rsidRPr="00562936">
        <w:rPr>
          <w:rFonts w:ascii="Arial" w:hAnsi="Arial"/>
          <w:color w:val="222222"/>
        </w:rPr>
        <w:t> </w:t>
      </w:r>
    </w:p>
    <w:p w:rsidR="009F3DD2" w:rsidRPr="00BC23D2" w:rsidRDefault="009F3DD2" w:rsidP="009F3DD2">
      <w:pPr>
        <w:ind w:right="-64"/>
        <w:rPr>
          <w:rFonts w:ascii="Arial" w:hAnsi="Arial"/>
        </w:rPr>
      </w:pPr>
    </w:p>
    <w:p w:rsidR="009F3DD2" w:rsidRDefault="009F3DD2" w:rsidP="009F3DD2">
      <w:pPr>
        <w:ind w:left="1276" w:right="-64" w:hanging="1134"/>
        <w:rPr>
          <w:rFonts w:ascii="Arial" w:hAnsi="Arial"/>
        </w:rPr>
      </w:pPr>
    </w:p>
    <w:p w:rsidR="009F3DD2" w:rsidRPr="009F3DD2" w:rsidRDefault="009F3DD2">
      <w:pPr>
        <w:rPr>
          <w:rFonts w:ascii="Arial" w:hAnsi="Arial"/>
        </w:rPr>
      </w:pPr>
    </w:p>
    <w:sectPr w:rsidR="009F3DD2" w:rsidRPr="009F3DD2" w:rsidSect="009F3DD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9F3DD2"/>
    <w:rsid w:val="00023677"/>
    <w:rsid w:val="00562936"/>
    <w:rsid w:val="009F3DD2"/>
    <w:rsid w:val="00BC23D2"/>
  </w:rsids>
  <m:mathPr>
    <m:mathFont m:val="Consola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BAC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apple-converted-space">
    <w:name w:val="apple-converted-space"/>
    <w:basedOn w:val="DefaultParagraphFont"/>
    <w:rsid w:val="005629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0</Characters>
  <Application>Microsoft Word 12.1.0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3</cp:revision>
  <dcterms:created xsi:type="dcterms:W3CDTF">2024-12-17T13:04:00Z</dcterms:created>
  <dcterms:modified xsi:type="dcterms:W3CDTF">2024-12-17T13:58:00Z</dcterms:modified>
</cp:coreProperties>
</file>