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0E8846" w14:textId="77777777" w:rsidR="00711627" w:rsidRPr="0099338D" w:rsidRDefault="00000000" w:rsidP="00065A93">
      <w:pPr>
        <w:spacing w:after="0" w:line="240" w:lineRule="auto"/>
        <w:rPr>
          <w:rFonts w:ascii="Arial" w:hAnsi="Arial" w:cs="Arial"/>
        </w:rPr>
      </w:pPr>
      <w:r w:rsidRPr="0099338D">
        <w:rPr>
          <w:rFonts w:ascii="Arial" w:hAnsi="Arial" w:cs="Arial"/>
        </w:rPr>
        <w:t>DELEGATED OFFICER REPORT</w:t>
      </w:r>
    </w:p>
    <w:p w14:paraId="4F0E8847" w14:textId="77777777" w:rsidR="00711627" w:rsidRPr="0099338D" w:rsidRDefault="00711627" w:rsidP="00065A93">
      <w:pPr>
        <w:spacing w:after="0" w:line="240" w:lineRule="auto"/>
        <w:rPr>
          <w:rFonts w:ascii="Arial" w:hAnsi="Arial" w:cs="Arial"/>
        </w:rPr>
      </w:pPr>
    </w:p>
    <w:tbl>
      <w:tblPr>
        <w:tblW w:w="9498" w:type="dxa"/>
        <w:tblInd w:w="108" w:type="dxa"/>
        <w:tblLayout w:type="fixed"/>
        <w:tblLook w:val="04A0" w:firstRow="1" w:lastRow="0" w:firstColumn="1" w:lastColumn="0" w:noHBand="0" w:noVBand="1"/>
      </w:tblPr>
      <w:tblGrid>
        <w:gridCol w:w="2127"/>
        <w:gridCol w:w="7371"/>
      </w:tblGrid>
      <w:tr w:rsidR="00B66941" w14:paraId="4F0E884A" w14:textId="77777777" w:rsidTr="001428CF">
        <w:trPr>
          <w:trHeight w:val="339"/>
        </w:trPr>
        <w:tc>
          <w:tcPr>
            <w:tcW w:w="2127" w:type="dxa"/>
            <w:shd w:val="clear" w:color="auto" w:fill="auto"/>
          </w:tcPr>
          <w:p w14:paraId="4F0E8848" w14:textId="77777777" w:rsidR="00711627" w:rsidRPr="00062DC9" w:rsidRDefault="00000000"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Pr>
                <w:b/>
                <w:sz w:val="22"/>
                <w:szCs w:val="22"/>
                <w:lang w:val="en-GB"/>
              </w:rPr>
              <w:t>Application Ref:</w:t>
            </w:r>
          </w:p>
        </w:tc>
        <w:tc>
          <w:tcPr>
            <w:tcW w:w="7371" w:type="dxa"/>
            <w:shd w:val="clear" w:color="auto" w:fill="auto"/>
          </w:tcPr>
          <w:p w14:paraId="4F0E8849" w14:textId="77777777" w:rsidR="00711627" w:rsidRPr="00062DC9" w:rsidRDefault="00000000" w:rsidP="001428CF">
            <w:pPr>
              <w:rPr>
                <w:rFonts w:ascii="Arial" w:hAnsi="Arial"/>
              </w:rPr>
            </w:pPr>
            <w:r w:rsidRPr="00062DC9">
              <w:rPr>
                <w:rFonts w:ascii="Arial" w:hAnsi="Arial"/>
              </w:rPr>
              <w:t>H/24/97104</w:t>
            </w:r>
          </w:p>
        </w:tc>
      </w:tr>
      <w:tr w:rsidR="00B66941" w14:paraId="4F0E884D" w14:textId="77777777" w:rsidTr="001428CF">
        <w:tc>
          <w:tcPr>
            <w:tcW w:w="2127" w:type="dxa"/>
            <w:shd w:val="clear" w:color="auto" w:fill="auto"/>
          </w:tcPr>
          <w:p w14:paraId="4F0E884B" w14:textId="77777777" w:rsidR="00711627" w:rsidRPr="00062DC9" w:rsidRDefault="00000000"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Pr>
                <w:b/>
                <w:sz w:val="22"/>
                <w:szCs w:val="22"/>
                <w:lang w:val="en-GB"/>
              </w:rPr>
              <w:t>Site Address:</w:t>
            </w:r>
          </w:p>
        </w:tc>
        <w:tc>
          <w:tcPr>
            <w:tcW w:w="7371" w:type="dxa"/>
            <w:shd w:val="clear" w:color="auto" w:fill="auto"/>
          </w:tcPr>
          <w:p w14:paraId="4F0E884C" w14:textId="77777777" w:rsidR="00711627" w:rsidRPr="00062DC9" w:rsidRDefault="00000000" w:rsidP="001428CF">
            <w:pPr>
              <w:rPr>
                <w:rFonts w:ascii="Arial" w:hAnsi="Arial"/>
                <w:bCs/>
              </w:rPr>
            </w:pPr>
            <w:r w:rsidRPr="00A1438A">
              <w:rPr>
                <w:rFonts w:ascii="Arial" w:hAnsi="Arial"/>
                <w:bCs/>
              </w:rPr>
              <w:t>SKYLARK, SALTERNS LANE, BURSLEDON, SOUTHAMPTON, SO31 8DH</w:t>
            </w:r>
          </w:p>
        </w:tc>
      </w:tr>
      <w:tr w:rsidR="00B66941" w14:paraId="4F0E8850" w14:textId="77777777" w:rsidTr="001428CF">
        <w:tc>
          <w:tcPr>
            <w:tcW w:w="2127" w:type="dxa"/>
            <w:shd w:val="clear" w:color="auto" w:fill="auto"/>
          </w:tcPr>
          <w:p w14:paraId="4F0E884E" w14:textId="77777777" w:rsidR="00711627" w:rsidRPr="00062DC9" w:rsidRDefault="00000000"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Pr>
                <w:b/>
                <w:sz w:val="22"/>
                <w:szCs w:val="22"/>
                <w:lang w:val="en-GB"/>
              </w:rPr>
              <w:t>Case Officer:</w:t>
            </w:r>
          </w:p>
        </w:tc>
        <w:tc>
          <w:tcPr>
            <w:tcW w:w="7371" w:type="dxa"/>
            <w:shd w:val="clear" w:color="auto" w:fill="auto"/>
          </w:tcPr>
          <w:p w14:paraId="4F0E884F" w14:textId="77777777" w:rsidR="00711627" w:rsidRPr="00062DC9" w:rsidRDefault="00000000" w:rsidP="001428CF">
            <w:pPr>
              <w:rPr>
                <w:rFonts w:ascii="Arial" w:hAnsi="Arial"/>
              </w:rPr>
            </w:pPr>
            <w:r w:rsidRPr="00496FB7">
              <w:rPr>
                <w:rFonts w:ascii="Arial" w:hAnsi="Arial" w:cs="Arial"/>
                <w:color w:val="000000"/>
                <w:szCs w:val="18"/>
                <w:shd w:val="clear" w:color="auto" w:fill="FFFFFF"/>
              </w:rPr>
              <w:t>Alexandra Stone</w:t>
            </w:r>
          </w:p>
        </w:tc>
      </w:tr>
      <w:tr w:rsidR="00B66941" w14:paraId="4F0E8853" w14:textId="77777777" w:rsidTr="001428CF">
        <w:tc>
          <w:tcPr>
            <w:tcW w:w="2127" w:type="dxa"/>
            <w:shd w:val="clear" w:color="auto" w:fill="auto"/>
          </w:tcPr>
          <w:p w14:paraId="4F0E8851" w14:textId="77777777" w:rsidR="00711627" w:rsidRPr="00062DC9" w:rsidRDefault="00000000"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Pr>
                <w:b/>
                <w:sz w:val="22"/>
                <w:szCs w:val="22"/>
                <w:lang w:val="en-GB"/>
              </w:rPr>
              <w:t>Description:</w:t>
            </w:r>
          </w:p>
        </w:tc>
        <w:tc>
          <w:tcPr>
            <w:tcW w:w="7371" w:type="dxa"/>
            <w:shd w:val="clear" w:color="auto" w:fill="auto"/>
          </w:tcPr>
          <w:p w14:paraId="4F0E8852" w14:textId="77777777" w:rsidR="00711627" w:rsidRPr="00062DC9" w:rsidRDefault="00000000" w:rsidP="001428CF">
            <w:pPr>
              <w:rPr>
                <w:rFonts w:ascii="Arial" w:hAnsi="Arial"/>
              </w:rPr>
            </w:pPr>
            <w:r w:rsidRPr="00062DC9">
              <w:rPr>
                <w:rFonts w:ascii="Arial" w:hAnsi="Arial"/>
              </w:rPr>
              <w:t>Removal of garden shed and erection of detached timber garden room and store</w:t>
            </w:r>
          </w:p>
        </w:tc>
      </w:tr>
    </w:tbl>
    <w:tbl>
      <w:tblPr>
        <w:tblStyle w:val="TableGrid"/>
        <w:tblW w:w="0" w:type="auto"/>
        <w:tblLook w:val="04A0" w:firstRow="1" w:lastRow="0" w:firstColumn="1" w:lastColumn="0" w:noHBand="0" w:noVBand="1"/>
      </w:tblPr>
      <w:tblGrid>
        <w:gridCol w:w="3170"/>
        <w:gridCol w:w="2854"/>
        <w:gridCol w:w="2992"/>
      </w:tblGrid>
      <w:tr w:rsidR="00B66941" w14:paraId="4F0E8857" w14:textId="77777777" w:rsidTr="004A0A3C">
        <w:tc>
          <w:tcPr>
            <w:tcW w:w="3227" w:type="dxa"/>
          </w:tcPr>
          <w:p w14:paraId="4F0E8854" w14:textId="77777777" w:rsidR="00711627" w:rsidRPr="0099338D" w:rsidRDefault="00000000" w:rsidP="004A0A3C">
            <w:pPr>
              <w:rPr>
                <w:rFonts w:ascii="Arial" w:hAnsi="Arial" w:cs="Arial"/>
                <w:b/>
              </w:rPr>
            </w:pPr>
            <w:r w:rsidRPr="0099338D">
              <w:rPr>
                <w:rFonts w:ascii="Arial" w:hAnsi="Arial" w:cs="Arial"/>
                <w:b/>
              </w:rPr>
              <w:t>Particular Site Constraints?</w:t>
            </w:r>
          </w:p>
        </w:tc>
        <w:tc>
          <w:tcPr>
            <w:tcW w:w="2934" w:type="dxa"/>
          </w:tcPr>
          <w:p w14:paraId="4F0E8855" w14:textId="54D5CDBC" w:rsidR="00711627" w:rsidRPr="0099338D" w:rsidRDefault="00000000" w:rsidP="004A0A3C">
            <w:pPr>
              <w:jc w:val="center"/>
              <w:rPr>
                <w:rFonts w:ascii="Arial" w:hAnsi="Arial" w:cs="Arial"/>
              </w:rPr>
            </w:pPr>
            <w:r w:rsidRPr="0099338D">
              <w:rPr>
                <w:rFonts w:ascii="Arial" w:hAnsi="Arial" w:cs="Arial"/>
                <w:b/>
              </w:rPr>
              <w:t xml:space="preserve">Yes   </w:t>
            </w:r>
            <w:sdt>
              <w:sdtPr>
                <w:rPr>
                  <w:rFonts w:ascii="Arial" w:hAnsi="Arial" w:cs="Arial"/>
                  <w:b/>
                </w:rPr>
                <w:id w:val="778505744"/>
                <w14:checkbox>
                  <w14:checked w14:val="1"/>
                  <w14:checkedState w14:val="2612" w14:font="MS Gothic"/>
                  <w14:uncheckedState w14:val="2610" w14:font="MS Gothic"/>
                </w14:checkbox>
              </w:sdtPr>
              <w:sdtContent>
                <w:r w:rsidR="009639BC">
                  <w:rPr>
                    <w:rFonts w:ascii="MS Gothic" w:eastAsia="MS Gothic" w:hAnsi="MS Gothic" w:cs="Arial" w:hint="eastAsia"/>
                    <w:b/>
                  </w:rPr>
                  <w:t>☒</w:t>
                </w:r>
              </w:sdtContent>
            </w:sdt>
          </w:p>
        </w:tc>
        <w:tc>
          <w:tcPr>
            <w:tcW w:w="3081" w:type="dxa"/>
          </w:tcPr>
          <w:p w14:paraId="4F0E8856" w14:textId="77777777" w:rsidR="00711627" w:rsidRPr="0099338D" w:rsidRDefault="00000000" w:rsidP="004A0A3C">
            <w:pPr>
              <w:jc w:val="center"/>
              <w:rPr>
                <w:rFonts w:ascii="Arial" w:hAnsi="Arial" w:cs="Arial"/>
              </w:rPr>
            </w:pPr>
            <w:r w:rsidRPr="0099338D">
              <w:rPr>
                <w:rFonts w:ascii="Arial" w:hAnsi="Arial" w:cs="Arial"/>
                <w:b/>
              </w:rPr>
              <w:t xml:space="preserve">No   </w:t>
            </w:r>
            <w:sdt>
              <w:sdtPr>
                <w:rPr>
                  <w:rFonts w:ascii="Arial" w:hAnsi="Arial" w:cs="Arial"/>
                  <w:b/>
                </w:rPr>
                <w:id w:val="606128909"/>
                <w14:checkbox>
                  <w14:checked w14:val="0"/>
                  <w14:checkedState w14:val="2612" w14:font="MS Gothic"/>
                  <w14:uncheckedState w14:val="2610" w14:font="MS Gothic"/>
                </w14:checkbox>
              </w:sdtPr>
              <w:sdtContent>
                <w:r w:rsidRPr="0099338D">
                  <w:rPr>
                    <w:rFonts w:ascii="MS Gothic" w:eastAsia="MS Gothic" w:hAnsi="MS Gothic" w:cs="Arial" w:hint="eastAsia"/>
                    <w:b/>
                  </w:rPr>
                  <w:t>☐</w:t>
                </w:r>
              </w:sdtContent>
            </w:sdt>
          </w:p>
        </w:tc>
      </w:tr>
      <w:tr w:rsidR="00B66941" w14:paraId="4F0E8859" w14:textId="77777777" w:rsidTr="004A0A3C">
        <w:tc>
          <w:tcPr>
            <w:tcW w:w="9242" w:type="dxa"/>
            <w:gridSpan w:val="3"/>
          </w:tcPr>
          <w:p w14:paraId="4F0E8858" w14:textId="095A2823" w:rsidR="00344EC4" w:rsidRPr="00F325D0" w:rsidRDefault="00344EC4" w:rsidP="00F325D0">
            <w:pPr>
              <w:pStyle w:val="ListParagraph"/>
              <w:numPr>
                <w:ilvl w:val="0"/>
                <w:numId w:val="2"/>
              </w:numPr>
              <w:rPr>
                <w:rFonts w:ascii="Arial" w:hAnsi="Arial" w:cs="Arial"/>
              </w:rPr>
            </w:pPr>
            <w:r>
              <w:rPr>
                <w:rFonts w:ascii="Arial" w:hAnsi="Arial" w:cs="Arial"/>
              </w:rPr>
              <w:t xml:space="preserve">Within Conservation Area </w:t>
            </w:r>
            <w:r w:rsidR="007B2659">
              <w:rPr>
                <w:rFonts w:ascii="Arial" w:hAnsi="Arial" w:cs="Arial"/>
              </w:rPr>
              <w:t xml:space="preserve">– Old Bursledon </w:t>
            </w:r>
          </w:p>
        </w:tc>
      </w:tr>
    </w:tbl>
    <w:p w14:paraId="4F0E885A" w14:textId="77777777" w:rsidR="00711627" w:rsidRPr="0099338D" w:rsidRDefault="00711627"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2199"/>
        <w:gridCol w:w="3037"/>
        <w:gridCol w:w="3780"/>
      </w:tblGrid>
      <w:tr w:rsidR="00B66941" w14:paraId="4F0E885E" w14:textId="77777777" w:rsidTr="008008FC">
        <w:tc>
          <w:tcPr>
            <w:tcW w:w="2235" w:type="dxa"/>
          </w:tcPr>
          <w:p w14:paraId="4F0E885B" w14:textId="77777777" w:rsidR="00711627" w:rsidRPr="0099338D" w:rsidRDefault="00000000" w:rsidP="008008FC">
            <w:pPr>
              <w:rPr>
                <w:rFonts w:ascii="Arial" w:hAnsi="Arial" w:cs="Arial"/>
                <w:b/>
              </w:rPr>
            </w:pPr>
            <w:r w:rsidRPr="0099338D">
              <w:rPr>
                <w:rFonts w:ascii="Arial" w:hAnsi="Arial" w:cs="Arial"/>
                <w:b/>
              </w:rPr>
              <w:t>Planning History?</w:t>
            </w:r>
          </w:p>
        </w:tc>
        <w:tc>
          <w:tcPr>
            <w:tcW w:w="3118" w:type="dxa"/>
          </w:tcPr>
          <w:p w14:paraId="4F0E885C" w14:textId="06BCA2CB" w:rsidR="00711627" w:rsidRPr="0099338D" w:rsidRDefault="00000000" w:rsidP="008008FC">
            <w:pPr>
              <w:jc w:val="center"/>
              <w:rPr>
                <w:rFonts w:ascii="Arial" w:hAnsi="Arial" w:cs="Arial"/>
                <w:b/>
              </w:rPr>
            </w:pPr>
            <w:r w:rsidRPr="0099338D">
              <w:rPr>
                <w:rFonts w:ascii="Arial" w:hAnsi="Arial" w:cs="Arial"/>
                <w:b/>
              </w:rPr>
              <w:t xml:space="preserve">Yes   </w:t>
            </w:r>
            <w:sdt>
              <w:sdtPr>
                <w:rPr>
                  <w:rFonts w:ascii="Arial" w:hAnsi="Arial" w:cs="Arial"/>
                  <w:b/>
                </w:rPr>
                <w:id w:val="1251663"/>
                <w14:checkbox>
                  <w14:checked w14:val="1"/>
                  <w14:checkedState w14:val="2612" w14:font="MS Gothic"/>
                  <w14:uncheckedState w14:val="2610" w14:font="MS Gothic"/>
                </w14:checkbox>
              </w:sdtPr>
              <w:sdtContent>
                <w:r w:rsidR="005318D0">
                  <w:rPr>
                    <w:rFonts w:ascii="MS Gothic" w:eastAsia="MS Gothic" w:hAnsi="MS Gothic" w:cs="Arial" w:hint="eastAsia"/>
                    <w:b/>
                  </w:rPr>
                  <w:t>☒</w:t>
                </w:r>
              </w:sdtContent>
            </w:sdt>
          </w:p>
        </w:tc>
        <w:tc>
          <w:tcPr>
            <w:tcW w:w="3889" w:type="dxa"/>
          </w:tcPr>
          <w:p w14:paraId="4F0E885D" w14:textId="77777777" w:rsidR="00711627" w:rsidRPr="0099338D" w:rsidRDefault="00000000" w:rsidP="008008FC">
            <w:pPr>
              <w:jc w:val="center"/>
              <w:rPr>
                <w:rFonts w:ascii="Arial" w:hAnsi="Arial" w:cs="Arial"/>
                <w:b/>
              </w:rPr>
            </w:pPr>
            <w:r w:rsidRPr="0099338D">
              <w:rPr>
                <w:rFonts w:ascii="Arial" w:hAnsi="Arial" w:cs="Arial"/>
                <w:b/>
              </w:rPr>
              <w:t xml:space="preserve">No   </w:t>
            </w:r>
            <w:sdt>
              <w:sdtPr>
                <w:rPr>
                  <w:rFonts w:ascii="Arial" w:hAnsi="Arial" w:cs="Arial"/>
                  <w:b/>
                </w:rPr>
                <w:id w:val="630704780"/>
                <w14:checkbox>
                  <w14:checked w14:val="0"/>
                  <w14:checkedState w14:val="2612" w14:font="MS Gothic"/>
                  <w14:uncheckedState w14:val="2610" w14:font="MS Gothic"/>
                </w14:checkbox>
              </w:sdtPr>
              <w:sdtContent>
                <w:r w:rsidRPr="0099338D">
                  <w:rPr>
                    <w:rFonts w:ascii="MS Gothic" w:eastAsia="MS Gothic" w:hAnsi="MS Gothic" w:cs="Arial" w:hint="eastAsia"/>
                    <w:b/>
                  </w:rPr>
                  <w:t>☐</w:t>
                </w:r>
              </w:sdtContent>
            </w:sdt>
          </w:p>
        </w:tc>
      </w:tr>
      <w:tr w:rsidR="00B66941" w14:paraId="4F0E8860" w14:textId="77777777" w:rsidTr="0070114F">
        <w:tc>
          <w:tcPr>
            <w:tcW w:w="9242" w:type="dxa"/>
            <w:gridSpan w:val="3"/>
          </w:tcPr>
          <w:p w14:paraId="656094D1" w14:textId="77777777" w:rsidR="00711627" w:rsidRDefault="009C597B" w:rsidP="00065A93">
            <w:pPr>
              <w:rPr>
                <w:rFonts w:ascii="Arial" w:hAnsi="Arial" w:cs="Arial"/>
                <w:b/>
                <w:bCs/>
              </w:rPr>
            </w:pPr>
            <w:r>
              <w:rPr>
                <w:rFonts w:ascii="Arial" w:hAnsi="Arial" w:cs="Arial"/>
                <w:b/>
                <w:bCs/>
              </w:rPr>
              <w:t>C/35808/007/00 – Permit – 31/07/2001</w:t>
            </w:r>
          </w:p>
          <w:p w14:paraId="4CBBDD13" w14:textId="77777777" w:rsidR="009C597B" w:rsidRDefault="009C597B" w:rsidP="00065A93">
            <w:pPr>
              <w:rPr>
                <w:rFonts w:ascii="Arial" w:hAnsi="Arial" w:cs="Arial"/>
              </w:rPr>
            </w:pPr>
            <w:r>
              <w:rPr>
                <w:rFonts w:ascii="Arial" w:hAnsi="Arial" w:cs="Arial"/>
              </w:rPr>
              <w:t xml:space="preserve">Construction of bungalow and garage following demolition of existing dwelling </w:t>
            </w:r>
            <w:r w:rsidR="00CF4D0E">
              <w:rPr>
                <w:rFonts w:ascii="Arial" w:hAnsi="Arial" w:cs="Arial"/>
              </w:rPr>
              <w:t xml:space="preserve">and garage, alterations to existing </w:t>
            </w:r>
            <w:r w:rsidR="00552CF0">
              <w:rPr>
                <w:rFonts w:ascii="Arial" w:hAnsi="Arial" w:cs="Arial"/>
              </w:rPr>
              <w:t xml:space="preserve">steps and temporary access for use during construction </w:t>
            </w:r>
          </w:p>
          <w:p w14:paraId="7309E132" w14:textId="77777777" w:rsidR="004670B7" w:rsidRDefault="0093401B" w:rsidP="00065A93">
            <w:pPr>
              <w:rPr>
                <w:rFonts w:ascii="Arial" w:hAnsi="Arial" w:cs="Arial"/>
                <w:b/>
                <w:bCs/>
              </w:rPr>
            </w:pPr>
            <w:r>
              <w:rPr>
                <w:rFonts w:ascii="Arial" w:hAnsi="Arial" w:cs="Arial"/>
                <w:b/>
                <w:bCs/>
              </w:rPr>
              <w:t>C</w:t>
            </w:r>
            <w:r w:rsidR="004D2952">
              <w:rPr>
                <w:rFonts w:ascii="Arial" w:hAnsi="Arial" w:cs="Arial"/>
                <w:b/>
                <w:bCs/>
              </w:rPr>
              <w:t>/35808/09/00 – Permit – 28/06/2002</w:t>
            </w:r>
          </w:p>
          <w:p w14:paraId="4F0E885F" w14:textId="1DC014F6" w:rsidR="00D51877" w:rsidRPr="004D2952" w:rsidRDefault="004D2952" w:rsidP="00065A93">
            <w:pPr>
              <w:rPr>
                <w:rFonts w:ascii="Arial" w:hAnsi="Arial" w:cs="Arial"/>
              </w:rPr>
            </w:pPr>
            <w:r>
              <w:rPr>
                <w:rFonts w:ascii="Arial" w:hAnsi="Arial" w:cs="Arial"/>
              </w:rPr>
              <w:t>Amend</w:t>
            </w:r>
            <w:r w:rsidR="00260282">
              <w:rPr>
                <w:rFonts w:ascii="Arial" w:hAnsi="Arial" w:cs="Arial"/>
              </w:rPr>
              <w:t xml:space="preserve">ments to planning permission C/35808/08/00 for replacement bungalow </w:t>
            </w:r>
            <w:r w:rsidR="00A546CE">
              <w:rPr>
                <w:rFonts w:ascii="Arial" w:hAnsi="Arial" w:cs="Arial"/>
              </w:rPr>
              <w:t xml:space="preserve">with </w:t>
            </w:r>
            <w:r w:rsidR="00294A85">
              <w:rPr>
                <w:rFonts w:ascii="Arial" w:hAnsi="Arial" w:cs="Arial"/>
              </w:rPr>
              <w:t xml:space="preserve">basement and garage consisting of elevational changes and increase in length </w:t>
            </w:r>
            <w:r w:rsidR="00D51877">
              <w:rPr>
                <w:rFonts w:ascii="Arial" w:hAnsi="Arial" w:cs="Arial"/>
              </w:rPr>
              <w:t xml:space="preserve">of basement by 2.5m and erection of garden shed. </w:t>
            </w:r>
          </w:p>
        </w:tc>
      </w:tr>
    </w:tbl>
    <w:p w14:paraId="4F0E8861" w14:textId="77777777" w:rsidR="00711627" w:rsidRPr="0099338D" w:rsidRDefault="00711627"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1947"/>
        <w:gridCol w:w="1794"/>
        <w:gridCol w:w="2327"/>
        <w:gridCol w:w="2948"/>
      </w:tblGrid>
      <w:tr w:rsidR="00B66941" w14:paraId="4F0E8866" w14:textId="77777777" w:rsidTr="008663AA">
        <w:tc>
          <w:tcPr>
            <w:tcW w:w="1951" w:type="dxa"/>
          </w:tcPr>
          <w:p w14:paraId="4F0E8862" w14:textId="77777777" w:rsidR="00711627" w:rsidRPr="0099338D" w:rsidRDefault="00000000" w:rsidP="00065A93">
            <w:pPr>
              <w:rPr>
                <w:rFonts w:ascii="Arial" w:hAnsi="Arial" w:cs="Arial"/>
                <w:b/>
              </w:rPr>
            </w:pPr>
            <w:r w:rsidRPr="0099338D">
              <w:rPr>
                <w:rFonts w:ascii="Arial" w:hAnsi="Arial" w:cs="Arial"/>
                <w:b/>
              </w:rPr>
              <w:t>Publicity:</w:t>
            </w:r>
          </w:p>
        </w:tc>
        <w:tc>
          <w:tcPr>
            <w:tcW w:w="1843" w:type="dxa"/>
          </w:tcPr>
          <w:p w14:paraId="4F0E8863" w14:textId="4690E7F3" w:rsidR="00711627" w:rsidRPr="0099338D" w:rsidRDefault="00000000" w:rsidP="008008FC">
            <w:pPr>
              <w:jc w:val="center"/>
              <w:rPr>
                <w:rFonts w:ascii="Arial" w:hAnsi="Arial" w:cs="Arial"/>
                <w:b/>
              </w:rPr>
            </w:pPr>
            <w:r w:rsidRPr="0099338D">
              <w:rPr>
                <w:rFonts w:ascii="Arial" w:hAnsi="Arial" w:cs="Arial"/>
                <w:b/>
              </w:rPr>
              <w:t xml:space="preserve">Letters   </w:t>
            </w:r>
            <w:sdt>
              <w:sdtPr>
                <w:rPr>
                  <w:rFonts w:ascii="Arial" w:hAnsi="Arial" w:cs="Arial"/>
                  <w:b/>
                </w:rPr>
                <w:id w:val="1583168958"/>
                <w14:checkbox>
                  <w14:checked w14:val="1"/>
                  <w14:checkedState w14:val="2612" w14:font="MS Gothic"/>
                  <w14:uncheckedState w14:val="2610" w14:font="MS Gothic"/>
                </w14:checkbox>
              </w:sdtPr>
              <w:sdtContent>
                <w:r w:rsidR="005D2310">
                  <w:rPr>
                    <w:rFonts w:ascii="MS Gothic" w:eastAsia="MS Gothic" w:hAnsi="MS Gothic" w:cs="Arial" w:hint="eastAsia"/>
                    <w:b/>
                  </w:rPr>
                  <w:t>☒</w:t>
                </w:r>
              </w:sdtContent>
            </w:sdt>
          </w:p>
        </w:tc>
        <w:tc>
          <w:tcPr>
            <w:tcW w:w="2410" w:type="dxa"/>
          </w:tcPr>
          <w:p w14:paraId="4F0E8864" w14:textId="05401C04" w:rsidR="00711627" w:rsidRPr="0099338D" w:rsidRDefault="00000000" w:rsidP="008008FC">
            <w:pPr>
              <w:jc w:val="center"/>
              <w:rPr>
                <w:rFonts w:ascii="Arial" w:hAnsi="Arial" w:cs="Arial"/>
                <w:b/>
              </w:rPr>
            </w:pPr>
            <w:r w:rsidRPr="0099338D">
              <w:rPr>
                <w:rFonts w:ascii="Arial" w:hAnsi="Arial" w:cs="Arial"/>
                <w:b/>
              </w:rPr>
              <w:t xml:space="preserve">Site Notice   </w:t>
            </w:r>
            <w:sdt>
              <w:sdtPr>
                <w:rPr>
                  <w:rFonts w:ascii="Arial" w:hAnsi="Arial" w:cs="Arial"/>
                  <w:b/>
                </w:rPr>
                <w:id w:val="455422393"/>
                <w14:checkbox>
                  <w14:checked w14:val="1"/>
                  <w14:checkedState w14:val="2612" w14:font="MS Gothic"/>
                  <w14:uncheckedState w14:val="2610" w14:font="MS Gothic"/>
                </w14:checkbox>
              </w:sdtPr>
              <w:sdtContent>
                <w:r w:rsidR="005D2310">
                  <w:rPr>
                    <w:rFonts w:ascii="MS Gothic" w:eastAsia="MS Gothic" w:hAnsi="MS Gothic" w:cs="Arial" w:hint="eastAsia"/>
                    <w:b/>
                  </w:rPr>
                  <w:t>☒</w:t>
                </w:r>
              </w:sdtContent>
            </w:sdt>
          </w:p>
        </w:tc>
        <w:tc>
          <w:tcPr>
            <w:tcW w:w="3038" w:type="dxa"/>
          </w:tcPr>
          <w:p w14:paraId="4F0E8865" w14:textId="41FB60DD" w:rsidR="00711627" w:rsidRPr="0099338D" w:rsidRDefault="00000000" w:rsidP="008008FC">
            <w:pPr>
              <w:jc w:val="center"/>
              <w:rPr>
                <w:rFonts w:ascii="Arial" w:hAnsi="Arial" w:cs="Arial"/>
                <w:b/>
              </w:rPr>
            </w:pPr>
            <w:r w:rsidRPr="0099338D">
              <w:rPr>
                <w:rFonts w:ascii="Arial" w:hAnsi="Arial" w:cs="Arial"/>
                <w:b/>
              </w:rPr>
              <w:t xml:space="preserve">Newspaper   </w:t>
            </w:r>
            <w:sdt>
              <w:sdtPr>
                <w:rPr>
                  <w:rFonts w:ascii="Arial" w:hAnsi="Arial" w:cs="Arial"/>
                  <w:b/>
                </w:rPr>
                <w:id w:val="1500728423"/>
                <w14:checkbox>
                  <w14:checked w14:val="1"/>
                  <w14:checkedState w14:val="2612" w14:font="MS Gothic"/>
                  <w14:uncheckedState w14:val="2610" w14:font="MS Gothic"/>
                </w14:checkbox>
              </w:sdtPr>
              <w:sdtContent>
                <w:r w:rsidR="005D2310">
                  <w:rPr>
                    <w:rFonts w:ascii="MS Gothic" w:eastAsia="MS Gothic" w:hAnsi="MS Gothic" w:cs="Arial" w:hint="eastAsia"/>
                    <w:b/>
                  </w:rPr>
                  <w:t>☒</w:t>
                </w:r>
              </w:sdtContent>
            </w:sdt>
          </w:p>
        </w:tc>
      </w:tr>
      <w:tr w:rsidR="00B66941" w14:paraId="4F0E8869" w14:textId="77777777" w:rsidTr="004A0A3C">
        <w:tc>
          <w:tcPr>
            <w:tcW w:w="1951" w:type="dxa"/>
          </w:tcPr>
          <w:p w14:paraId="4F0E8867" w14:textId="77777777" w:rsidR="00711627" w:rsidRPr="0099338D" w:rsidRDefault="00000000" w:rsidP="00065A93">
            <w:pPr>
              <w:rPr>
                <w:rFonts w:ascii="Arial" w:hAnsi="Arial" w:cs="Arial"/>
              </w:rPr>
            </w:pPr>
            <w:r w:rsidRPr="0099338D">
              <w:rPr>
                <w:rFonts w:ascii="Arial" w:hAnsi="Arial" w:cs="Arial"/>
              </w:rPr>
              <w:t>Representations:</w:t>
            </w:r>
          </w:p>
        </w:tc>
        <w:tc>
          <w:tcPr>
            <w:tcW w:w="7291" w:type="dxa"/>
            <w:gridSpan w:val="3"/>
          </w:tcPr>
          <w:p w14:paraId="4F0E8868" w14:textId="77777777" w:rsidR="00711627" w:rsidRPr="0099338D" w:rsidRDefault="00000000" w:rsidP="00065A93">
            <w:pPr>
              <w:rPr>
                <w:rFonts w:ascii="Arial" w:hAnsi="Arial" w:cs="Arial"/>
              </w:rPr>
            </w:pPr>
            <w:r w:rsidRPr="0099338D">
              <w:rPr>
                <w:rFonts w:ascii="Arial" w:hAnsi="Arial" w:cs="Arial"/>
              </w:rPr>
              <w:t>None</w:t>
            </w:r>
          </w:p>
        </w:tc>
      </w:tr>
      <w:tr w:rsidR="00B66941" w14:paraId="4F0E886C" w14:textId="77777777" w:rsidTr="004A0A3C">
        <w:tc>
          <w:tcPr>
            <w:tcW w:w="1951" w:type="dxa"/>
          </w:tcPr>
          <w:p w14:paraId="4F0E886A" w14:textId="77777777" w:rsidR="00711627" w:rsidRPr="0099338D" w:rsidRDefault="00000000" w:rsidP="00065A93">
            <w:pPr>
              <w:rPr>
                <w:rFonts w:ascii="Arial" w:hAnsi="Arial" w:cs="Arial"/>
              </w:rPr>
            </w:pPr>
            <w:r w:rsidRPr="0099338D">
              <w:rPr>
                <w:rFonts w:ascii="Arial" w:hAnsi="Arial" w:cs="Arial"/>
              </w:rPr>
              <w:t>Parish Council:</w:t>
            </w:r>
          </w:p>
        </w:tc>
        <w:tc>
          <w:tcPr>
            <w:tcW w:w="7291" w:type="dxa"/>
            <w:gridSpan w:val="3"/>
          </w:tcPr>
          <w:p w14:paraId="4F0E886B" w14:textId="5C27F1C8" w:rsidR="00711627" w:rsidRPr="0099338D" w:rsidRDefault="00000000" w:rsidP="00065A93">
            <w:pPr>
              <w:rPr>
                <w:rFonts w:ascii="Arial" w:hAnsi="Arial" w:cs="Arial"/>
              </w:rPr>
            </w:pPr>
            <w:r w:rsidRPr="0099338D">
              <w:rPr>
                <w:rFonts w:ascii="Arial" w:hAnsi="Arial" w:cs="Arial"/>
              </w:rPr>
              <w:t>No Objection</w:t>
            </w:r>
          </w:p>
        </w:tc>
      </w:tr>
      <w:tr w:rsidR="00CE58FD" w14:paraId="4C31C596" w14:textId="77777777" w:rsidTr="004A0A3C">
        <w:tc>
          <w:tcPr>
            <w:tcW w:w="1951" w:type="dxa"/>
          </w:tcPr>
          <w:p w14:paraId="325321B0" w14:textId="69A9B4B9" w:rsidR="00CE58FD" w:rsidRPr="0099338D" w:rsidRDefault="00CE58FD" w:rsidP="00065A93">
            <w:pPr>
              <w:rPr>
                <w:rFonts w:ascii="Arial" w:hAnsi="Arial" w:cs="Arial"/>
              </w:rPr>
            </w:pPr>
            <w:r>
              <w:rPr>
                <w:rFonts w:ascii="Arial" w:hAnsi="Arial" w:cs="Arial"/>
              </w:rPr>
              <w:t>Heritage Officer:</w:t>
            </w:r>
          </w:p>
        </w:tc>
        <w:tc>
          <w:tcPr>
            <w:tcW w:w="7291" w:type="dxa"/>
            <w:gridSpan w:val="3"/>
          </w:tcPr>
          <w:p w14:paraId="3A4034AE" w14:textId="479C2AE8" w:rsidR="00CE58FD" w:rsidRPr="0099338D" w:rsidRDefault="00040221" w:rsidP="00065A93">
            <w:pPr>
              <w:rPr>
                <w:rFonts w:ascii="Arial" w:hAnsi="Arial" w:cs="Arial"/>
              </w:rPr>
            </w:pPr>
            <w:r>
              <w:rPr>
                <w:rFonts w:ascii="Arial" w:hAnsi="Arial" w:cs="Arial"/>
              </w:rPr>
              <w:t>N</w:t>
            </w:r>
            <w:r w:rsidR="004301E9">
              <w:rPr>
                <w:rFonts w:ascii="Arial" w:hAnsi="Arial" w:cs="Arial"/>
              </w:rPr>
              <w:t xml:space="preserve">o Objection </w:t>
            </w:r>
          </w:p>
        </w:tc>
      </w:tr>
      <w:tr w:rsidR="00CE58FD" w14:paraId="5C7CD538" w14:textId="77777777" w:rsidTr="004A0A3C">
        <w:tc>
          <w:tcPr>
            <w:tcW w:w="1951" w:type="dxa"/>
          </w:tcPr>
          <w:p w14:paraId="0770CB15" w14:textId="361A7817" w:rsidR="00CE58FD" w:rsidRDefault="00CE58FD" w:rsidP="00065A93">
            <w:pPr>
              <w:rPr>
                <w:rFonts w:ascii="Arial" w:hAnsi="Arial" w:cs="Arial"/>
              </w:rPr>
            </w:pPr>
            <w:r>
              <w:rPr>
                <w:rFonts w:ascii="Arial" w:hAnsi="Arial" w:cs="Arial"/>
              </w:rPr>
              <w:t>Tree Officer:</w:t>
            </w:r>
          </w:p>
        </w:tc>
        <w:tc>
          <w:tcPr>
            <w:tcW w:w="7291" w:type="dxa"/>
            <w:gridSpan w:val="3"/>
          </w:tcPr>
          <w:p w14:paraId="0D2B9842" w14:textId="5FC265F5" w:rsidR="00CE58FD" w:rsidRPr="0099338D" w:rsidRDefault="00CE58FD" w:rsidP="00065A93">
            <w:pPr>
              <w:rPr>
                <w:rFonts w:ascii="Arial" w:hAnsi="Arial" w:cs="Arial"/>
              </w:rPr>
            </w:pPr>
            <w:r>
              <w:rPr>
                <w:rFonts w:ascii="Arial" w:hAnsi="Arial" w:cs="Arial"/>
              </w:rPr>
              <w:t xml:space="preserve">No Objection </w:t>
            </w:r>
          </w:p>
        </w:tc>
      </w:tr>
      <w:tr w:rsidR="00CE58FD" w14:paraId="25A94B59" w14:textId="77777777" w:rsidTr="004A0A3C">
        <w:tc>
          <w:tcPr>
            <w:tcW w:w="1951" w:type="dxa"/>
          </w:tcPr>
          <w:p w14:paraId="2F453CED" w14:textId="7070CC96" w:rsidR="00CE58FD" w:rsidRDefault="00CE58FD" w:rsidP="00065A93">
            <w:pPr>
              <w:rPr>
                <w:rFonts w:ascii="Arial" w:hAnsi="Arial" w:cs="Arial"/>
              </w:rPr>
            </w:pPr>
            <w:r>
              <w:rPr>
                <w:rFonts w:ascii="Arial" w:hAnsi="Arial" w:cs="Arial"/>
              </w:rPr>
              <w:t>Ecologist:</w:t>
            </w:r>
          </w:p>
        </w:tc>
        <w:tc>
          <w:tcPr>
            <w:tcW w:w="7291" w:type="dxa"/>
            <w:gridSpan w:val="3"/>
          </w:tcPr>
          <w:p w14:paraId="0E3F18DB" w14:textId="48695103" w:rsidR="00CE58FD" w:rsidRPr="0099338D" w:rsidRDefault="004564E5" w:rsidP="00065A93">
            <w:pPr>
              <w:rPr>
                <w:rFonts w:ascii="Arial" w:hAnsi="Arial" w:cs="Arial"/>
              </w:rPr>
            </w:pPr>
            <w:r>
              <w:rPr>
                <w:rFonts w:ascii="Arial" w:hAnsi="Arial" w:cs="Arial"/>
              </w:rPr>
              <w:t xml:space="preserve">No Objection </w:t>
            </w:r>
          </w:p>
        </w:tc>
      </w:tr>
    </w:tbl>
    <w:p w14:paraId="4F0E886D" w14:textId="77777777" w:rsidR="00711627" w:rsidRDefault="00711627"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3005"/>
        <w:gridCol w:w="3005"/>
        <w:gridCol w:w="3006"/>
      </w:tblGrid>
      <w:tr w:rsidR="00B66941" w14:paraId="4F0E8871" w14:textId="77777777" w:rsidTr="00126C9D">
        <w:tc>
          <w:tcPr>
            <w:tcW w:w="3005" w:type="dxa"/>
          </w:tcPr>
          <w:p w14:paraId="4F0E886E" w14:textId="77777777" w:rsidR="00711627" w:rsidRPr="00126C9D" w:rsidRDefault="00000000" w:rsidP="00065A93">
            <w:pPr>
              <w:rPr>
                <w:rFonts w:ascii="Arial" w:hAnsi="Arial" w:cs="Arial"/>
                <w:b/>
                <w:bCs/>
              </w:rPr>
            </w:pPr>
            <w:r w:rsidRPr="00126C9D">
              <w:rPr>
                <w:rFonts w:ascii="Arial" w:hAnsi="Arial" w:cs="Arial"/>
                <w:b/>
                <w:bCs/>
              </w:rPr>
              <w:t>Site Visit:</w:t>
            </w:r>
          </w:p>
        </w:tc>
        <w:tc>
          <w:tcPr>
            <w:tcW w:w="3005" w:type="dxa"/>
          </w:tcPr>
          <w:p w14:paraId="4F0E886F" w14:textId="51B93676" w:rsidR="00711627" w:rsidRPr="00126C9D" w:rsidRDefault="00000000" w:rsidP="00126C9D">
            <w:pPr>
              <w:jc w:val="center"/>
              <w:rPr>
                <w:rFonts w:ascii="Arial" w:hAnsi="Arial" w:cs="Arial"/>
                <w:b/>
                <w:bCs/>
              </w:rPr>
            </w:pPr>
            <w:r w:rsidRPr="00126C9D">
              <w:rPr>
                <w:rFonts w:ascii="Arial" w:hAnsi="Arial" w:cs="Arial"/>
                <w:b/>
                <w:bCs/>
              </w:rPr>
              <w:t>Yes</w:t>
            </w:r>
            <w:r>
              <w:rPr>
                <w:rFonts w:ascii="Arial" w:hAnsi="Arial" w:cs="Arial"/>
                <w:b/>
              </w:rPr>
              <w:t xml:space="preserve"> </w:t>
            </w:r>
            <w:sdt>
              <w:sdtPr>
                <w:rPr>
                  <w:rFonts w:ascii="Arial" w:hAnsi="Arial" w:cs="Arial"/>
                  <w:b/>
                </w:rPr>
                <w:id w:val="1461738709"/>
                <w14:checkbox>
                  <w14:checked w14:val="1"/>
                  <w14:checkedState w14:val="2612" w14:font="MS Gothic"/>
                  <w14:uncheckedState w14:val="2610" w14:font="MS Gothic"/>
                </w14:checkbox>
              </w:sdtPr>
              <w:sdtContent>
                <w:r w:rsidR="005D2310">
                  <w:rPr>
                    <w:rFonts w:ascii="MS Gothic" w:eastAsia="MS Gothic" w:hAnsi="MS Gothic" w:cs="Arial" w:hint="eastAsia"/>
                    <w:b/>
                  </w:rPr>
                  <w:t>☒</w:t>
                </w:r>
              </w:sdtContent>
            </w:sdt>
          </w:p>
        </w:tc>
        <w:tc>
          <w:tcPr>
            <w:tcW w:w="3006" w:type="dxa"/>
          </w:tcPr>
          <w:p w14:paraId="4F0E8870" w14:textId="77777777" w:rsidR="00711627" w:rsidRPr="00126C9D" w:rsidRDefault="00000000" w:rsidP="00126C9D">
            <w:pPr>
              <w:jc w:val="center"/>
              <w:rPr>
                <w:rFonts w:ascii="Arial" w:hAnsi="Arial" w:cs="Arial"/>
                <w:b/>
                <w:bCs/>
              </w:rPr>
            </w:pPr>
            <w:r w:rsidRPr="00126C9D">
              <w:rPr>
                <w:rFonts w:ascii="Arial" w:hAnsi="Arial" w:cs="Arial"/>
                <w:b/>
                <w:bCs/>
              </w:rPr>
              <w:t>No</w:t>
            </w:r>
            <w:r>
              <w:rPr>
                <w:rFonts w:ascii="Arial" w:hAnsi="Arial" w:cs="Arial"/>
                <w:b/>
              </w:rPr>
              <w:t xml:space="preserve"> </w:t>
            </w:r>
            <w:sdt>
              <w:sdtPr>
                <w:rPr>
                  <w:rFonts w:ascii="Arial" w:hAnsi="Arial" w:cs="Arial"/>
                  <w:b/>
                </w:rPr>
                <w:id w:val="854284493"/>
                <w14:checkbox>
                  <w14:checked w14:val="0"/>
                  <w14:checkedState w14:val="2612" w14:font="MS Gothic"/>
                  <w14:uncheckedState w14:val="2610" w14:font="MS Gothic"/>
                </w14:checkbox>
              </w:sdtPr>
              <w:sdtContent>
                <w:r w:rsidRPr="0099338D">
                  <w:rPr>
                    <w:rFonts w:ascii="MS Gothic" w:eastAsia="MS Gothic" w:hAnsi="MS Gothic" w:cs="Arial" w:hint="eastAsia"/>
                    <w:b/>
                  </w:rPr>
                  <w:t>☐</w:t>
                </w:r>
              </w:sdtContent>
            </w:sdt>
          </w:p>
        </w:tc>
      </w:tr>
      <w:tr w:rsidR="00B66941" w14:paraId="4F0E8873" w14:textId="77777777" w:rsidTr="0056716B">
        <w:tc>
          <w:tcPr>
            <w:tcW w:w="9016" w:type="dxa"/>
            <w:gridSpan w:val="3"/>
          </w:tcPr>
          <w:p w14:paraId="4F0E8872" w14:textId="2ED529A9" w:rsidR="00711627" w:rsidRPr="00126C9D" w:rsidRDefault="00000000" w:rsidP="00065A93">
            <w:pPr>
              <w:rPr>
                <w:rFonts w:ascii="Arial" w:hAnsi="Arial" w:cs="Arial"/>
              </w:rPr>
            </w:pPr>
            <w:r w:rsidRPr="00126C9D">
              <w:rPr>
                <w:rFonts w:ascii="Arial" w:hAnsi="Arial" w:cs="Arial"/>
              </w:rPr>
              <w:t xml:space="preserve">Details: </w:t>
            </w:r>
            <w:r w:rsidR="00C332AA">
              <w:rPr>
                <w:rFonts w:ascii="Arial" w:hAnsi="Arial" w:cs="Arial"/>
              </w:rPr>
              <w:t xml:space="preserve">4/07/2024 </w:t>
            </w:r>
          </w:p>
        </w:tc>
      </w:tr>
    </w:tbl>
    <w:p w14:paraId="4F0E8874" w14:textId="77777777" w:rsidR="00711627" w:rsidRDefault="00711627" w:rsidP="00065A93">
      <w:pPr>
        <w:spacing w:after="0" w:line="240" w:lineRule="auto"/>
        <w:rPr>
          <w:rFonts w:ascii="Arial" w:hAnsi="Arial" w:cs="Arial"/>
          <w:sz w:val="16"/>
        </w:rPr>
      </w:pPr>
    </w:p>
    <w:p w14:paraId="4F0E8875" w14:textId="77777777" w:rsidR="00711627" w:rsidRPr="0099338D" w:rsidRDefault="00711627"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9016"/>
      </w:tblGrid>
      <w:tr w:rsidR="00B66941" w14:paraId="4F0E8877" w14:textId="77777777" w:rsidTr="004A0A3C">
        <w:tc>
          <w:tcPr>
            <w:tcW w:w="9242" w:type="dxa"/>
          </w:tcPr>
          <w:p w14:paraId="4F0E8876" w14:textId="77777777" w:rsidR="00711627" w:rsidRPr="0099338D" w:rsidRDefault="00000000" w:rsidP="00065A93">
            <w:pPr>
              <w:rPr>
                <w:rFonts w:ascii="Arial" w:hAnsi="Arial" w:cs="Arial"/>
                <w:b/>
              </w:rPr>
            </w:pPr>
            <w:r w:rsidRPr="0099338D">
              <w:rPr>
                <w:rFonts w:ascii="Arial" w:hAnsi="Arial" w:cs="Arial"/>
                <w:b/>
              </w:rPr>
              <w:t>Policy:</w:t>
            </w:r>
          </w:p>
        </w:tc>
      </w:tr>
      <w:tr w:rsidR="00B66941" w14:paraId="4F0E8882" w14:textId="77777777" w:rsidTr="004A0A3C">
        <w:tc>
          <w:tcPr>
            <w:tcW w:w="9242" w:type="dxa"/>
          </w:tcPr>
          <w:p w14:paraId="4F0E8878" w14:textId="77777777" w:rsidR="00711627" w:rsidRPr="0099338D" w:rsidRDefault="00711627" w:rsidP="00065A93">
            <w:pPr>
              <w:rPr>
                <w:rFonts w:ascii="Arial" w:hAnsi="Arial" w:cs="Arial"/>
                <w:b/>
                <w:sz w:val="12"/>
                <w:szCs w:val="16"/>
              </w:rPr>
            </w:pPr>
          </w:p>
          <w:p w14:paraId="4F0E8879" w14:textId="77777777" w:rsidR="00711627" w:rsidRPr="0099338D" w:rsidRDefault="00000000" w:rsidP="00065A93">
            <w:pPr>
              <w:rPr>
                <w:rFonts w:ascii="Arial" w:hAnsi="Arial" w:cs="Arial"/>
                <w:b/>
              </w:rPr>
            </w:pPr>
            <w:r w:rsidRPr="0099338D">
              <w:rPr>
                <w:rFonts w:ascii="Arial" w:hAnsi="Arial" w:cs="Arial"/>
                <w:b/>
              </w:rPr>
              <w:t xml:space="preserve">National Planning Policy Framework </w:t>
            </w:r>
          </w:p>
          <w:p w14:paraId="4F0E887A" w14:textId="77777777" w:rsidR="00711627" w:rsidRPr="0099338D" w:rsidRDefault="00000000" w:rsidP="00065A93">
            <w:pPr>
              <w:rPr>
                <w:rFonts w:ascii="Arial" w:hAnsi="Arial" w:cs="Arial"/>
                <w:b/>
              </w:rPr>
            </w:pPr>
            <w:r w:rsidRPr="0099338D">
              <w:rPr>
                <w:rFonts w:ascii="Arial" w:hAnsi="Arial" w:cs="Arial"/>
                <w:b/>
              </w:rPr>
              <w:t>Planning Practice Guidance</w:t>
            </w:r>
          </w:p>
          <w:p w14:paraId="4F0E887B" w14:textId="77777777" w:rsidR="00711627" w:rsidRPr="0099338D" w:rsidRDefault="00711627" w:rsidP="00065A93">
            <w:pPr>
              <w:rPr>
                <w:rFonts w:ascii="Arial" w:hAnsi="Arial" w:cs="Arial"/>
                <w:b/>
              </w:rPr>
            </w:pPr>
          </w:p>
          <w:p w14:paraId="4F0E887C" w14:textId="77777777" w:rsidR="00711627" w:rsidRPr="00AB041A" w:rsidRDefault="00000000" w:rsidP="00AB041A">
            <w:pPr>
              <w:rPr>
                <w:rFonts w:ascii="Arial" w:hAnsi="Arial" w:cs="Arial"/>
                <w:b/>
              </w:rPr>
            </w:pPr>
            <w:r w:rsidRPr="0099338D">
              <w:rPr>
                <w:rFonts w:ascii="Arial" w:hAnsi="Arial" w:cs="Arial"/>
                <w:b/>
              </w:rPr>
              <w:t>Development Plan:</w:t>
            </w:r>
          </w:p>
          <w:p w14:paraId="4F0E887D" w14:textId="77777777" w:rsidR="00711627" w:rsidRPr="00AB041A" w:rsidRDefault="00000000" w:rsidP="00AB041A">
            <w:pPr>
              <w:rPr>
                <w:rFonts w:ascii="Arial" w:hAnsi="Arial" w:cs="Arial"/>
                <w:lang w:eastAsia="en-GB"/>
              </w:rPr>
            </w:pPr>
            <w:r w:rsidRPr="0087404F">
              <w:rPr>
                <w:rFonts w:ascii="Arial" w:hAnsi="Arial" w:cs="Arial"/>
                <w:lang w:eastAsia="en-GB"/>
              </w:rPr>
              <w:t xml:space="preserve">The </w:t>
            </w:r>
            <w:r w:rsidRPr="0087404F">
              <w:rPr>
                <w:rFonts w:ascii="Arial" w:hAnsi="Arial" w:cs="Arial"/>
                <w:u w:val="single"/>
                <w:lang w:eastAsia="en-GB"/>
              </w:rPr>
              <w:t>Eastleigh Borough Local Plan 2016-2036</w:t>
            </w:r>
            <w:r w:rsidRPr="0087404F">
              <w:rPr>
                <w:rFonts w:ascii="Arial" w:hAnsi="Arial" w:cs="Arial"/>
                <w:lang w:eastAsia="en-GB"/>
              </w:rPr>
              <w:t xml:space="preserve"> The most relevant policies are Strategic policies S1 and S2; and Development Management policies DM1, DM2, DM11 and DM14</w:t>
            </w:r>
            <w:r>
              <w:rPr>
                <w:rFonts w:ascii="Arial" w:hAnsi="Arial" w:cs="Arial"/>
                <w:lang w:eastAsia="en-GB"/>
              </w:rPr>
              <w:t>.</w:t>
            </w:r>
          </w:p>
          <w:p w14:paraId="4F0E887E" w14:textId="77777777" w:rsidR="00711627" w:rsidRDefault="00711627" w:rsidP="00D45357">
            <w:pPr>
              <w:overflowPunct w:val="0"/>
              <w:autoSpaceDE w:val="0"/>
              <w:autoSpaceDN w:val="0"/>
              <w:adjustRightInd w:val="0"/>
              <w:textAlignment w:val="baseline"/>
              <w:rPr>
                <w:rFonts w:ascii="Arial" w:eastAsia="Times New Roman" w:hAnsi="Arial" w:cs="Arial"/>
                <w:lang w:eastAsia="en-GB"/>
              </w:rPr>
            </w:pPr>
          </w:p>
          <w:p w14:paraId="4F0E887F" w14:textId="77777777" w:rsidR="00711627" w:rsidRPr="0099338D" w:rsidRDefault="00000000" w:rsidP="00065A93">
            <w:pPr>
              <w:rPr>
                <w:rFonts w:ascii="Arial" w:hAnsi="Arial" w:cs="Arial"/>
                <w:b/>
              </w:rPr>
            </w:pPr>
            <w:r w:rsidRPr="0099338D">
              <w:rPr>
                <w:rFonts w:ascii="Arial" w:hAnsi="Arial" w:cs="Arial"/>
                <w:b/>
              </w:rPr>
              <w:t>Supplementary Planning Documents:</w:t>
            </w:r>
          </w:p>
          <w:p w14:paraId="4F0E8880" w14:textId="77777777" w:rsidR="00711627" w:rsidRPr="0099338D" w:rsidRDefault="00000000" w:rsidP="00065A93">
            <w:pPr>
              <w:rPr>
                <w:rFonts w:ascii="Arial" w:hAnsi="Arial" w:cs="Arial"/>
              </w:rPr>
            </w:pPr>
            <w:r w:rsidRPr="0099338D">
              <w:rPr>
                <w:rFonts w:ascii="Arial" w:hAnsi="Arial" w:cs="Arial"/>
              </w:rPr>
              <w:t>Quality Places; Residential Parking Standards; Character Area Appraisals</w:t>
            </w:r>
            <w:r>
              <w:rPr>
                <w:rFonts w:ascii="Arial" w:hAnsi="Arial" w:cs="Arial"/>
              </w:rPr>
              <w:t>.</w:t>
            </w:r>
          </w:p>
          <w:p w14:paraId="4F0E8881" w14:textId="77777777" w:rsidR="00711627" w:rsidRPr="0099338D" w:rsidRDefault="00711627" w:rsidP="00065A93">
            <w:pPr>
              <w:rPr>
                <w:rFonts w:ascii="Arial" w:hAnsi="Arial" w:cs="Arial"/>
              </w:rPr>
            </w:pPr>
          </w:p>
        </w:tc>
      </w:tr>
    </w:tbl>
    <w:p w14:paraId="4F0E8883" w14:textId="77777777" w:rsidR="00711627" w:rsidRPr="0099338D" w:rsidRDefault="00711627"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9016"/>
      </w:tblGrid>
      <w:tr w:rsidR="00B66941" w14:paraId="4F0E8885" w14:textId="77777777" w:rsidTr="00DB4D3D">
        <w:tc>
          <w:tcPr>
            <w:tcW w:w="9242" w:type="dxa"/>
          </w:tcPr>
          <w:p w14:paraId="4F0E8884" w14:textId="77777777" w:rsidR="00711627" w:rsidRPr="0099338D" w:rsidRDefault="00000000" w:rsidP="00065A93">
            <w:pPr>
              <w:rPr>
                <w:rFonts w:ascii="Arial" w:hAnsi="Arial" w:cs="Arial"/>
                <w:b/>
              </w:rPr>
            </w:pPr>
            <w:r w:rsidRPr="0099338D">
              <w:rPr>
                <w:rFonts w:ascii="Arial" w:hAnsi="Arial" w:cs="Arial"/>
                <w:b/>
              </w:rPr>
              <w:t>Assessment:</w:t>
            </w:r>
          </w:p>
        </w:tc>
      </w:tr>
      <w:tr w:rsidR="00B66941" w14:paraId="4F0E88A0" w14:textId="77777777" w:rsidTr="00DB4D3D">
        <w:tc>
          <w:tcPr>
            <w:tcW w:w="9242" w:type="dxa"/>
          </w:tcPr>
          <w:p w14:paraId="4F5D458F" w14:textId="77777777" w:rsidR="006C7122" w:rsidRDefault="006C7122" w:rsidP="00FD5C16">
            <w:pPr>
              <w:pStyle w:val="CommentText"/>
              <w:rPr>
                <w:rFonts w:ascii="Arial" w:hAnsi="Arial" w:cs="Arial"/>
                <w:sz w:val="22"/>
                <w:szCs w:val="22"/>
              </w:rPr>
            </w:pPr>
          </w:p>
          <w:p w14:paraId="5403A16D" w14:textId="77777777" w:rsidR="001B4A49" w:rsidRPr="00D65F76" w:rsidRDefault="006C7122" w:rsidP="00FD5C16">
            <w:pPr>
              <w:pStyle w:val="CommentText"/>
              <w:rPr>
                <w:rFonts w:ascii="Arial" w:hAnsi="Arial" w:cs="Arial"/>
                <w:b/>
                <w:bCs/>
                <w:sz w:val="22"/>
                <w:szCs w:val="22"/>
              </w:rPr>
            </w:pPr>
            <w:r w:rsidRPr="00D65F76">
              <w:rPr>
                <w:rFonts w:ascii="Arial" w:hAnsi="Arial" w:cs="Arial"/>
                <w:b/>
                <w:bCs/>
                <w:sz w:val="22"/>
                <w:szCs w:val="22"/>
              </w:rPr>
              <w:t xml:space="preserve">Policy </w:t>
            </w:r>
            <w:r w:rsidR="00246E1B" w:rsidRPr="00D65F76">
              <w:rPr>
                <w:rFonts w:ascii="Arial" w:hAnsi="Arial" w:cs="Arial"/>
                <w:b/>
                <w:bCs/>
                <w:sz w:val="22"/>
                <w:szCs w:val="22"/>
              </w:rPr>
              <w:t xml:space="preserve">BU7 </w:t>
            </w:r>
            <w:r w:rsidR="001B4A49" w:rsidRPr="00D65F76">
              <w:rPr>
                <w:rFonts w:ascii="Arial" w:hAnsi="Arial" w:cs="Arial"/>
                <w:b/>
                <w:bCs/>
                <w:sz w:val="22"/>
                <w:szCs w:val="22"/>
              </w:rPr>
              <w:t>states:</w:t>
            </w:r>
          </w:p>
          <w:p w14:paraId="21252D41" w14:textId="058EFC92" w:rsidR="00FE74F8" w:rsidRPr="00EF264F" w:rsidRDefault="006C7122" w:rsidP="00FD5C16">
            <w:pPr>
              <w:pStyle w:val="CommentText"/>
              <w:rPr>
                <w:rFonts w:ascii="Arial" w:hAnsi="Arial" w:cs="Arial"/>
                <w:sz w:val="22"/>
                <w:szCs w:val="22"/>
              </w:rPr>
            </w:pPr>
            <w:r w:rsidRPr="00FE74F8">
              <w:rPr>
                <w:rFonts w:ascii="Arial" w:hAnsi="Arial" w:cs="Arial"/>
                <w:sz w:val="22"/>
                <w:szCs w:val="22"/>
              </w:rPr>
              <w:t>Residential extensions and replacement dwellings in the Old Bursledon Special Policy Area as defined on the policies map will be permitted provided they:</w:t>
            </w:r>
          </w:p>
          <w:p w14:paraId="53F6340D" w14:textId="6ADF4AD1" w:rsidR="00FE74F8" w:rsidRDefault="00C429A0" w:rsidP="00FD5C16">
            <w:pPr>
              <w:pStyle w:val="CommentText"/>
              <w:rPr>
                <w:rFonts w:ascii="Arial" w:hAnsi="Arial" w:cs="Arial"/>
                <w:sz w:val="22"/>
                <w:szCs w:val="22"/>
              </w:rPr>
            </w:pPr>
            <w:r>
              <w:rPr>
                <w:rFonts w:ascii="Arial" w:hAnsi="Arial" w:cs="Arial"/>
                <w:sz w:val="24"/>
                <w:szCs w:val="24"/>
              </w:rPr>
              <w:t xml:space="preserve">b. </w:t>
            </w:r>
            <w:r w:rsidRPr="00BE2A28">
              <w:rPr>
                <w:rFonts w:ascii="Arial" w:hAnsi="Arial" w:cs="Arial"/>
                <w:sz w:val="22"/>
                <w:szCs w:val="22"/>
              </w:rPr>
              <w:t>have regard to the impact of the development on the space between buildings and the openness of the area, ensuring that the character of the undeveloped landscape between buildings is conserved and enhanced;</w:t>
            </w:r>
          </w:p>
          <w:p w14:paraId="23791262" w14:textId="113128F8" w:rsidR="007519A7" w:rsidRDefault="007519A7" w:rsidP="00FD5C16">
            <w:pPr>
              <w:pStyle w:val="CommentText"/>
              <w:rPr>
                <w:rFonts w:ascii="Arial" w:hAnsi="Arial" w:cs="Arial"/>
                <w:sz w:val="22"/>
                <w:szCs w:val="22"/>
              </w:rPr>
            </w:pPr>
            <w:r w:rsidRPr="007519A7">
              <w:rPr>
                <w:rFonts w:ascii="Arial" w:hAnsi="Arial" w:cs="Arial"/>
                <w:sz w:val="22"/>
                <w:szCs w:val="22"/>
              </w:rPr>
              <w:t>d. are subservient to and in proportion to the existing building in form, scale and design;</w:t>
            </w:r>
          </w:p>
          <w:p w14:paraId="4113DB4C" w14:textId="24F5C2CA" w:rsidR="00D65F76" w:rsidRPr="00D65F76" w:rsidRDefault="00D65F76" w:rsidP="00FD5C16">
            <w:pPr>
              <w:pStyle w:val="CommentText"/>
              <w:rPr>
                <w:rFonts w:ascii="Arial" w:hAnsi="Arial" w:cs="Arial"/>
                <w:b/>
                <w:bCs/>
                <w:sz w:val="32"/>
                <w:szCs w:val="32"/>
              </w:rPr>
            </w:pPr>
            <w:r w:rsidRPr="00D65F76">
              <w:rPr>
                <w:rFonts w:ascii="Arial" w:hAnsi="Arial" w:cs="Arial"/>
                <w:sz w:val="22"/>
                <w:szCs w:val="22"/>
              </w:rPr>
              <w:t xml:space="preserve">e. do not contribute to the cumulative urbanisation of the area; </w:t>
            </w:r>
          </w:p>
          <w:p w14:paraId="1D9D7B45" w14:textId="77777777" w:rsidR="006C7122" w:rsidRDefault="006C7122" w:rsidP="00FD5C16">
            <w:pPr>
              <w:pStyle w:val="CommentText"/>
              <w:rPr>
                <w:rFonts w:ascii="Arial" w:hAnsi="Arial" w:cs="Arial"/>
                <w:sz w:val="22"/>
                <w:szCs w:val="22"/>
              </w:rPr>
            </w:pPr>
          </w:p>
          <w:p w14:paraId="2C47C36E" w14:textId="77777777" w:rsidR="006C7122" w:rsidRDefault="006C7122" w:rsidP="00FD5C16">
            <w:pPr>
              <w:pStyle w:val="CommentText"/>
              <w:rPr>
                <w:rFonts w:ascii="Arial" w:hAnsi="Arial" w:cs="Arial"/>
                <w:sz w:val="22"/>
                <w:szCs w:val="22"/>
              </w:rPr>
            </w:pPr>
          </w:p>
          <w:p w14:paraId="086B8B7A" w14:textId="77777777" w:rsidR="00EF264F" w:rsidRDefault="00EF264F" w:rsidP="00FD5C16">
            <w:pPr>
              <w:pStyle w:val="CommentText"/>
              <w:rPr>
                <w:rFonts w:ascii="Arial" w:hAnsi="Arial" w:cs="Arial"/>
                <w:b/>
                <w:bCs/>
                <w:sz w:val="22"/>
                <w:szCs w:val="22"/>
                <w:u w:val="single"/>
              </w:rPr>
            </w:pPr>
          </w:p>
          <w:p w14:paraId="5C3CBBA5" w14:textId="597C162C" w:rsidR="00FD5C16" w:rsidRPr="002C6AEC" w:rsidRDefault="002C6AEC" w:rsidP="00FD5C16">
            <w:pPr>
              <w:pStyle w:val="CommentText"/>
              <w:rPr>
                <w:rFonts w:ascii="Arial" w:hAnsi="Arial" w:cs="Arial"/>
                <w:b/>
                <w:bCs/>
                <w:sz w:val="22"/>
                <w:szCs w:val="22"/>
                <w:u w:val="single"/>
              </w:rPr>
            </w:pPr>
            <w:r>
              <w:rPr>
                <w:rFonts w:ascii="Arial" w:hAnsi="Arial" w:cs="Arial"/>
                <w:b/>
                <w:bCs/>
                <w:sz w:val="22"/>
                <w:szCs w:val="22"/>
                <w:u w:val="single"/>
              </w:rPr>
              <w:t xml:space="preserve">Principle </w:t>
            </w:r>
          </w:p>
          <w:p w14:paraId="526F63AE" w14:textId="77777777" w:rsidR="00FD5C16" w:rsidRDefault="00FD5C16" w:rsidP="00FD5C16">
            <w:pPr>
              <w:pStyle w:val="CommentText"/>
              <w:rPr>
                <w:rFonts w:ascii="Arial" w:hAnsi="Arial" w:cs="Arial"/>
                <w:sz w:val="22"/>
                <w:szCs w:val="22"/>
              </w:rPr>
            </w:pPr>
          </w:p>
          <w:p w14:paraId="14849A86" w14:textId="47BA1CF3" w:rsidR="00FD5C16" w:rsidRDefault="00032212" w:rsidP="00FD5C16">
            <w:pPr>
              <w:pStyle w:val="CommentText"/>
              <w:rPr>
                <w:rFonts w:ascii="Arial" w:hAnsi="Arial" w:cs="Arial"/>
                <w:sz w:val="22"/>
                <w:szCs w:val="22"/>
              </w:rPr>
            </w:pPr>
            <w:r>
              <w:rPr>
                <w:rFonts w:ascii="Arial" w:hAnsi="Arial" w:cs="Arial"/>
                <w:sz w:val="22"/>
                <w:szCs w:val="22"/>
              </w:rPr>
              <w:t xml:space="preserve">The application is for </w:t>
            </w:r>
            <w:r w:rsidR="006F3AF4">
              <w:rPr>
                <w:rFonts w:ascii="Arial" w:hAnsi="Arial" w:cs="Arial"/>
                <w:sz w:val="22"/>
                <w:szCs w:val="22"/>
              </w:rPr>
              <w:t>the addition of garden room and store in the rear garden. The outbuilding would measure approxi</w:t>
            </w:r>
            <w:r w:rsidR="005D0E21">
              <w:rPr>
                <w:rFonts w:ascii="Arial" w:hAnsi="Arial" w:cs="Arial"/>
                <w:sz w:val="22"/>
                <w:szCs w:val="22"/>
              </w:rPr>
              <w:t xml:space="preserve">mately </w:t>
            </w:r>
            <w:r w:rsidR="005E37B0">
              <w:rPr>
                <w:rFonts w:ascii="Arial" w:hAnsi="Arial" w:cs="Arial"/>
                <w:sz w:val="22"/>
                <w:szCs w:val="22"/>
              </w:rPr>
              <w:t>5.</w:t>
            </w:r>
            <w:r w:rsidR="005D639E">
              <w:rPr>
                <w:rFonts w:ascii="Arial" w:hAnsi="Arial" w:cs="Arial"/>
                <w:sz w:val="22"/>
                <w:szCs w:val="22"/>
              </w:rPr>
              <w:t>3m by 6.9m</w:t>
            </w:r>
            <w:r w:rsidR="00DC5A81">
              <w:rPr>
                <w:rFonts w:ascii="Arial" w:hAnsi="Arial" w:cs="Arial"/>
                <w:sz w:val="22"/>
                <w:szCs w:val="22"/>
              </w:rPr>
              <w:t>.</w:t>
            </w:r>
          </w:p>
          <w:p w14:paraId="74AF6467" w14:textId="77777777" w:rsidR="00032212" w:rsidRPr="00FD5C16" w:rsidRDefault="00032212" w:rsidP="00FD5C16">
            <w:pPr>
              <w:pStyle w:val="CommentText"/>
              <w:rPr>
                <w:rFonts w:ascii="Arial" w:hAnsi="Arial" w:cs="Arial"/>
                <w:sz w:val="22"/>
                <w:szCs w:val="22"/>
              </w:rPr>
            </w:pPr>
          </w:p>
          <w:p w14:paraId="10A46CBB" w14:textId="0397E772" w:rsidR="006C7122" w:rsidRPr="00805DB0" w:rsidRDefault="00000000" w:rsidP="002C6AEC">
            <w:pPr>
              <w:pStyle w:val="CommentText"/>
              <w:numPr>
                <w:ilvl w:val="0"/>
                <w:numId w:val="1"/>
              </w:numPr>
              <w:rPr>
                <w:rFonts w:ascii="Arial" w:hAnsi="Arial" w:cs="Arial"/>
                <w:sz w:val="22"/>
                <w:szCs w:val="22"/>
              </w:rPr>
            </w:pPr>
            <w:r w:rsidRPr="0099338D">
              <w:rPr>
                <w:rFonts w:ascii="Arial" w:hAnsi="Arial" w:cs="Arial"/>
                <w:sz w:val="22"/>
                <w:szCs w:val="22"/>
              </w:rPr>
              <w:t>The development is within the urban edge where the principle of development is acceptable.</w:t>
            </w:r>
          </w:p>
          <w:p w14:paraId="0F2F57EE" w14:textId="77777777" w:rsidR="006C7122" w:rsidRDefault="006C7122" w:rsidP="002C6AEC">
            <w:pPr>
              <w:pStyle w:val="CommentText"/>
              <w:rPr>
                <w:rFonts w:ascii="Arial" w:hAnsi="Arial" w:cs="Arial"/>
                <w:sz w:val="22"/>
                <w:szCs w:val="22"/>
              </w:rPr>
            </w:pPr>
          </w:p>
          <w:p w14:paraId="6C8B737B" w14:textId="5C26EBC0" w:rsidR="002C6AEC" w:rsidRPr="002C6AEC" w:rsidRDefault="002C6AEC" w:rsidP="002C6AEC">
            <w:pPr>
              <w:pStyle w:val="CommentText"/>
              <w:rPr>
                <w:rFonts w:ascii="Arial" w:hAnsi="Arial" w:cs="Arial"/>
                <w:b/>
                <w:bCs/>
                <w:sz w:val="22"/>
                <w:szCs w:val="22"/>
                <w:u w:val="single"/>
              </w:rPr>
            </w:pPr>
            <w:r>
              <w:rPr>
                <w:rFonts w:ascii="Arial" w:hAnsi="Arial" w:cs="Arial"/>
                <w:b/>
                <w:bCs/>
                <w:sz w:val="22"/>
                <w:szCs w:val="22"/>
                <w:u w:val="single"/>
              </w:rPr>
              <w:t xml:space="preserve">Design and layout </w:t>
            </w:r>
          </w:p>
          <w:p w14:paraId="15D16B26" w14:textId="77777777" w:rsidR="002C6AEC" w:rsidRDefault="002C6AEC" w:rsidP="002C6AEC">
            <w:pPr>
              <w:pStyle w:val="CommentText"/>
              <w:rPr>
                <w:rFonts w:ascii="Arial" w:hAnsi="Arial" w:cs="Arial"/>
                <w:sz w:val="22"/>
                <w:szCs w:val="22"/>
              </w:rPr>
            </w:pPr>
          </w:p>
          <w:p w14:paraId="2FE21620" w14:textId="5463B335" w:rsidR="00805DB0" w:rsidRDefault="00805DB0" w:rsidP="002C6AEC">
            <w:pPr>
              <w:pStyle w:val="CommentText"/>
              <w:rPr>
                <w:rFonts w:ascii="Arial" w:hAnsi="Arial" w:cs="Arial"/>
                <w:sz w:val="22"/>
                <w:szCs w:val="22"/>
              </w:rPr>
            </w:pPr>
            <w:r>
              <w:rPr>
                <w:rFonts w:ascii="Arial" w:hAnsi="Arial" w:cs="Arial"/>
                <w:sz w:val="22"/>
                <w:szCs w:val="22"/>
              </w:rPr>
              <w:t xml:space="preserve">The application site is located </w:t>
            </w:r>
            <w:r w:rsidR="008D3BED">
              <w:rPr>
                <w:rFonts w:ascii="Arial" w:hAnsi="Arial" w:cs="Arial"/>
                <w:sz w:val="22"/>
                <w:szCs w:val="22"/>
              </w:rPr>
              <w:t>within</w:t>
            </w:r>
            <w:r w:rsidR="00392434">
              <w:rPr>
                <w:rFonts w:ascii="Arial" w:hAnsi="Arial" w:cs="Arial"/>
                <w:sz w:val="22"/>
                <w:szCs w:val="22"/>
              </w:rPr>
              <w:t xml:space="preserve"> Salterns Lane, </w:t>
            </w:r>
            <w:r w:rsidR="001057BD">
              <w:rPr>
                <w:rFonts w:ascii="Arial" w:hAnsi="Arial" w:cs="Arial"/>
                <w:sz w:val="22"/>
                <w:szCs w:val="22"/>
              </w:rPr>
              <w:t>South of Kew Lane</w:t>
            </w:r>
            <w:r w:rsidR="00A96EBD">
              <w:rPr>
                <w:rFonts w:ascii="Arial" w:hAnsi="Arial" w:cs="Arial"/>
                <w:sz w:val="22"/>
                <w:szCs w:val="22"/>
              </w:rPr>
              <w:t>.</w:t>
            </w:r>
            <w:r w:rsidR="001057BD">
              <w:rPr>
                <w:rFonts w:ascii="Arial" w:hAnsi="Arial" w:cs="Arial"/>
                <w:sz w:val="22"/>
                <w:szCs w:val="22"/>
              </w:rPr>
              <w:t xml:space="preserve"> </w:t>
            </w:r>
          </w:p>
          <w:p w14:paraId="75F768CE" w14:textId="504313AD" w:rsidR="008D3BED" w:rsidRDefault="008D3BED" w:rsidP="002C6AEC">
            <w:pPr>
              <w:pStyle w:val="CommentText"/>
              <w:rPr>
                <w:rFonts w:ascii="Arial" w:hAnsi="Arial" w:cs="Arial"/>
                <w:sz w:val="22"/>
                <w:szCs w:val="22"/>
              </w:rPr>
            </w:pPr>
            <w:r>
              <w:rPr>
                <w:rFonts w:ascii="Arial" w:hAnsi="Arial" w:cs="Arial"/>
                <w:sz w:val="22"/>
                <w:szCs w:val="22"/>
              </w:rPr>
              <w:t>The detached p</w:t>
            </w:r>
            <w:r w:rsidR="00DE57A4">
              <w:rPr>
                <w:rFonts w:ascii="Arial" w:hAnsi="Arial" w:cs="Arial"/>
                <w:sz w:val="22"/>
                <w:szCs w:val="22"/>
              </w:rPr>
              <w:t xml:space="preserve">roperty benefits from a large garden </w:t>
            </w:r>
            <w:r w:rsidR="00C363DB">
              <w:rPr>
                <w:rFonts w:ascii="Arial" w:hAnsi="Arial" w:cs="Arial"/>
                <w:sz w:val="22"/>
                <w:szCs w:val="22"/>
              </w:rPr>
              <w:t xml:space="preserve">with good boundary treatment. </w:t>
            </w:r>
          </w:p>
          <w:p w14:paraId="5D092CB1" w14:textId="3C27A277" w:rsidR="00313B65" w:rsidRDefault="00B26A2B" w:rsidP="002C6AEC">
            <w:pPr>
              <w:pStyle w:val="CommentText"/>
              <w:rPr>
                <w:rFonts w:ascii="Arial" w:hAnsi="Arial" w:cs="Arial"/>
                <w:sz w:val="22"/>
                <w:szCs w:val="22"/>
              </w:rPr>
            </w:pPr>
            <w:r>
              <w:rPr>
                <w:rFonts w:ascii="Arial" w:hAnsi="Arial" w:cs="Arial"/>
                <w:sz w:val="22"/>
                <w:szCs w:val="22"/>
              </w:rPr>
              <w:t xml:space="preserve">The proposal is to replace the existing garden shed </w:t>
            </w:r>
            <w:r w:rsidR="006B0DDC">
              <w:rPr>
                <w:rFonts w:ascii="Arial" w:hAnsi="Arial" w:cs="Arial"/>
                <w:sz w:val="22"/>
                <w:szCs w:val="22"/>
              </w:rPr>
              <w:t xml:space="preserve">with a </w:t>
            </w:r>
            <w:r w:rsidR="00313B65">
              <w:rPr>
                <w:rFonts w:ascii="Arial" w:hAnsi="Arial" w:cs="Arial"/>
                <w:sz w:val="22"/>
                <w:szCs w:val="22"/>
              </w:rPr>
              <w:t xml:space="preserve">Garden room. </w:t>
            </w:r>
            <w:r w:rsidR="007D2E71">
              <w:rPr>
                <w:rFonts w:ascii="Arial" w:hAnsi="Arial" w:cs="Arial"/>
                <w:sz w:val="22"/>
                <w:szCs w:val="22"/>
              </w:rPr>
              <w:t xml:space="preserve">The garden room would be located to the </w:t>
            </w:r>
            <w:r w:rsidR="00157E98">
              <w:rPr>
                <w:rFonts w:ascii="Arial" w:hAnsi="Arial" w:cs="Arial"/>
                <w:sz w:val="22"/>
                <w:szCs w:val="22"/>
              </w:rPr>
              <w:t xml:space="preserve">rear garden and set </w:t>
            </w:r>
            <w:r w:rsidR="0080719F">
              <w:rPr>
                <w:rFonts w:ascii="Arial" w:hAnsi="Arial" w:cs="Arial"/>
                <w:sz w:val="22"/>
                <w:szCs w:val="22"/>
              </w:rPr>
              <w:t>away from the roadside</w:t>
            </w:r>
            <w:r w:rsidR="002171ED">
              <w:rPr>
                <w:rFonts w:ascii="Arial" w:hAnsi="Arial" w:cs="Arial"/>
                <w:sz w:val="22"/>
                <w:szCs w:val="22"/>
              </w:rPr>
              <w:t>. I</w:t>
            </w:r>
            <w:r w:rsidR="00485A0A">
              <w:rPr>
                <w:rFonts w:ascii="Arial" w:hAnsi="Arial" w:cs="Arial"/>
                <w:sz w:val="22"/>
                <w:szCs w:val="22"/>
              </w:rPr>
              <w:t xml:space="preserve">t would </w:t>
            </w:r>
            <w:r w:rsidR="002171ED">
              <w:rPr>
                <w:rFonts w:ascii="Arial" w:hAnsi="Arial" w:cs="Arial"/>
                <w:sz w:val="22"/>
                <w:szCs w:val="22"/>
              </w:rPr>
              <w:t xml:space="preserve">also </w:t>
            </w:r>
            <w:r w:rsidR="00485A0A">
              <w:rPr>
                <w:rFonts w:ascii="Arial" w:hAnsi="Arial" w:cs="Arial"/>
                <w:sz w:val="22"/>
                <w:szCs w:val="22"/>
              </w:rPr>
              <w:t xml:space="preserve">sit to the rear </w:t>
            </w:r>
            <w:r w:rsidR="00795F7E">
              <w:rPr>
                <w:rFonts w:ascii="Arial" w:hAnsi="Arial" w:cs="Arial"/>
                <w:sz w:val="22"/>
                <w:szCs w:val="22"/>
              </w:rPr>
              <w:t>of the neighbouring garden</w:t>
            </w:r>
            <w:r w:rsidR="00B263D1">
              <w:rPr>
                <w:rFonts w:ascii="Arial" w:hAnsi="Arial" w:cs="Arial"/>
                <w:sz w:val="22"/>
                <w:szCs w:val="22"/>
              </w:rPr>
              <w:t xml:space="preserve"> </w:t>
            </w:r>
            <w:r w:rsidR="0062062B">
              <w:rPr>
                <w:rFonts w:ascii="Arial" w:hAnsi="Arial" w:cs="Arial"/>
                <w:sz w:val="22"/>
                <w:szCs w:val="22"/>
              </w:rPr>
              <w:t>so</w:t>
            </w:r>
            <w:r w:rsidR="00B263D1">
              <w:rPr>
                <w:rFonts w:ascii="Arial" w:hAnsi="Arial" w:cs="Arial"/>
                <w:sz w:val="22"/>
                <w:szCs w:val="22"/>
              </w:rPr>
              <w:t xml:space="preserve"> unlikely to been seen </w:t>
            </w:r>
            <w:r w:rsidR="00210B1E">
              <w:rPr>
                <w:rFonts w:ascii="Arial" w:hAnsi="Arial" w:cs="Arial"/>
                <w:sz w:val="22"/>
                <w:szCs w:val="22"/>
              </w:rPr>
              <w:t>within the streetscene</w:t>
            </w:r>
            <w:r w:rsidR="00810ADE">
              <w:rPr>
                <w:rFonts w:ascii="Arial" w:hAnsi="Arial" w:cs="Arial"/>
                <w:sz w:val="22"/>
                <w:szCs w:val="22"/>
              </w:rPr>
              <w:t xml:space="preserve"> </w:t>
            </w:r>
            <w:r w:rsidR="0062062B">
              <w:rPr>
                <w:rFonts w:ascii="Arial" w:hAnsi="Arial" w:cs="Arial"/>
                <w:sz w:val="22"/>
                <w:szCs w:val="22"/>
              </w:rPr>
              <w:t xml:space="preserve">therefore in keeping with the character of the area. </w:t>
            </w:r>
          </w:p>
          <w:p w14:paraId="78AD8198" w14:textId="77777777" w:rsidR="00805DB0" w:rsidRPr="0099338D" w:rsidRDefault="00805DB0" w:rsidP="002C6AEC">
            <w:pPr>
              <w:pStyle w:val="CommentText"/>
              <w:rPr>
                <w:rFonts w:ascii="Arial" w:hAnsi="Arial" w:cs="Arial"/>
                <w:sz w:val="22"/>
                <w:szCs w:val="22"/>
              </w:rPr>
            </w:pPr>
          </w:p>
          <w:p w14:paraId="4F0E888A" w14:textId="21BADF4F" w:rsidR="00711627" w:rsidRPr="0099338D" w:rsidRDefault="00000000" w:rsidP="00065A93">
            <w:pPr>
              <w:pStyle w:val="CommentText"/>
              <w:numPr>
                <w:ilvl w:val="0"/>
                <w:numId w:val="1"/>
              </w:numPr>
              <w:rPr>
                <w:rFonts w:ascii="Arial" w:hAnsi="Arial" w:cs="Arial"/>
                <w:sz w:val="22"/>
                <w:szCs w:val="22"/>
              </w:rPr>
            </w:pPr>
            <w:r w:rsidRPr="0099338D">
              <w:rPr>
                <w:rFonts w:ascii="Arial" w:hAnsi="Arial" w:cs="Arial"/>
                <w:sz w:val="22"/>
                <w:szCs w:val="22"/>
              </w:rPr>
              <w:t xml:space="preserve">The design of the </w:t>
            </w:r>
            <w:r w:rsidR="0094536E">
              <w:rPr>
                <w:rFonts w:ascii="Arial" w:hAnsi="Arial" w:cs="Arial"/>
                <w:sz w:val="22"/>
                <w:szCs w:val="22"/>
              </w:rPr>
              <w:t>proposed garden room and store</w:t>
            </w:r>
            <w:r w:rsidRPr="0099338D">
              <w:rPr>
                <w:rFonts w:ascii="Arial" w:hAnsi="Arial" w:cs="Arial"/>
                <w:sz w:val="22"/>
                <w:szCs w:val="22"/>
              </w:rPr>
              <w:t xml:space="preserve"> is suited to the host dwelling in terms of its form, scale and appearance. </w:t>
            </w:r>
          </w:p>
          <w:p w14:paraId="4F0E888B" w14:textId="77777777" w:rsidR="00711627" w:rsidRDefault="00000000" w:rsidP="00065A93">
            <w:pPr>
              <w:pStyle w:val="CommentText"/>
              <w:numPr>
                <w:ilvl w:val="0"/>
                <w:numId w:val="1"/>
              </w:numPr>
              <w:rPr>
                <w:rFonts w:ascii="Arial" w:hAnsi="Arial" w:cs="Arial"/>
                <w:sz w:val="22"/>
                <w:szCs w:val="22"/>
              </w:rPr>
            </w:pPr>
            <w:r w:rsidRPr="0099338D">
              <w:rPr>
                <w:rFonts w:ascii="Arial" w:hAnsi="Arial" w:cs="Arial"/>
                <w:sz w:val="22"/>
                <w:szCs w:val="22"/>
              </w:rPr>
              <w:t xml:space="preserve">The development would not be an overdevelopment of the site, would retain sufficient amenity space and meet parking standards. </w:t>
            </w:r>
          </w:p>
          <w:p w14:paraId="4A0C89DE" w14:textId="77777777" w:rsidR="00810ADE" w:rsidRDefault="00810ADE" w:rsidP="00810ADE">
            <w:pPr>
              <w:pStyle w:val="CommentText"/>
              <w:numPr>
                <w:ilvl w:val="0"/>
                <w:numId w:val="1"/>
              </w:numPr>
              <w:rPr>
                <w:rFonts w:ascii="Arial" w:hAnsi="Arial" w:cs="Arial"/>
                <w:sz w:val="22"/>
                <w:szCs w:val="22"/>
              </w:rPr>
            </w:pPr>
            <w:r w:rsidRPr="0099338D">
              <w:rPr>
                <w:rFonts w:ascii="Arial" w:hAnsi="Arial" w:cs="Arial"/>
                <w:sz w:val="22"/>
                <w:szCs w:val="22"/>
              </w:rPr>
              <w:t>The design and layout respects the character and appearance of the locality.</w:t>
            </w:r>
          </w:p>
          <w:p w14:paraId="11823D30" w14:textId="77777777" w:rsidR="002C6AEC" w:rsidRDefault="002C6AEC" w:rsidP="002C6AEC">
            <w:pPr>
              <w:pStyle w:val="CommentText"/>
              <w:rPr>
                <w:rFonts w:ascii="Arial" w:hAnsi="Arial" w:cs="Arial"/>
                <w:sz w:val="22"/>
                <w:szCs w:val="22"/>
              </w:rPr>
            </w:pPr>
          </w:p>
          <w:p w14:paraId="56A757A2" w14:textId="5B04BE1B" w:rsidR="002C6AEC" w:rsidRPr="002C6AEC" w:rsidRDefault="002C6AEC" w:rsidP="002C6AEC">
            <w:pPr>
              <w:pStyle w:val="CommentText"/>
              <w:rPr>
                <w:rFonts w:ascii="Arial" w:hAnsi="Arial" w:cs="Arial"/>
                <w:b/>
                <w:bCs/>
                <w:sz w:val="22"/>
                <w:szCs w:val="22"/>
                <w:u w:val="single"/>
              </w:rPr>
            </w:pPr>
            <w:r>
              <w:rPr>
                <w:rFonts w:ascii="Arial" w:hAnsi="Arial" w:cs="Arial"/>
                <w:b/>
                <w:bCs/>
                <w:sz w:val="22"/>
                <w:szCs w:val="22"/>
                <w:u w:val="single"/>
              </w:rPr>
              <w:t xml:space="preserve">Residential amenity </w:t>
            </w:r>
          </w:p>
          <w:p w14:paraId="7C54F52E" w14:textId="77777777" w:rsidR="002C6AEC" w:rsidRDefault="002C6AEC" w:rsidP="002C6AEC">
            <w:pPr>
              <w:pStyle w:val="CommentText"/>
              <w:rPr>
                <w:rFonts w:ascii="Arial" w:hAnsi="Arial" w:cs="Arial"/>
                <w:sz w:val="22"/>
                <w:szCs w:val="22"/>
              </w:rPr>
            </w:pPr>
          </w:p>
          <w:p w14:paraId="51B91B5A" w14:textId="0710711E" w:rsidR="000A6034" w:rsidRDefault="006B756E" w:rsidP="002C6AEC">
            <w:pPr>
              <w:pStyle w:val="CommentText"/>
              <w:rPr>
                <w:rFonts w:ascii="Arial" w:hAnsi="Arial" w:cs="Arial"/>
                <w:sz w:val="22"/>
                <w:szCs w:val="22"/>
              </w:rPr>
            </w:pPr>
            <w:r>
              <w:rPr>
                <w:rFonts w:ascii="Arial" w:hAnsi="Arial" w:cs="Arial"/>
                <w:sz w:val="22"/>
                <w:szCs w:val="22"/>
              </w:rPr>
              <w:t xml:space="preserve">The garden room is of single storey and to the rear of the garden, in addition the properties benefit from good spacing, therefore unlikely to cause over shadowing or overlooking. </w:t>
            </w:r>
          </w:p>
          <w:p w14:paraId="5637395F" w14:textId="77777777" w:rsidR="000A6034" w:rsidRPr="0099338D" w:rsidRDefault="000A6034" w:rsidP="002C6AEC">
            <w:pPr>
              <w:pStyle w:val="CommentText"/>
              <w:rPr>
                <w:rFonts w:ascii="Arial" w:hAnsi="Arial" w:cs="Arial"/>
                <w:sz w:val="22"/>
                <w:szCs w:val="22"/>
              </w:rPr>
            </w:pPr>
          </w:p>
          <w:p w14:paraId="4F0E888C" w14:textId="77777777" w:rsidR="00711627" w:rsidRPr="0099338D" w:rsidRDefault="00000000" w:rsidP="00065A93">
            <w:pPr>
              <w:pStyle w:val="CommentText"/>
              <w:numPr>
                <w:ilvl w:val="0"/>
                <w:numId w:val="1"/>
              </w:numPr>
              <w:rPr>
                <w:rFonts w:ascii="Arial" w:hAnsi="Arial" w:cs="Arial"/>
                <w:sz w:val="22"/>
                <w:szCs w:val="22"/>
              </w:rPr>
            </w:pPr>
            <w:r w:rsidRPr="0099338D">
              <w:rPr>
                <w:rFonts w:ascii="Arial" w:hAnsi="Arial" w:cs="Arial"/>
                <w:sz w:val="22"/>
                <w:szCs w:val="22"/>
              </w:rPr>
              <w:t xml:space="preserve">The development accords with guidance set out in the ‘Quality Places’ SPD in that there will be no unacceptable impact on the amenity of the neighbouring properties in terms of loss of privacy, light or outlook. </w:t>
            </w:r>
          </w:p>
          <w:p w14:paraId="2B06D3D3" w14:textId="77777777" w:rsidR="002C6AEC" w:rsidRDefault="002C6AEC" w:rsidP="002C6AEC">
            <w:pPr>
              <w:pStyle w:val="CommentText"/>
              <w:rPr>
                <w:rFonts w:ascii="Arial" w:hAnsi="Arial" w:cs="Arial"/>
                <w:sz w:val="22"/>
                <w:szCs w:val="22"/>
              </w:rPr>
            </w:pPr>
          </w:p>
          <w:p w14:paraId="4F7FA161" w14:textId="15E567F4" w:rsidR="002C6AEC" w:rsidRPr="002C6AEC" w:rsidRDefault="002C6AEC" w:rsidP="002C6AEC">
            <w:pPr>
              <w:pStyle w:val="CommentText"/>
              <w:rPr>
                <w:rFonts w:ascii="Arial" w:hAnsi="Arial" w:cs="Arial"/>
                <w:b/>
                <w:bCs/>
                <w:sz w:val="22"/>
                <w:szCs w:val="22"/>
                <w:u w:val="single"/>
              </w:rPr>
            </w:pPr>
            <w:r>
              <w:rPr>
                <w:rFonts w:ascii="Arial" w:hAnsi="Arial" w:cs="Arial"/>
                <w:b/>
                <w:bCs/>
                <w:sz w:val="22"/>
                <w:szCs w:val="22"/>
                <w:u w:val="single"/>
              </w:rPr>
              <w:t xml:space="preserve">Other material considerations </w:t>
            </w:r>
          </w:p>
          <w:p w14:paraId="4C8745BE" w14:textId="77777777" w:rsidR="002C6AEC" w:rsidRPr="0099338D" w:rsidRDefault="002C6AEC" w:rsidP="002C6AEC">
            <w:pPr>
              <w:pStyle w:val="CommentText"/>
              <w:rPr>
                <w:rFonts w:ascii="Arial" w:hAnsi="Arial" w:cs="Arial"/>
                <w:sz w:val="22"/>
                <w:szCs w:val="22"/>
              </w:rPr>
            </w:pPr>
          </w:p>
          <w:p w14:paraId="4F0E888E" w14:textId="77777777" w:rsidR="00711627" w:rsidRPr="0099338D" w:rsidRDefault="00000000" w:rsidP="00065A93">
            <w:pPr>
              <w:pStyle w:val="CommentText"/>
              <w:numPr>
                <w:ilvl w:val="0"/>
                <w:numId w:val="1"/>
              </w:numPr>
              <w:rPr>
                <w:rFonts w:ascii="Arial" w:hAnsi="Arial" w:cs="Arial"/>
                <w:sz w:val="22"/>
                <w:szCs w:val="22"/>
              </w:rPr>
            </w:pPr>
            <w:r w:rsidRPr="0099338D">
              <w:rPr>
                <w:rFonts w:ascii="Arial" w:hAnsi="Arial" w:cs="Arial"/>
                <w:sz w:val="22"/>
                <w:szCs w:val="22"/>
              </w:rPr>
              <w:t>There will be no adverse impact upon trees or other natural features worthy of retention.</w:t>
            </w:r>
          </w:p>
          <w:p w14:paraId="4F0E888F" w14:textId="77777777" w:rsidR="00711627" w:rsidRDefault="00000000" w:rsidP="00065A93">
            <w:pPr>
              <w:pStyle w:val="CommentText"/>
              <w:numPr>
                <w:ilvl w:val="0"/>
                <w:numId w:val="1"/>
              </w:numPr>
              <w:rPr>
                <w:rFonts w:ascii="Arial" w:hAnsi="Arial" w:cs="Arial"/>
                <w:sz w:val="22"/>
                <w:szCs w:val="22"/>
              </w:rPr>
            </w:pPr>
            <w:r w:rsidRPr="0099338D">
              <w:rPr>
                <w:rFonts w:ascii="Arial" w:hAnsi="Arial" w:cs="Arial"/>
                <w:sz w:val="22"/>
                <w:szCs w:val="22"/>
              </w:rPr>
              <w:t>There are no likely significant impacts on the SPA.</w:t>
            </w:r>
            <w:r>
              <w:rPr>
                <w:rFonts w:ascii="Arial" w:hAnsi="Arial" w:cs="Arial"/>
                <w:sz w:val="22"/>
                <w:szCs w:val="22"/>
              </w:rPr>
              <w:br/>
            </w:r>
          </w:p>
          <w:p w14:paraId="4F0E8890" w14:textId="77777777" w:rsidR="00711627" w:rsidRPr="002C6AEC" w:rsidRDefault="00000000" w:rsidP="007747A8">
            <w:pPr>
              <w:pStyle w:val="CommentText"/>
              <w:rPr>
                <w:rFonts w:ascii="Arial" w:hAnsi="Arial" w:cs="Arial"/>
                <w:sz w:val="22"/>
                <w:szCs w:val="22"/>
                <w:u w:val="single"/>
              </w:rPr>
            </w:pPr>
            <w:r w:rsidRPr="002C6AEC">
              <w:rPr>
                <w:rFonts w:ascii="Arial" w:hAnsi="Arial" w:cs="Arial"/>
                <w:sz w:val="22"/>
                <w:szCs w:val="22"/>
                <w:u w:val="single"/>
              </w:rPr>
              <w:t>Climate Change:</w:t>
            </w:r>
          </w:p>
          <w:p w14:paraId="4F0E8891" w14:textId="77777777" w:rsidR="00711627" w:rsidRPr="002C6AEC" w:rsidRDefault="00000000" w:rsidP="007747A8">
            <w:pPr>
              <w:rPr>
                <w:rFonts w:ascii="Arial" w:hAnsi="Arial" w:cs="Arial"/>
              </w:rPr>
            </w:pPr>
            <w:r w:rsidRPr="002C6AEC">
              <w:rPr>
                <w:rFonts w:ascii="Arial" w:hAnsi="Arial" w:cs="Arial"/>
              </w:rPr>
              <w:t>In July 2019, the Council declared a Climate Change and Environmental Emergency. In doing so it agreed, among other things, to: (a) put in place measures to ensure the Council’s own operations and functions achieve carbon neutrality by 2025; (b) work with partners to aim for all projects and services delivered in the Borough to achieve carbon neutrality by 2030; (c) ensure that the Council’s procurement policy recognises carbon neutrality as one of its primary considerations; and (d) recognise the urgency of action to mitigate and adapt to climate change in every decision taken by the Council. This is underpinned by the Climate and Environment Emergency Strategy 2020–2030 and the supporting Climate and Environmental Emergency Action Plan – Update June 2020.</w:t>
            </w:r>
          </w:p>
          <w:p w14:paraId="4F0E8892" w14:textId="77777777" w:rsidR="00711627" w:rsidRPr="002C6AEC" w:rsidRDefault="00711627" w:rsidP="007747A8">
            <w:pPr>
              <w:rPr>
                <w:rFonts w:ascii="Arial" w:hAnsi="Arial" w:cs="Arial"/>
              </w:rPr>
            </w:pPr>
          </w:p>
          <w:p w14:paraId="4F0E8893" w14:textId="77777777" w:rsidR="00711627" w:rsidRPr="002C6AEC" w:rsidRDefault="00000000" w:rsidP="007747A8">
            <w:pPr>
              <w:rPr>
                <w:rFonts w:ascii="Arial" w:hAnsi="Arial" w:cs="Arial"/>
              </w:rPr>
            </w:pPr>
            <w:r w:rsidRPr="002C6AEC">
              <w:rPr>
                <w:rFonts w:ascii="Arial" w:hAnsi="Arial" w:cs="Arial"/>
              </w:rPr>
              <w:t xml:space="preserve">The declaration of the Climate Change and Environmental Emergency demonstrates a strong commitment from the Council to achieve net zero. The NPPF, development plan and adopted local plan policy do not set this as a specific target, but it is a material consideration to be considered alongside all other material considerations. In any case addressing climate change is a core part of the NPPF and local plan policy.  The need to support the economy is part of the Strategic Environmental Assessment for the adopted local plan, as is an assessment of climate impacts. </w:t>
            </w:r>
          </w:p>
          <w:p w14:paraId="4F0E8896" w14:textId="77777777" w:rsidR="00711627" w:rsidRDefault="00711627" w:rsidP="00D45357">
            <w:pPr>
              <w:pStyle w:val="CommentText"/>
              <w:rPr>
                <w:rFonts w:ascii="Arial" w:hAnsi="Arial" w:cs="Arial"/>
                <w:sz w:val="22"/>
                <w:szCs w:val="22"/>
              </w:rPr>
            </w:pPr>
          </w:p>
          <w:p w14:paraId="4F0E8897" w14:textId="77777777" w:rsidR="00711627" w:rsidRPr="00492222" w:rsidRDefault="00000000" w:rsidP="00D45357">
            <w:pPr>
              <w:pStyle w:val="CommentText"/>
              <w:rPr>
                <w:rFonts w:ascii="Arial" w:hAnsi="Arial" w:cs="Arial"/>
                <w:sz w:val="22"/>
                <w:szCs w:val="22"/>
                <w:u w:val="single"/>
              </w:rPr>
            </w:pPr>
            <w:r w:rsidRPr="00492222">
              <w:rPr>
                <w:rFonts w:ascii="Arial" w:hAnsi="Arial" w:cs="Arial"/>
                <w:sz w:val="22"/>
                <w:szCs w:val="22"/>
                <w:u w:val="single"/>
              </w:rPr>
              <w:lastRenderedPageBreak/>
              <w:t>Equalities Implications:</w:t>
            </w:r>
          </w:p>
          <w:p w14:paraId="4F0E8898" w14:textId="77777777" w:rsidR="00711627" w:rsidRPr="00D45357" w:rsidRDefault="00000000" w:rsidP="00D45357">
            <w:pPr>
              <w:pStyle w:val="CommentText"/>
              <w:rPr>
                <w:rFonts w:ascii="Arial" w:hAnsi="Arial" w:cs="Arial"/>
                <w:sz w:val="22"/>
                <w:szCs w:val="22"/>
              </w:rPr>
            </w:pPr>
            <w:r w:rsidRPr="00D45357">
              <w:rPr>
                <w:rFonts w:ascii="Arial" w:hAnsi="Arial" w:cs="Arial"/>
                <w:sz w:val="22"/>
                <w:szCs w:val="22"/>
              </w:rPr>
              <w:t>Section 149 of the Equalities Act 2010 created the public sector equality duty. Section149 states:</w:t>
            </w:r>
          </w:p>
          <w:p w14:paraId="4F0E8899" w14:textId="77777777" w:rsidR="00711627" w:rsidRPr="00D45357" w:rsidRDefault="00000000" w:rsidP="00492222">
            <w:pPr>
              <w:pStyle w:val="CommentText"/>
              <w:ind w:left="447" w:hanging="447"/>
              <w:rPr>
                <w:rFonts w:ascii="Arial" w:hAnsi="Arial" w:cs="Arial"/>
                <w:sz w:val="22"/>
                <w:szCs w:val="22"/>
              </w:rPr>
            </w:pPr>
            <w:r w:rsidRPr="00D45357">
              <w:rPr>
                <w:rFonts w:ascii="Arial" w:hAnsi="Arial" w:cs="Arial"/>
                <w:sz w:val="22"/>
                <w:szCs w:val="22"/>
              </w:rPr>
              <w:t>-</w:t>
            </w:r>
            <w:r w:rsidRPr="00D45357">
              <w:rPr>
                <w:rFonts w:ascii="Arial" w:hAnsi="Arial" w:cs="Arial"/>
                <w:sz w:val="22"/>
                <w:szCs w:val="22"/>
              </w:rPr>
              <w:tab/>
              <w:t>A public authority must, in the exercise of its functions, have due regard to the need to:</w:t>
            </w:r>
          </w:p>
          <w:p w14:paraId="4F0E889A" w14:textId="77777777" w:rsidR="00711627" w:rsidRPr="00D45357" w:rsidRDefault="00000000" w:rsidP="00492222">
            <w:pPr>
              <w:pStyle w:val="CommentText"/>
              <w:ind w:left="731" w:hanging="284"/>
              <w:rPr>
                <w:rFonts w:ascii="Arial" w:hAnsi="Arial" w:cs="Arial"/>
                <w:sz w:val="22"/>
                <w:szCs w:val="22"/>
              </w:rPr>
            </w:pPr>
            <w:r w:rsidRPr="00D45357">
              <w:rPr>
                <w:rFonts w:ascii="Arial" w:hAnsi="Arial" w:cs="Arial"/>
                <w:sz w:val="22"/>
                <w:szCs w:val="22"/>
              </w:rPr>
              <w:t>a.</w:t>
            </w:r>
            <w:r w:rsidRPr="00D45357">
              <w:rPr>
                <w:rFonts w:ascii="Arial" w:hAnsi="Arial" w:cs="Arial"/>
                <w:sz w:val="22"/>
                <w:szCs w:val="22"/>
              </w:rPr>
              <w:tab/>
              <w:t>eliminate discrimination, harassment, victimisation and any other conduct that is prohibited by or under this Act</w:t>
            </w:r>
            <w:r>
              <w:rPr>
                <w:rFonts w:ascii="Arial" w:hAnsi="Arial" w:cs="Arial"/>
                <w:sz w:val="22"/>
                <w:szCs w:val="22"/>
              </w:rPr>
              <w:t>;</w:t>
            </w:r>
          </w:p>
          <w:p w14:paraId="4F0E889B" w14:textId="77777777" w:rsidR="00711627" w:rsidRPr="00D45357" w:rsidRDefault="00000000" w:rsidP="00492222">
            <w:pPr>
              <w:pStyle w:val="CommentText"/>
              <w:ind w:left="731" w:hanging="284"/>
              <w:rPr>
                <w:rFonts w:ascii="Arial" w:hAnsi="Arial" w:cs="Arial"/>
                <w:sz w:val="22"/>
                <w:szCs w:val="22"/>
              </w:rPr>
            </w:pPr>
            <w:r w:rsidRPr="00D45357">
              <w:rPr>
                <w:rFonts w:ascii="Arial" w:hAnsi="Arial" w:cs="Arial"/>
                <w:sz w:val="22"/>
                <w:szCs w:val="22"/>
              </w:rPr>
              <w:t>b.</w:t>
            </w:r>
            <w:r w:rsidRPr="00D45357">
              <w:rPr>
                <w:rFonts w:ascii="Arial" w:hAnsi="Arial" w:cs="Arial"/>
                <w:sz w:val="22"/>
                <w:szCs w:val="22"/>
              </w:rPr>
              <w:tab/>
              <w:t>advance equality of opportunity between persons who share a relevant protected characteristic and persons who do not share it;</w:t>
            </w:r>
          </w:p>
          <w:p w14:paraId="4F0E889C" w14:textId="77777777" w:rsidR="00711627" w:rsidRPr="00D45357" w:rsidRDefault="00000000" w:rsidP="00492222">
            <w:pPr>
              <w:pStyle w:val="CommentText"/>
              <w:ind w:left="731" w:hanging="284"/>
              <w:rPr>
                <w:rFonts w:ascii="Arial" w:hAnsi="Arial" w:cs="Arial"/>
                <w:sz w:val="22"/>
                <w:szCs w:val="22"/>
              </w:rPr>
            </w:pPr>
            <w:r w:rsidRPr="00D45357">
              <w:rPr>
                <w:rFonts w:ascii="Arial" w:hAnsi="Arial" w:cs="Arial"/>
                <w:sz w:val="22"/>
                <w:szCs w:val="22"/>
              </w:rPr>
              <w:t>c.</w:t>
            </w:r>
            <w:r w:rsidRPr="00D45357">
              <w:rPr>
                <w:rFonts w:ascii="Arial" w:hAnsi="Arial" w:cs="Arial"/>
                <w:sz w:val="22"/>
                <w:szCs w:val="22"/>
              </w:rPr>
              <w:tab/>
              <w:t>foster good relations between persons who share a relevant protected characteristic and persons who do not share it.</w:t>
            </w:r>
          </w:p>
          <w:p w14:paraId="4F0E889D" w14:textId="77777777" w:rsidR="00711627" w:rsidRPr="00D45357" w:rsidRDefault="00711627" w:rsidP="00492222">
            <w:pPr>
              <w:pStyle w:val="CommentText"/>
              <w:ind w:left="731" w:hanging="567"/>
              <w:rPr>
                <w:rFonts w:ascii="Arial" w:hAnsi="Arial" w:cs="Arial"/>
                <w:sz w:val="22"/>
                <w:szCs w:val="22"/>
              </w:rPr>
            </w:pPr>
          </w:p>
          <w:p w14:paraId="4F0E889E" w14:textId="77777777" w:rsidR="00711627" w:rsidRPr="0099338D" w:rsidRDefault="00000000" w:rsidP="00D45357">
            <w:pPr>
              <w:pStyle w:val="CommentText"/>
              <w:rPr>
                <w:rFonts w:ascii="Arial" w:hAnsi="Arial" w:cs="Arial"/>
                <w:sz w:val="22"/>
                <w:szCs w:val="22"/>
              </w:rPr>
            </w:pPr>
            <w:r w:rsidRPr="00D45357">
              <w:rPr>
                <w:rFonts w:ascii="Arial" w:hAnsi="Arial" w:cs="Arial"/>
                <w:sz w:val="22"/>
                <w:szCs w:val="22"/>
              </w:rPr>
              <w:t>When making policy decisions, the Council must take account of the equality duty and in particular any potential impact on protected groups. It is considered that this application does not raise any equality implications</w:t>
            </w:r>
          </w:p>
          <w:p w14:paraId="4F0E889F" w14:textId="77777777" w:rsidR="00711627" w:rsidRPr="0099338D" w:rsidRDefault="00711627" w:rsidP="00065A93">
            <w:pPr>
              <w:rPr>
                <w:rFonts w:ascii="Arial" w:hAnsi="Arial" w:cs="Arial"/>
              </w:rPr>
            </w:pPr>
          </w:p>
        </w:tc>
      </w:tr>
    </w:tbl>
    <w:p w14:paraId="4F0E88A1" w14:textId="77777777" w:rsidR="00711627" w:rsidRPr="0099338D" w:rsidRDefault="00711627"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2002"/>
        <w:gridCol w:w="3504"/>
        <w:gridCol w:w="3510"/>
      </w:tblGrid>
      <w:tr w:rsidR="00B66941" w14:paraId="4F0E88A3" w14:textId="77777777" w:rsidTr="001F221D">
        <w:tc>
          <w:tcPr>
            <w:tcW w:w="9242" w:type="dxa"/>
            <w:gridSpan w:val="3"/>
          </w:tcPr>
          <w:p w14:paraId="4F0E88A2" w14:textId="77777777" w:rsidR="00711627" w:rsidRPr="0099338D" w:rsidRDefault="00000000" w:rsidP="00065A93">
            <w:pPr>
              <w:rPr>
                <w:rFonts w:ascii="Arial" w:hAnsi="Arial" w:cs="Arial"/>
              </w:rPr>
            </w:pPr>
            <w:r w:rsidRPr="0099338D">
              <w:rPr>
                <w:rFonts w:ascii="Arial" w:hAnsi="Arial" w:cs="Arial"/>
                <w:b/>
              </w:rPr>
              <w:t>Conclusion:</w:t>
            </w:r>
          </w:p>
        </w:tc>
      </w:tr>
      <w:tr w:rsidR="00B66941" w14:paraId="4F0E88A7" w14:textId="77777777" w:rsidTr="00B1702C">
        <w:tc>
          <w:tcPr>
            <w:tcW w:w="2002" w:type="dxa"/>
          </w:tcPr>
          <w:p w14:paraId="4F0E88A4" w14:textId="77777777" w:rsidR="00711627" w:rsidRPr="0099338D" w:rsidRDefault="00000000" w:rsidP="00065A93">
            <w:pPr>
              <w:rPr>
                <w:rFonts w:ascii="Arial" w:hAnsi="Arial" w:cs="Arial"/>
              </w:rPr>
            </w:pPr>
            <w:r w:rsidRPr="0099338D">
              <w:rPr>
                <w:rFonts w:ascii="Arial" w:hAnsi="Arial" w:cs="Arial"/>
              </w:rPr>
              <w:t>Recommendation:</w:t>
            </w:r>
          </w:p>
        </w:tc>
        <w:tc>
          <w:tcPr>
            <w:tcW w:w="3618" w:type="dxa"/>
          </w:tcPr>
          <w:p w14:paraId="4F0E88A5" w14:textId="5F55AD59" w:rsidR="00711627" w:rsidRPr="0099338D" w:rsidRDefault="00000000" w:rsidP="00065A93">
            <w:pPr>
              <w:jc w:val="center"/>
              <w:rPr>
                <w:rFonts w:ascii="Arial" w:hAnsi="Arial" w:cs="Arial"/>
              </w:rPr>
            </w:pPr>
            <w:r w:rsidRPr="0099338D">
              <w:rPr>
                <w:rFonts w:ascii="Arial" w:hAnsi="Arial" w:cs="Arial"/>
                <w:b/>
              </w:rPr>
              <w:t>PERMIT</w:t>
            </w:r>
            <w:r w:rsidRPr="0099338D">
              <w:rPr>
                <w:rFonts w:ascii="Arial" w:hAnsi="Arial" w:cs="Arial"/>
              </w:rPr>
              <w:t xml:space="preserve">   </w:t>
            </w:r>
            <w:sdt>
              <w:sdtPr>
                <w:rPr>
                  <w:rFonts w:ascii="Arial" w:hAnsi="Arial" w:cs="Arial"/>
                  <w:b/>
                </w:rPr>
                <w:id w:val="830624222"/>
                <w14:checkbox>
                  <w14:checked w14:val="1"/>
                  <w14:checkedState w14:val="2612" w14:font="MS Gothic"/>
                  <w14:uncheckedState w14:val="2610" w14:font="MS Gothic"/>
                </w14:checkbox>
              </w:sdtPr>
              <w:sdtContent>
                <w:r w:rsidR="002C6AEC">
                  <w:rPr>
                    <w:rFonts w:ascii="MS Gothic" w:eastAsia="MS Gothic" w:hAnsi="MS Gothic" w:cs="Arial" w:hint="eastAsia"/>
                    <w:b/>
                  </w:rPr>
                  <w:t>☒</w:t>
                </w:r>
              </w:sdtContent>
            </w:sdt>
          </w:p>
        </w:tc>
        <w:tc>
          <w:tcPr>
            <w:tcW w:w="3622" w:type="dxa"/>
          </w:tcPr>
          <w:p w14:paraId="4F0E88A6" w14:textId="77777777" w:rsidR="00711627" w:rsidRPr="0099338D" w:rsidRDefault="00000000" w:rsidP="00065A93">
            <w:pPr>
              <w:jc w:val="center"/>
              <w:rPr>
                <w:rFonts w:ascii="Arial" w:hAnsi="Arial" w:cs="Arial"/>
              </w:rPr>
            </w:pPr>
            <w:r w:rsidRPr="0099338D">
              <w:rPr>
                <w:rFonts w:ascii="Arial" w:hAnsi="Arial" w:cs="Arial"/>
                <w:b/>
              </w:rPr>
              <w:t>REFUSE</w:t>
            </w:r>
            <w:r w:rsidRPr="0099338D">
              <w:rPr>
                <w:rFonts w:ascii="Arial" w:hAnsi="Arial" w:cs="Arial"/>
              </w:rPr>
              <w:t xml:space="preserve">   </w:t>
            </w:r>
            <w:sdt>
              <w:sdtPr>
                <w:rPr>
                  <w:rFonts w:ascii="Arial" w:hAnsi="Arial" w:cs="Arial"/>
                  <w:b/>
                </w:rPr>
                <w:id w:val="1458555180"/>
                <w14:checkbox>
                  <w14:checked w14:val="0"/>
                  <w14:checkedState w14:val="2612" w14:font="MS Gothic"/>
                  <w14:uncheckedState w14:val="2610" w14:font="MS Gothic"/>
                </w14:checkbox>
              </w:sdtPr>
              <w:sdtContent>
                <w:r w:rsidRPr="0099338D">
                  <w:rPr>
                    <w:rFonts w:ascii="MS Gothic" w:eastAsia="MS Gothic" w:hAnsi="MS Gothic" w:cs="MS Gothic" w:hint="eastAsia"/>
                    <w:b/>
                  </w:rPr>
                  <w:t>☐</w:t>
                </w:r>
              </w:sdtContent>
            </w:sdt>
          </w:p>
        </w:tc>
      </w:tr>
      <w:tr w:rsidR="00B66941" w14:paraId="4F0E88A9" w14:textId="77777777" w:rsidTr="003837E2">
        <w:tc>
          <w:tcPr>
            <w:tcW w:w="9242" w:type="dxa"/>
            <w:gridSpan w:val="3"/>
          </w:tcPr>
          <w:p w14:paraId="4F0E88A8" w14:textId="77777777" w:rsidR="00711627" w:rsidRPr="0099338D" w:rsidRDefault="00000000" w:rsidP="00065A93">
            <w:pPr>
              <w:rPr>
                <w:rFonts w:ascii="Arial" w:hAnsi="Arial" w:cs="Arial"/>
              </w:rPr>
            </w:pPr>
            <w:r w:rsidRPr="0099338D">
              <w:rPr>
                <w:rFonts w:ascii="Arial" w:hAnsi="Arial" w:cs="Arial"/>
              </w:rPr>
              <w:t>Comments …</w:t>
            </w:r>
          </w:p>
        </w:tc>
      </w:tr>
    </w:tbl>
    <w:p w14:paraId="4F0E88AA" w14:textId="77777777" w:rsidR="00711627" w:rsidRPr="0099338D" w:rsidRDefault="00711627" w:rsidP="005B10E1">
      <w:pPr>
        <w:spacing w:after="0" w:line="240" w:lineRule="auto"/>
        <w:rPr>
          <w:rFonts w:ascii="Arial" w:hAnsi="Arial" w:cs="Arial"/>
        </w:rPr>
      </w:pPr>
    </w:p>
    <w:sectPr w:rsidR="00711627" w:rsidRPr="0099338D" w:rsidSect="005B10E1">
      <w:pgSz w:w="11906" w:h="16838"/>
      <w:pgMar w:top="709" w:right="1440" w:bottom="85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00251EE"/>
    <w:multiLevelType w:val="hybridMultilevel"/>
    <w:tmpl w:val="BA84C9E0"/>
    <w:lvl w:ilvl="0" w:tplc="9200A942">
      <w:start w:val="4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E05670B"/>
    <w:multiLevelType w:val="hybridMultilevel"/>
    <w:tmpl w:val="9AB46CF2"/>
    <w:lvl w:ilvl="0" w:tplc="8E2CC0D8">
      <w:start w:val="1"/>
      <w:numFmt w:val="bullet"/>
      <w:lvlText w:val=""/>
      <w:lvlJc w:val="left"/>
      <w:pPr>
        <w:ind w:left="720" w:hanging="360"/>
      </w:pPr>
      <w:rPr>
        <w:rFonts w:ascii="Symbol" w:hAnsi="Symbol" w:hint="default"/>
      </w:rPr>
    </w:lvl>
    <w:lvl w:ilvl="1" w:tplc="B798B338" w:tentative="1">
      <w:start w:val="1"/>
      <w:numFmt w:val="bullet"/>
      <w:lvlText w:val="o"/>
      <w:lvlJc w:val="left"/>
      <w:pPr>
        <w:ind w:left="1440" w:hanging="360"/>
      </w:pPr>
      <w:rPr>
        <w:rFonts w:ascii="Courier New" w:hAnsi="Courier New" w:cs="Courier New" w:hint="default"/>
      </w:rPr>
    </w:lvl>
    <w:lvl w:ilvl="2" w:tplc="18247C88" w:tentative="1">
      <w:start w:val="1"/>
      <w:numFmt w:val="bullet"/>
      <w:lvlText w:val=""/>
      <w:lvlJc w:val="left"/>
      <w:pPr>
        <w:ind w:left="2160" w:hanging="360"/>
      </w:pPr>
      <w:rPr>
        <w:rFonts w:ascii="Wingdings" w:hAnsi="Wingdings" w:hint="default"/>
      </w:rPr>
    </w:lvl>
    <w:lvl w:ilvl="3" w:tplc="D4462696" w:tentative="1">
      <w:start w:val="1"/>
      <w:numFmt w:val="bullet"/>
      <w:lvlText w:val=""/>
      <w:lvlJc w:val="left"/>
      <w:pPr>
        <w:ind w:left="2880" w:hanging="360"/>
      </w:pPr>
      <w:rPr>
        <w:rFonts w:ascii="Symbol" w:hAnsi="Symbol" w:hint="default"/>
      </w:rPr>
    </w:lvl>
    <w:lvl w:ilvl="4" w:tplc="8E14FAA0" w:tentative="1">
      <w:start w:val="1"/>
      <w:numFmt w:val="bullet"/>
      <w:lvlText w:val="o"/>
      <w:lvlJc w:val="left"/>
      <w:pPr>
        <w:ind w:left="3600" w:hanging="360"/>
      </w:pPr>
      <w:rPr>
        <w:rFonts w:ascii="Courier New" w:hAnsi="Courier New" w:cs="Courier New" w:hint="default"/>
      </w:rPr>
    </w:lvl>
    <w:lvl w:ilvl="5" w:tplc="58AEA100" w:tentative="1">
      <w:start w:val="1"/>
      <w:numFmt w:val="bullet"/>
      <w:lvlText w:val=""/>
      <w:lvlJc w:val="left"/>
      <w:pPr>
        <w:ind w:left="4320" w:hanging="360"/>
      </w:pPr>
      <w:rPr>
        <w:rFonts w:ascii="Wingdings" w:hAnsi="Wingdings" w:hint="default"/>
      </w:rPr>
    </w:lvl>
    <w:lvl w:ilvl="6" w:tplc="F40652F0" w:tentative="1">
      <w:start w:val="1"/>
      <w:numFmt w:val="bullet"/>
      <w:lvlText w:val=""/>
      <w:lvlJc w:val="left"/>
      <w:pPr>
        <w:ind w:left="5040" w:hanging="360"/>
      </w:pPr>
      <w:rPr>
        <w:rFonts w:ascii="Symbol" w:hAnsi="Symbol" w:hint="default"/>
      </w:rPr>
    </w:lvl>
    <w:lvl w:ilvl="7" w:tplc="2A821F94" w:tentative="1">
      <w:start w:val="1"/>
      <w:numFmt w:val="bullet"/>
      <w:lvlText w:val="o"/>
      <w:lvlJc w:val="left"/>
      <w:pPr>
        <w:ind w:left="5760" w:hanging="360"/>
      </w:pPr>
      <w:rPr>
        <w:rFonts w:ascii="Courier New" w:hAnsi="Courier New" w:cs="Courier New" w:hint="default"/>
      </w:rPr>
    </w:lvl>
    <w:lvl w:ilvl="8" w:tplc="F2F8BC60" w:tentative="1">
      <w:start w:val="1"/>
      <w:numFmt w:val="bullet"/>
      <w:lvlText w:val=""/>
      <w:lvlJc w:val="left"/>
      <w:pPr>
        <w:ind w:left="6480" w:hanging="360"/>
      </w:pPr>
      <w:rPr>
        <w:rFonts w:ascii="Wingdings" w:hAnsi="Wingdings" w:hint="default"/>
      </w:rPr>
    </w:lvl>
  </w:abstractNum>
  <w:num w:numId="1" w16cid:durableId="1227687319">
    <w:abstractNumId w:val="1"/>
  </w:num>
  <w:num w:numId="2" w16cid:durableId="17072962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941"/>
    <w:rsid w:val="00032212"/>
    <w:rsid w:val="00040221"/>
    <w:rsid w:val="000A6034"/>
    <w:rsid w:val="001057BD"/>
    <w:rsid w:val="00157E98"/>
    <w:rsid w:val="001B4A49"/>
    <w:rsid w:val="00210B1E"/>
    <w:rsid w:val="002171ED"/>
    <w:rsid w:val="00245906"/>
    <w:rsid w:val="00246E1B"/>
    <w:rsid w:val="00260282"/>
    <w:rsid w:val="0028266D"/>
    <w:rsid w:val="00294A85"/>
    <w:rsid w:val="002C6AEC"/>
    <w:rsid w:val="002D2114"/>
    <w:rsid w:val="00313B65"/>
    <w:rsid w:val="00322393"/>
    <w:rsid w:val="00344EC4"/>
    <w:rsid w:val="00392434"/>
    <w:rsid w:val="004301E9"/>
    <w:rsid w:val="004564E5"/>
    <w:rsid w:val="004670B7"/>
    <w:rsid w:val="00485A0A"/>
    <w:rsid w:val="004D2952"/>
    <w:rsid w:val="005318D0"/>
    <w:rsid w:val="00547AA6"/>
    <w:rsid w:val="00552CF0"/>
    <w:rsid w:val="005D0E21"/>
    <w:rsid w:val="005D2310"/>
    <w:rsid w:val="005D639E"/>
    <w:rsid w:val="005E37B0"/>
    <w:rsid w:val="0062062B"/>
    <w:rsid w:val="006B0DDC"/>
    <w:rsid w:val="006B756E"/>
    <w:rsid w:val="006C7122"/>
    <w:rsid w:val="006F3AF4"/>
    <w:rsid w:val="00711627"/>
    <w:rsid w:val="007519A7"/>
    <w:rsid w:val="00784AE8"/>
    <w:rsid w:val="00795F7E"/>
    <w:rsid w:val="007B2659"/>
    <w:rsid w:val="007D2E71"/>
    <w:rsid w:val="00805DB0"/>
    <w:rsid w:val="0080719F"/>
    <w:rsid w:val="00810ADE"/>
    <w:rsid w:val="008D3BED"/>
    <w:rsid w:val="0093401B"/>
    <w:rsid w:val="0094536E"/>
    <w:rsid w:val="009639BC"/>
    <w:rsid w:val="009C597B"/>
    <w:rsid w:val="00A546CE"/>
    <w:rsid w:val="00A96EBD"/>
    <w:rsid w:val="00AF7CE1"/>
    <w:rsid w:val="00B263D1"/>
    <w:rsid w:val="00B26A2B"/>
    <w:rsid w:val="00B66941"/>
    <w:rsid w:val="00BA6362"/>
    <w:rsid w:val="00BE2A28"/>
    <w:rsid w:val="00C332AA"/>
    <w:rsid w:val="00C363DB"/>
    <w:rsid w:val="00C429A0"/>
    <w:rsid w:val="00C77391"/>
    <w:rsid w:val="00CE58FD"/>
    <w:rsid w:val="00CF4D0E"/>
    <w:rsid w:val="00D51877"/>
    <w:rsid w:val="00D65F76"/>
    <w:rsid w:val="00DC5A81"/>
    <w:rsid w:val="00DE57A4"/>
    <w:rsid w:val="00EF264F"/>
    <w:rsid w:val="00F325D0"/>
    <w:rsid w:val="00FD5C16"/>
    <w:rsid w:val="00FE74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E8846"/>
  <w15:docId w15:val="{936DE934-4654-4247-AD0D-7DF9C1A89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B4D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B4D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B4D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D3D"/>
    <w:rPr>
      <w:rFonts w:ascii="Tahoma" w:hAnsi="Tahoma" w:cs="Tahoma"/>
      <w:sz w:val="16"/>
      <w:szCs w:val="16"/>
    </w:rPr>
  </w:style>
  <w:style w:type="paragraph" w:styleId="CommentText">
    <w:name w:val="annotation text"/>
    <w:basedOn w:val="Normal"/>
    <w:link w:val="CommentTextChar"/>
    <w:uiPriority w:val="99"/>
    <w:semiHidden/>
    <w:unhideWhenUsed/>
    <w:rsid w:val="00DB4D3D"/>
    <w:pPr>
      <w:spacing w:line="240" w:lineRule="auto"/>
    </w:pPr>
    <w:rPr>
      <w:sz w:val="20"/>
      <w:szCs w:val="20"/>
    </w:rPr>
  </w:style>
  <w:style w:type="character" w:customStyle="1" w:styleId="CommentTextChar">
    <w:name w:val="Comment Text Char"/>
    <w:basedOn w:val="DefaultParagraphFont"/>
    <w:link w:val="CommentText"/>
    <w:uiPriority w:val="99"/>
    <w:semiHidden/>
    <w:rsid w:val="00DB4D3D"/>
    <w:rPr>
      <w:sz w:val="20"/>
      <w:szCs w:val="20"/>
    </w:rPr>
  </w:style>
  <w:style w:type="paragraph" w:customStyle="1" w:styleId="DefaultText">
    <w:name w:val="Default Text"/>
    <w:basedOn w:val="Normal"/>
    <w:rsid w:val="005B10E1"/>
    <w:pPr>
      <w:overflowPunct w:val="0"/>
      <w:autoSpaceDE w:val="0"/>
      <w:autoSpaceDN w:val="0"/>
      <w:adjustRightInd w:val="0"/>
      <w:spacing w:after="0" w:line="240" w:lineRule="auto"/>
      <w:textAlignment w:val="baseline"/>
    </w:pPr>
    <w:rPr>
      <w:rFonts w:ascii="Arial" w:eastAsia="Times New Roman" w:hAnsi="Arial" w:cs="Times New Roman"/>
      <w:sz w:val="24"/>
      <w:szCs w:val="20"/>
      <w:lang w:val="en-US" w:eastAsia="en-GB"/>
    </w:rPr>
  </w:style>
  <w:style w:type="paragraph" w:customStyle="1" w:styleId="Default">
    <w:name w:val="Default"/>
    <w:rsid w:val="007F084F"/>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344E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299</TotalTime>
  <Pages>3</Pages>
  <Words>881</Words>
  <Characters>5024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Eastleigh Borough Council</Company>
  <LinksUpToDate>false</LinksUpToDate>
  <CharactersWithSpaces>5894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Stone, Alexandra</cp:lastModifiedBy>
  <cp:revision>70</cp:revision>
  <dcterms:created xsi:type="dcterms:W3CDTF">2022-09-12T09:03:00Z</dcterms:created>
  <dcterms:modified xsi:type="dcterms:W3CDTF">2024-12-20T12:08:00Z</dcterms:modified>
</cp:coreProperties>
</file>