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8"/>
        <w:gridCol w:w="1559"/>
        <w:gridCol w:w="2127"/>
      </w:tblGrid>
      <w:tr w:rsidR="00942B2D" w:rsidRPr="00E62430" w14:paraId="2DEAEBBB" w14:textId="77777777" w:rsidTr="00BB6DCF">
        <w:trPr>
          <w:trHeight w:val="266"/>
        </w:trPr>
        <w:tc>
          <w:tcPr>
            <w:tcW w:w="3000" w:type="pct"/>
            <w:vMerge w:val="restart"/>
          </w:tcPr>
          <w:p w14:paraId="3FC1FCB4" w14:textId="1081BC18" w:rsidR="00BB6DCF" w:rsidRPr="00E62430" w:rsidRDefault="00504748" w:rsidP="00214806">
            <w:pPr>
              <w:rPr>
                <w:rFonts w:ascii="Arial" w:eastAsia="Times New Roman" w:hAnsi="Arial" w:cs="Arial"/>
                <w:lang w:eastAsia="en-GB"/>
              </w:rPr>
            </w:pPr>
            <w:r w:rsidRPr="00E62430">
              <w:rPr>
                <w:rFonts w:ascii="Arial" w:eastAsia="Times New Roman" w:hAnsi="Arial" w:cs="Arial"/>
                <w:lang w:eastAsia="en-GB"/>
              </w:rPr>
              <w:t>Mr A Adler</w:t>
            </w:r>
          </w:p>
          <w:p w14:paraId="2D458014" w14:textId="27F95C66" w:rsidR="00BB6DCF" w:rsidRPr="00E62430" w:rsidRDefault="00504748" w:rsidP="00214806">
            <w:pPr>
              <w:rPr>
                <w:rFonts w:ascii="Arial" w:eastAsia="Times New Roman" w:hAnsi="Arial" w:cs="Arial"/>
                <w:lang w:eastAsia="en-GB"/>
              </w:rPr>
            </w:pPr>
            <w:r w:rsidRPr="00E62430">
              <w:rPr>
                <w:rFonts w:ascii="Arial" w:eastAsia="Times New Roman" w:hAnsi="Arial" w:cs="Arial"/>
                <w:lang w:eastAsia="en-GB"/>
              </w:rPr>
              <w:t>By email - anthony@eatownplanning.co.uk</w:t>
            </w:r>
          </w:p>
          <w:p w14:paraId="5E4F5907" w14:textId="60C86835" w:rsidR="00BB6DCF" w:rsidRPr="00E62430" w:rsidRDefault="00BB6DCF" w:rsidP="008902BB">
            <w:pPr>
              <w:rPr>
                <w:rFonts w:ascii="Arial" w:eastAsia="Calibri" w:hAnsi="Arial" w:cs="Arial"/>
                <w:bCs/>
              </w:rPr>
            </w:pPr>
            <w:r w:rsidRPr="00E62430">
              <w:rPr>
                <w:rFonts w:ascii="Arial" w:eastAsia="Calibri" w:hAnsi="Arial" w:cs="Arial"/>
              </w:rPr>
              <w:fldChar w:fldCharType="begin"/>
            </w:r>
            <w:r w:rsidRPr="00E62430">
              <w:rPr>
                <w:rFonts w:ascii="Arial" w:eastAsia="Calibri" w:hAnsi="Arial" w:cs="Arial"/>
              </w:rPr>
              <w:instrText xml:space="preserve"> </w:instrText>
            </w:r>
            <w:r w:rsidRPr="00E62430">
              <w:rPr>
                <w:rFonts w:ascii="Arial" w:eastAsia="Calibri" w:hAnsi="Arial" w:cs="Arial"/>
                <w:bCs/>
                <w:lang w:val="en-US"/>
              </w:rPr>
              <w:instrText>IF "</w:instrText>
            </w:r>
            <w:r w:rsidRPr="00E62430">
              <w:rPr>
                <w:rFonts w:ascii="Arial" w:eastAsia="Calibri" w:hAnsi="Arial" w:cs="Arial"/>
              </w:rPr>
              <w:instrText>003Tv00000OnPtxIAF" = "" "</w:instrText>
            </w:r>
            <w:r w:rsidRPr="00E62430">
              <w:rPr>
                <w:rFonts w:ascii="Arial" w:eastAsia="Calibri" w:hAnsi="Arial" w:cs="Arial"/>
                <w:bCs/>
              </w:rPr>
              <w:instrText>DANIEL ADLER,</w:instrText>
            </w:r>
            <w:r w:rsidRPr="00E62430">
              <w:rPr>
                <w:rFonts w:ascii="Arial" w:eastAsia="Calibri" w:hAnsi="Arial" w:cs="Arial"/>
              </w:rPr>
              <w:instrText>" "</w:instrText>
            </w:r>
            <w:r w:rsidRPr="00E62430">
              <w:rPr>
                <w:rFonts w:ascii="Arial" w:eastAsia="Calibri" w:hAnsi="Arial" w:cs="Arial"/>
                <w:bCs/>
              </w:rPr>
              <w:instrText>ANTHONY ADLER,</w:instrText>
            </w:r>
            <w:r w:rsidRPr="00E62430">
              <w:rPr>
                <w:rFonts w:ascii="Arial" w:eastAsia="Calibri" w:hAnsi="Arial" w:cs="Arial"/>
              </w:rPr>
              <w:instrText xml:space="preserve"> " </w:instrText>
            </w:r>
            <w:r w:rsidRPr="00E62430">
              <w:rPr>
                <w:rFonts w:ascii="Arial" w:eastAsia="Times New Roman" w:hAnsi="Arial" w:cs="Arial"/>
              </w:rPr>
              <w:fldChar w:fldCharType="separate"/>
            </w:r>
            <w:r w:rsidRPr="00E62430">
              <w:rPr>
                <w:rFonts w:ascii="Arial" w:eastAsia="Calibri" w:hAnsi="Arial" w:cs="Arial"/>
              </w:rPr>
              <w:fldChar w:fldCharType="end"/>
            </w:r>
          </w:p>
          <w:p w14:paraId="2517529D" w14:textId="77777777" w:rsidR="00BB6DCF" w:rsidRPr="00E62430" w:rsidRDefault="00BB6DCF" w:rsidP="00214806">
            <w:pPr>
              <w:tabs>
                <w:tab w:val="left" w:pos="5760"/>
              </w:tabs>
              <w:rPr>
                <w:rFonts w:ascii="Arial" w:eastAsia="Times New Roman" w:hAnsi="Arial" w:cs="Times New Roman"/>
                <w:sz w:val="20"/>
                <w:szCs w:val="24"/>
              </w:rPr>
            </w:pPr>
          </w:p>
          <w:p w14:paraId="5D4BC0EC" w14:textId="77777777" w:rsidR="00BB6DCF" w:rsidRPr="00E62430" w:rsidRDefault="00BB6DCF" w:rsidP="00214806">
            <w:pPr>
              <w:tabs>
                <w:tab w:val="left" w:pos="5760"/>
              </w:tabs>
              <w:rPr>
                <w:rFonts w:ascii="Arial" w:eastAsia="Times New Roman" w:hAnsi="Arial" w:cs="Times New Roman"/>
                <w:sz w:val="20"/>
                <w:szCs w:val="24"/>
              </w:rPr>
            </w:pPr>
          </w:p>
        </w:tc>
        <w:tc>
          <w:tcPr>
            <w:tcW w:w="846" w:type="pct"/>
          </w:tcPr>
          <w:p w14:paraId="3E35135F" w14:textId="77777777" w:rsidR="00BB6DCF" w:rsidRPr="00E62430" w:rsidRDefault="00BB6DCF" w:rsidP="00214806">
            <w:pPr>
              <w:rPr>
                <w:rFonts w:ascii="Arial" w:eastAsia="Times New Roman" w:hAnsi="Arial" w:cs="Times New Roman"/>
                <w:sz w:val="20"/>
                <w:szCs w:val="20"/>
              </w:rPr>
            </w:pPr>
            <w:r w:rsidRPr="00E62430">
              <w:rPr>
                <w:rFonts w:ascii="Arial" w:eastAsia="Times New Roman" w:hAnsi="Arial" w:cs="Times New Roman"/>
                <w:sz w:val="20"/>
                <w:szCs w:val="20"/>
              </w:rPr>
              <w:t xml:space="preserve">Application  </w:t>
            </w:r>
          </w:p>
        </w:tc>
        <w:tc>
          <w:tcPr>
            <w:tcW w:w="1154" w:type="pct"/>
          </w:tcPr>
          <w:p w14:paraId="15350419" w14:textId="107031AE" w:rsidR="00BB6DCF" w:rsidRPr="00E62430" w:rsidRDefault="00BB6DCF" w:rsidP="00683D81">
            <w:pPr>
              <w:rPr>
                <w:rFonts w:ascii="Arial" w:eastAsia="Times New Roman" w:hAnsi="Arial" w:cs="Times New Roman"/>
                <w:szCs w:val="20"/>
              </w:rPr>
            </w:pPr>
            <w:r w:rsidRPr="00E62430">
              <w:rPr>
                <w:rFonts w:ascii="Arial" w:eastAsia="Times New Roman" w:hAnsi="Arial" w:cs="Times New Roman"/>
                <w:szCs w:val="20"/>
              </w:rPr>
              <w:t>DC/25/9943</w:t>
            </w:r>
            <w:r w:rsidR="00DE7742" w:rsidRPr="00E62430">
              <w:rPr>
                <w:rFonts w:ascii="Arial" w:eastAsia="Times New Roman" w:hAnsi="Arial" w:cs="Times New Roman"/>
                <w:szCs w:val="20"/>
              </w:rPr>
              <w:t>7</w:t>
            </w:r>
          </w:p>
        </w:tc>
      </w:tr>
      <w:tr w:rsidR="00942B2D" w:rsidRPr="00E62430" w14:paraId="6A981EE7" w14:textId="77777777" w:rsidTr="00BB6DCF">
        <w:trPr>
          <w:trHeight w:val="266"/>
        </w:trPr>
        <w:tc>
          <w:tcPr>
            <w:tcW w:w="3000" w:type="pct"/>
            <w:vMerge/>
          </w:tcPr>
          <w:p w14:paraId="286224B3" w14:textId="77777777" w:rsidR="00BB6DCF" w:rsidRPr="00E62430" w:rsidRDefault="00BB6DCF" w:rsidP="00214806">
            <w:pPr>
              <w:rPr>
                <w:rFonts w:ascii="Arial" w:eastAsia="Times New Roman" w:hAnsi="Arial" w:cs="Arial"/>
                <w:sz w:val="20"/>
                <w:szCs w:val="20"/>
                <w:lang w:eastAsia="en-GB"/>
              </w:rPr>
            </w:pPr>
          </w:p>
        </w:tc>
        <w:tc>
          <w:tcPr>
            <w:tcW w:w="846" w:type="pct"/>
          </w:tcPr>
          <w:p w14:paraId="5826B09B" w14:textId="77777777" w:rsidR="00BB6DCF" w:rsidRPr="00E62430" w:rsidRDefault="00BB6DCF" w:rsidP="00214806">
            <w:pPr>
              <w:rPr>
                <w:rFonts w:ascii="Arial" w:eastAsia="Times New Roman" w:hAnsi="Arial" w:cs="Times New Roman"/>
                <w:sz w:val="20"/>
                <w:szCs w:val="20"/>
              </w:rPr>
            </w:pPr>
            <w:r w:rsidRPr="00E62430">
              <w:rPr>
                <w:rFonts w:ascii="Arial" w:eastAsia="Times New Roman" w:hAnsi="Arial" w:cs="Times New Roman"/>
                <w:sz w:val="20"/>
                <w:szCs w:val="20"/>
              </w:rPr>
              <w:t>Please ask for</w:t>
            </w:r>
          </w:p>
        </w:tc>
        <w:tc>
          <w:tcPr>
            <w:tcW w:w="1154" w:type="pct"/>
          </w:tcPr>
          <w:p w14:paraId="5F521262" w14:textId="77777777" w:rsidR="00BB6DCF" w:rsidRPr="00E62430" w:rsidRDefault="00BB6DCF" w:rsidP="00214806">
            <w:pPr>
              <w:rPr>
                <w:rFonts w:ascii="Arial" w:eastAsia="Times New Roman" w:hAnsi="Arial" w:cs="Times New Roman"/>
                <w:szCs w:val="20"/>
              </w:rPr>
            </w:pPr>
            <w:r w:rsidRPr="00E62430">
              <w:rPr>
                <w:rFonts w:ascii="Arial" w:eastAsia="Times New Roman" w:hAnsi="Arial" w:cs="Times New Roman"/>
                <w:szCs w:val="20"/>
              </w:rPr>
              <w:t>Gregg Chapman</w:t>
            </w:r>
          </w:p>
        </w:tc>
      </w:tr>
      <w:tr w:rsidR="00942B2D" w:rsidRPr="00E62430" w14:paraId="0B0F5C7D" w14:textId="77777777" w:rsidTr="00BB6DCF">
        <w:trPr>
          <w:trHeight w:val="266"/>
        </w:trPr>
        <w:tc>
          <w:tcPr>
            <w:tcW w:w="3000" w:type="pct"/>
            <w:vMerge/>
          </w:tcPr>
          <w:p w14:paraId="68E673EF" w14:textId="77777777" w:rsidR="00BB6DCF" w:rsidRPr="00E62430" w:rsidRDefault="00BB6DCF" w:rsidP="00214806">
            <w:pPr>
              <w:rPr>
                <w:rFonts w:ascii="Arial" w:eastAsia="Times New Roman" w:hAnsi="Arial" w:cs="Arial"/>
                <w:sz w:val="20"/>
                <w:szCs w:val="20"/>
                <w:lang w:eastAsia="en-GB"/>
              </w:rPr>
            </w:pPr>
          </w:p>
        </w:tc>
        <w:tc>
          <w:tcPr>
            <w:tcW w:w="846" w:type="pct"/>
          </w:tcPr>
          <w:p w14:paraId="6BFA86DE" w14:textId="77777777" w:rsidR="00BB6DCF" w:rsidRPr="00E62430" w:rsidRDefault="00BB6DCF" w:rsidP="00214806">
            <w:pPr>
              <w:rPr>
                <w:rFonts w:ascii="Arial" w:eastAsia="Times New Roman" w:hAnsi="Arial" w:cs="Times New Roman"/>
                <w:sz w:val="20"/>
                <w:szCs w:val="20"/>
              </w:rPr>
            </w:pPr>
            <w:r w:rsidRPr="00E62430">
              <w:rPr>
                <w:rFonts w:ascii="Arial" w:eastAsia="Times New Roman" w:hAnsi="Arial" w:cs="Times New Roman"/>
                <w:sz w:val="20"/>
                <w:szCs w:val="20"/>
              </w:rPr>
              <w:t>Direct dial</w:t>
            </w:r>
          </w:p>
        </w:tc>
        <w:tc>
          <w:tcPr>
            <w:tcW w:w="1154" w:type="pct"/>
          </w:tcPr>
          <w:p w14:paraId="0514D3D6" w14:textId="77777777" w:rsidR="00BB6DCF" w:rsidRPr="00E62430" w:rsidRDefault="00BB6DCF" w:rsidP="00214806">
            <w:pPr>
              <w:rPr>
                <w:rFonts w:ascii="Arial" w:eastAsia="Times New Roman" w:hAnsi="Arial" w:cs="Times New Roman"/>
                <w:szCs w:val="20"/>
              </w:rPr>
            </w:pPr>
            <w:r w:rsidRPr="00E62430">
              <w:rPr>
                <w:rFonts w:ascii="Arial" w:eastAsia="Times New Roman" w:hAnsi="Arial" w:cs="Times New Roman"/>
                <w:szCs w:val="20"/>
              </w:rPr>
              <w:t>023 8068 8236</w:t>
            </w:r>
          </w:p>
        </w:tc>
      </w:tr>
      <w:tr w:rsidR="00942B2D" w:rsidRPr="00E62430" w14:paraId="51509219" w14:textId="77777777" w:rsidTr="00BB6DCF">
        <w:trPr>
          <w:trHeight w:val="266"/>
        </w:trPr>
        <w:tc>
          <w:tcPr>
            <w:tcW w:w="3000" w:type="pct"/>
            <w:vMerge/>
          </w:tcPr>
          <w:p w14:paraId="5049627F" w14:textId="77777777" w:rsidR="00BB6DCF" w:rsidRPr="00E62430" w:rsidRDefault="00BB6DCF" w:rsidP="00214806">
            <w:pPr>
              <w:rPr>
                <w:rFonts w:ascii="Arial" w:eastAsia="Times New Roman" w:hAnsi="Arial" w:cs="Arial"/>
                <w:sz w:val="20"/>
                <w:szCs w:val="20"/>
                <w:lang w:eastAsia="en-GB"/>
              </w:rPr>
            </w:pPr>
          </w:p>
        </w:tc>
        <w:tc>
          <w:tcPr>
            <w:tcW w:w="846" w:type="pct"/>
          </w:tcPr>
          <w:p w14:paraId="2A547948" w14:textId="77777777" w:rsidR="00BB6DCF" w:rsidRPr="00E62430" w:rsidRDefault="00BB6DCF" w:rsidP="00214806">
            <w:pPr>
              <w:rPr>
                <w:rFonts w:ascii="Arial" w:eastAsia="Times New Roman" w:hAnsi="Arial" w:cs="Times New Roman"/>
                <w:sz w:val="20"/>
                <w:szCs w:val="20"/>
              </w:rPr>
            </w:pPr>
            <w:r w:rsidRPr="00E62430">
              <w:rPr>
                <w:rFonts w:ascii="Arial" w:eastAsia="Times New Roman" w:hAnsi="Arial" w:cs="Times New Roman"/>
                <w:sz w:val="20"/>
                <w:szCs w:val="20"/>
              </w:rPr>
              <w:t>Email</w:t>
            </w:r>
          </w:p>
        </w:tc>
        <w:tc>
          <w:tcPr>
            <w:tcW w:w="1154" w:type="pct"/>
          </w:tcPr>
          <w:p w14:paraId="05BD7C27" w14:textId="1872922B" w:rsidR="00BB6DCF" w:rsidRPr="00E62430" w:rsidRDefault="00BB6DCF" w:rsidP="00214806">
            <w:pPr>
              <w:rPr>
                <w:rFonts w:ascii="Arial" w:eastAsia="Times New Roman" w:hAnsi="Arial" w:cs="Times New Roman"/>
                <w:szCs w:val="20"/>
              </w:rPr>
            </w:pPr>
            <w:r w:rsidRPr="00E62430">
              <w:rPr>
                <w:rFonts w:ascii="Arial" w:eastAsia="Times New Roman" w:hAnsi="Arial" w:cs="Times New Roman"/>
                <w:sz w:val="16"/>
                <w:szCs w:val="20"/>
              </w:rPr>
              <w:t>gregg.chapman@eastleigh.gov.uk</w:t>
            </w:r>
          </w:p>
        </w:tc>
      </w:tr>
      <w:tr w:rsidR="00942B2D" w:rsidRPr="00E62430" w14:paraId="44C53E19" w14:textId="77777777" w:rsidTr="00BB6DCF">
        <w:trPr>
          <w:trHeight w:val="266"/>
        </w:trPr>
        <w:tc>
          <w:tcPr>
            <w:tcW w:w="3000" w:type="pct"/>
          </w:tcPr>
          <w:p w14:paraId="1B01B030" w14:textId="77777777" w:rsidR="00BB6DCF" w:rsidRPr="00E62430" w:rsidRDefault="00BB6DCF" w:rsidP="00214806">
            <w:pPr>
              <w:rPr>
                <w:rFonts w:ascii="Arial" w:eastAsia="Times New Roman" w:hAnsi="Arial" w:cs="Arial"/>
                <w:sz w:val="20"/>
                <w:szCs w:val="20"/>
                <w:lang w:eastAsia="en-GB"/>
              </w:rPr>
            </w:pPr>
            <w:r w:rsidRPr="00E62430">
              <w:rPr>
                <w:rFonts w:ascii="Arial" w:eastAsia="Times New Roman" w:hAnsi="Arial" w:cs="Arial"/>
                <w:sz w:val="24"/>
                <w:szCs w:val="20"/>
                <w:lang w:eastAsia="en-GB"/>
              </w:rPr>
              <w:t>Thursday 19 June 2025</w:t>
            </w:r>
          </w:p>
        </w:tc>
        <w:tc>
          <w:tcPr>
            <w:tcW w:w="846" w:type="pct"/>
          </w:tcPr>
          <w:p w14:paraId="2AD0D284" w14:textId="77777777" w:rsidR="00BB6DCF" w:rsidRPr="00E62430" w:rsidRDefault="00BB6DCF" w:rsidP="00214806">
            <w:pPr>
              <w:rPr>
                <w:rFonts w:ascii="Arial" w:eastAsia="Times New Roman" w:hAnsi="Arial" w:cs="Times New Roman"/>
                <w:sz w:val="20"/>
                <w:szCs w:val="20"/>
              </w:rPr>
            </w:pPr>
          </w:p>
        </w:tc>
        <w:tc>
          <w:tcPr>
            <w:tcW w:w="1154" w:type="pct"/>
          </w:tcPr>
          <w:p w14:paraId="2828EAD2" w14:textId="77777777" w:rsidR="00BB6DCF" w:rsidRPr="00E62430" w:rsidRDefault="00BB6DCF" w:rsidP="00214806">
            <w:pPr>
              <w:rPr>
                <w:rFonts w:ascii="Arial" w:eastAsia="Times New Roman" w:hAnsi="Arial" w:cs="Times New Roman"/>
                <w:szCs w:val="20"/>
              </w:rPr>
            </w:pPr>
          </w:p>
        </w:tc>
      </w:tr>
    </w:tbl>
    <w:p w14:paraId="5DEC2DAE" w14:textId="77777777" w:rsidR="00BB6DCF" w:rsidRPr="00E62430" w:rsidRDefault="00BB6DCF" w:rsidP="00853BE6">
      <w:pPr>
        <w:pStyle w:val="MyRefBox"/>
        <w:rPr>
          <w:sz w:val="22"/>
        </w:rPr>
      </w:pPr>
    </w:p>
    <w:p w14:paraId="48A15BEE" w14:textId="07F4CAB9" w:rsidR="00BB6DCF" w:rsidRPr="00E62430" w:rsidRDefault="00BB6DCF" w:rsidP="00853BE6">
      <w:pPr>
        <w:rPr>
          <w:rFonts w:ascii="Arial" w:hAnsi="Arial" w:cs="Arial"/>
        </w:rPr>
      </w:pPr>
      <w:r w:rsidRPr="00E62430">
        <w:rPr>
          <w:rFonts w:ascii="Arial" w:hAnsi="Arial" w:cs="Arial"/>
        </w:rPr>
        <w:t>Dear</w:t>
      </w:r>
      <w:r w:rsidR="00504748" w:rsidRPr="00E62430">
        <w:rPr>
          <w:rFonts w:ascii="Arial" w:hAnsi="Arial" w:cs="Arial"/>
        </w:rPr>
        <w:t xml:space="preserve"> Mr Adler</w:t>
      </w:r>
    </w:p>
    <w:p w14:paraId="71508CA1" w14:textId="77777777" w:rsidR="00BB6DCF" w:rsidRPr="00E62430" w:rsidRDefault="00BB6DCF" w:rsidP="00853BE6">
      <w:pPr>
        <w:rPr>
          <w:rFonts w:ascii="Arial" w:eastAsia="Times New Roman" w:hAnsi="Arial" w:cs="Times New Roman"/>
          <w:sz w:val="20"/>
        </w:rPr>
      </w:pPr>
    </w:p>
    <w:p w14:paraId="3A2FEE28" w14:textId="77777777" w:rsidR="00BB6DCF" w:rsidRPr="00E62430" w:rsidRDefault="00BB6DCF" w:rsidP="00F33694">
      <w:pPr>
        <w:rPr>
          <w:rFonts w:ascii="Arial" w:eastAsia="Times New Roman" w:hAnsi="Arial" w:cs="Arial"/>
          <w:b/>
        </w:rPr>
      </w:pPr>
      <w:r w:rsidRPr="00E62430">
        <w:rPr>
          <w:rFonts w:ascii="Arial" w:eastAsia="Times New Roman" w:hAnsi="Arial" w:cs="Arial"/>
        </w:rPr>
        <w:fldChar w:fldCharType="begin"/>
      </w:r>
      <w:r w:rsidRPr="00E62430">
        <w:rPr>
          <w:rFonts w:ascii="Arial" w:eastAsia="Times New Roman" w:hAnsi="Arial" w:cs="Arial"/>
        </w:rPr>
        <w:instrText>IF Minor = "Major"  "</w:instrText>
      </w:r>
      <w:r w:rsidRPr="00E62430">
        <w:rPr>
          <w:rFonts w:ascii="Arial" w:eastAsia="Times New Roman" w:hAnsi="Arial" w:cs="Arial"/>
          <w:b/>
        </w:rPr>
        <w:instrText xml:space="preserve">Town and Country Planning Act 1990 </w:instrText>
      </w:r>
    </w:p>
    <w:p w14:paraId="5BD03D23"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(Development Management Procedure) (England) Order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Minor = "Minor"  "</w:instrText>
      </w:r>
      <w:r w:rsidRPr="00E62430">
        <w:rPr>
          <w:rFonts w:ascii="Arial" w:eastAsia="Times New Roman" w:hAnsi="Arial" w:cs="Arial"/>
          <w:b/>
        </w:rPr>
        <w:instrText xml:space="preserve">Town and Country Planning Act 1990 </w:instrText>
      </w:r>
    </w:p>
    <w:p w14:paraId="5EC641ED"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(Development Management Procedure) (England) Order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"Advertisements" "</w:instrText>
      </w:r>
      <w:r w:rsidRPr="00E62430">
        <w:rPr>
          <w:rFonts w:ascii="Arial" w:eastAsia="Times New Roman" w:hAnsi="Arial" w:cs="Arial"/>
          <w:b/>
        </w:rPr>
        <w:instrText>Town and Country Planning (Control of Advertisement) Regulations 2007</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"Application*"  "</w:instrText>
      </w:r>
      <w:r w:rsidRPr="00E62430">
        <w:rPr>
          <w:rFonts w:ascii="Arial" w:eastAsia="Times New Roman" w:hAnsi="Arial" w:cs="Arial"/>
          <w:b/>
        </w:rPr>
        <w:instrText>The Planning (Hazardous Substances) Regulations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"Certificate of Appropriate Alternative Development"  "</w:instrText>
      </w:r>
      <w:r w:rsidRPr="00E62430">
        <w:rPr>
          <w:rFonts w:ascii="Arial" w:eastAsia="Times New Roman" w:hAnsi="Arial" w:cs="Arial"/>
          <w:b/>
        </w:rPr>
        <w:instrText>Land Compensation Act 1961, Section 17 as Substituted by Section 73 of the Planning and Compensation Act 1991</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"Certificate of Lawfulness of Proposed Works to Listed Building</w:instrText>
      </w:r>
      <w:r w:rsidRPr="00E62430">
        <w:rPr>
          <w:rFonts w:ascii="Arial" w:eastAsia="Times New Roman" w:hAnsi="Arial" w:cs="Arial"/>
          <w:b/>
          <w:bCs/>
        </w:rPr>
        <w:instrText>"</w:instrText>
      </w:r>
      <w:r w:rsidRPr="00E62430">
        <w:rPr>
          <w:rFonts w:ascii="Arial" w:eastAsia="Times New Roman" w:hAnsi="Arial" w:cs="Arial"/>
        </w:rPr>
        <w:instrText xml:space="preserve"> " </w:instrText>
      </w:r>
      <w:r w:rsidRPr="00E62430">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"Change of Use" "</w:instrText>
      </w:r>
      <w:r w:rsidRPr="00E62430">
        <w:rPr>
          <w:rFonts w:ascii="Arial" w:eastAsia="Times New Roman" w:hAnsi="Arial" w:cs="Arial"/>
          <w:b/>
        </w:rPr>
        <w:instrText xml:space="preserve">Town and Country Planning Act 1990 </w:instrText>
      </w:r>
    </w:p>
    <w:p w14:paraId="76DC159C"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(Development Management Procedure) (England) Order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"Conservation Area Consents" "</w:instrText>
      </w:r>
      <w:r w:rsidRPr="00E62430">
        <w:rPr>
          <w:rFonts w:ascii="Arial" w:eastAsia="Times New Roman" w:hAnsi="Arial" w:cs="Arial"/>
          <w:b/>
        </w:rPr>
        <w:instrText>Town and Country Planning Act 1990 Planning (Listed Buildings and Conservation Areas)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{ARCUSBUILT__PAPPLICATION_PS_TYPE}} = "Consultation (Adjoining Authority)" "</w:instrText>
      </w:r>
      <w:r w:rsidRPr="00E62430">
        <w:rPr>
          <w:rFonts w:ascii="Arial" w:eastAsia="Times New Roman" w:hAnsi="Arial" w:cs="Arial"/>
          <w:b/>
        </w:rPr>
        <w:instrText>Town and Country Planning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"Discharge of Conditions" "</w:instrText>
      </w:r>
      <w:r w:rsidRPr="00E62430">
        <w:rPr>
          <w:rFonts w:ascii="Arial" w:eastAsia="Times New Roman" w:hAnsi="Arial" w:cs="Arial"/>
          <w:b/>
        </w:rPr>
        <w:instrText>Town and Country Planning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"EIA*" "</w:instrText>
      </w:r>
      <w:r w:rsidRPr="00E62430">
        <w:rPr>
          <w:rFonts w:ascii="Arial" w:eastAsia="Times New Roman" w:hAnsi="Arial" w:cs="Arial"/>
          <w:b/>
        </w:rPr>
        <w:instrText>The Town and Country Planning (Environmental Impact Assessment) Regulations 2011</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"Hedgerow Removal" "</w:instrText>
      </w:r>
      <w:r w:rsidRPr="00E62430">
        <w:rPr>
          <w:rFonts w:ascii="Arial" w:eastAsia="Times New Roman" w:hAnsi="Arial" w:cs="Arial"/>
          <w:b/>
        </w:rPr>
        <w:instrText>The Environment Act 1995 Schedule 4 of The Hedgerows Regulations 1997</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"Householder Developments</w:instrText>
      </w:r>
      <w:r w:rsidRPr="00E62430">
        <w:rPr>
          <w:rFonts w:ascii="Arial" w:eastAsia="Times New Roman" w:hAnsi="Arial" w:cs="Arial"/>
          <w:b/>
        </w:rPr>
        <w:instrText xml:space="preserve">" "Town and Country Planning Act 1990 </w:instrText>
      </w:r>
    </w:p>
    <w:p w14:paraId="7435ECD1"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(Development Management Procedure) (England) Order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"Listed*" "</w:instrText>
      </w:r>
      <w:r w:rsidRPr="00E62430">
        <w:rPr>
          <w:rFonts w:ascii="Arial" w:eastAsia="Times New Roman" w:hAnsi="Arial" w:cs="Arial"/>
          <w:b/>
        </w:rPr>
        <w:instrText>Planning (Listed Building and Conservation Areas)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for Larger Household Extension" "</w:instrText>
      </w:r>
      <w:r w:rsidRPr="00E62430">
        <w:rPr>
          <w:rFonts w:ascii="Arial" w:eastAsia="Times New Roman" w:hAnsi="Arial" w:cs="Arial"/>
          <w:b/>
        </w:rPr>
        <w:instrText>The Town and Country Planning (General Permitted Development) (England) Order 2015, Schedule 2, Part 1</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"Non-Material Amendment" "</w:instrText>
      </w:r>
      <w:r w:rsidRPr="00E62430">
        <w:rPr>
          <w:rFonts w:ascii="Arial" w:eastAsia="Times New Roman" w:hAnsi="Arial" w:cs="Arial"/>
          <w:b/>
        </w:rPr>
        <w:instrText>Town and Country Planning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"Notifications Electricity*" "</w:instrText>
      </w:r>
      <w:r w:rsidRPr="00E62430">
        <w:rPr>
          <w:rFonts w:ascii="Arial" w:eastAsia="Times New Roman" w:hAnsi="Arial" w:cs="Arial"/>
          <w:b/>
        </w:rPr>
        <w:instrText>Circular 14/90 (Electricity Generating Stations and Overhead Lines)</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"Regulation*" "</w:instrText>
      </w:r>
      <w:r w:rsidRPr="00E62430">
        <w:rPr>
          <w:rFonts w:ascii="Arial" w:eastAsia="Times New Roman" w:hAnsi="Arial" w:cs="Arial"/>
          <w:b/>
        </w:rPr>
        <w:instrText xml:space="preserve">Town and Country Planning Act 1990 </w:instrText>
      </w:r>
    </w:p>
    <w:p w14:paraId="53CB0489"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(Development Management Procedure) (England) Order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"TCA" "</w:instrText>
      </w:r>
      <w:r w:rsidRPr="00E62430">
        <w:rPr>
          <w:rFonts w:ascii="Arial" w:eastAsia="Times New Roman" w:hAnsi="Arial" w:cs="Arial"/>
          <w:b/>
        </w:rPr>
        <w:instrText xml:space="preserve">The Town and Country Planning (Tree Preservation) (England) Regulations 2012 </w:instrText>
      </w:r>
    </w:p>
    <w:p w14:paraId="2E79EA4A"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"Certificate of Lawfulness (CLUED, CLOPED)" "</w:instrText>
      </w:r>
      <w:r w:rsidRPr="00E62430">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"TPO" "</w:instrText>
      </w:r>
      <w:r w:rsidRPr="00E62430">
        <w:rPr>
          <w:rFonts w:ascii="Arial" w:eastAsia="Times New Roman" w:hAnsi="Arial" w:cs="Arial"/>
          <w:b/>
        </w:rPr>
        <w:instrText xml:space="preserve">The Town and Country Planning (Tree Preservation) (England) Regulations 2012 </w:instrText>
      </w:r>
    </w:p>
    <w:p w14:paraId="161DEFA7" w14:textId="77777777" w:rsidR="00BB6DCF" w:rsidRPr="00E62430" w:rsidRDefault="00BB6DCF" w:rsidP="00F33694">
      <w:pPr>
        <w:rPr>
          <w:rFonts w:ascii="Arial" w:eastAsia="Times New Roman" w:hAnsi="Arial" w:cs="Arial"/>
          <w:b/>
        </w:rPr>
      </w:pPr>
      <w:r w:rsidRPr="00E62430">
        <w:rPr>
          <w:rFonts w:ascii="Arial" w:eastAsia="Times New Roman" w:hAnsi="Arial" w:cs="Arial"/>
          <w:b/>
        </w:rPr>
        <w:instrText>The Town and Country Planning Act 1990</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Offices to Residential" "</w:instrText>
      </w:r>
      <w:r w:rsidRPr="00E62430">
        <w:rPr>
          <w:rFonts w:ascii="Arial" w:eastAsia="Times New Roman" w:hAnsi="Arial" w:cs="Arial"/>
          <w:b/>
        </w:rPr>
        <w:instrText>The Town and Country Planning (General Permitted Development) (England) Order 2015, Schedule 2, Part 3, Class O</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Retail and Sui Generis Uses to Residential" "</w:instrText>
      </w:r>
      <w:r w:rsidRPr="00E62430">
        <w:rPr>
          <w:rFonts w:ascii="Arial" w:eastAsia="Times New Roman" w:hAnsi="Arial" w:cs="Arial"/>
          <w:b/>
        </w:rPr>
        <w:instrText>The Town and Country Planning (General Permitted Development) (England) Order 2015, Schedule 2, Part 3, Classes M and N</w:instrText>
      </w:r>
      <w:r w:rsidRPr="00E62430">
        <w:rPr>
          <w:rFonts w:ascii="Arial" w:eastAsia="Times New Roman" w:hAnsi="Arial" w:cs="Arial"/>
        </w:rPr>
        <w:instrText>"</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Agricultural to Residential" "</w:instrText>
      </w:r>
      <w:r w:rsidRPr="00E62430">
        <w:rPr>
          <w:rFonts w:ascii="Arial" w:eastAsia="Times New Roman" w:hAnsi="Arial" w:cs="Arial"/>
          <w:b/>
        </w:rPr>
        <w:instrText>The Town and Country Planning (General Permitted Development) (England) Order 2015, Schedule 2, Part 3, Class Q</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to State-Funded School or Registered Nursery from Various" "</w:instrText>
      </w:r>
      <w:r w:rsidRPr="00E62430">
        <w:rPr>
          <w:rFonts w:ascii="Arial" w:eastAsia="Times New Roman" w:hAnsi="Arial" w:cs="Arial"/>
          <w:b/>
        </w:rPr>
        <w:instrText>The Town and Country Planning (General Permitted Development) (England) Order 2015, Schedule 2, Part 3, Class S; Class T</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Storage or Distribution to Residential" "</w:instrText>
      </w:r>
      <w:r w:rsidRPr="00E62430">
        <w:rPr>
          <w:rFonts w:ascii="Arial" w:eastAsia="Times New Roman" w:hAnsi="Arial" w:cs="Arial"/>
          <w:b/>
        </w:rPr>
        <w:instrText>The Town and Country Planning (General Permitted Development) (England) Order 2015, Schedule 2, Part 3, Class P</w:instrText>
      </w:r>
      <w:r w:rsidRPr="00E62430">
        <w:rPr>
          <w:rFonts w:ascii="Arial" w:eastAsia="Times New Roman" w:hAnsi="Arial" w:cs="Arial"/>
        </w:rPr>
        <w:instrText xml:space="preserve">" </w:instrText>
      </w:r>
      <w:r w:rsidRPr="00E62430">
        <w:rPr>
          <w:rFonts w:ascii="Arial" w:eastAsia="Times New Roman" w:hAnsi="Arial" w:cs="Arial"/>
        </w:rPr>
        <w:fldChar w:fldCharType="begin"/>
      </w:r>
      <w:r w:rsidRPr="00E62430">
        <w:rPr>
          <w:rFonts w:ascii="Arial" w:eastAsia="Times New Roman" w:hAnsi="Arial" w:cs="Arial"/>
        </w:rPr>
        <w:instrText xml:space="preserve"> IF "All other Developments" = "Notification for Prior Approval All Others" "</w:instrText>
      </w:r>
      <w:r w:rsidRPr="00E62430">
        <w:rPr>
          <w:rFonts w:ascii="Arial" w:eastAsia="Times New Roman" w:hAnsi="Arial" w:cs="Arial"/>
          <w:b/>
        </w:rPr>
        <w:instrText>The Town and Country Planning (General Permitted Development) (England) Order 2015, Schedule 2</w:instrText>
      </w:r>
      <w:r w:rsidRPr="00E62430">
        <w:rPr>
          <w:rFonts w:ascii="Arial" w:eastAsia="Times New Roman" w:hAnsi="Arial" w:cs="Arial"/>
        </w:rPr>
        <w:instrText xml:space="preserve">" </w:instrText>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instrText xml:space="preserve"> </w:instrText>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instrText xml:space="preserve"> </w:instrText>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instrText xml:space="preserve"> </w:instrText>
      </w:r>
      <w:r w:rsidRPr="00E62430">
        <w:rPr>
          <w:rFonts w:ascii="Arial" w:eastAsia="Times New Roman" w:hAnsi="Arial" w:cs="Arial"/>
        </w:rPr>
        <w:fldChar w:fldCharType="separate"/>
      </w:r>
      <w:r w:rsidRPr="00E62430">
        <w:rPr>
          <w:rFonts w:ascii="Arial" w:eastAsia="Times New Roman" w:hAnsi="Arial" w:cs="Arial"/>
        </w:rPr>
        <w:instrText>b</w:instrText>
      </w:r>
      <w:r w:rsidRPr="00E62430">
        <w:rPr>
          <w:rFonts w:ascii="Arial" w:eastAsia="Times New Roman" w:hAnsi="Arial" w:cs="Arial"/>
        </w:rPr>
        <w:fldChar w:fldCharType="end"/>
      </w:r>
      <w:r w:rsidRPr="00E62430">
        <w:rPr>
          <w:rFonts w:ascii="Arial" w:eastAsia="Times New Roman" w:hAnsi="Arial" w:cs="Arial"/>
        </w:rPr>
        <w:instrText xml:space="preserve"> </w:instrText>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instrText xml:space="preserve"> </w:instrText>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instrText>D</w:instrText>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instrText>D</w:instrText>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instrText>D</w:instrText>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rPr>
        <w:instrText>d</w:instrText>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b/>
        </w:rPr>
        <w:instrText xml:space="preserve">Town and Country Planning Act 1990 </w:instrText>
      </w:r>
    </w:p>
    <w:p w14:paraId="16E3B261" w14:textId="0AAC80B4" w:rsidR="00504748" w:rsidRPr="00E62430" w:rsidRDefault="00BB6DCF" w:rsidP="00504748">
      <w:pPr>
        <w:rPr>
          <w:rFonts w:ascii="Arial" w:eastAsia="Times New Roman" w:hAnsi="Arial" w:cs="Times New Roman"/>
        </w:rPr>
      </w:pPr>
      <w:r w:rsidRPr="00E62430">
        <w:rPr>
          <w:rFonts w:ascii="Arial" w:eastAsia="Times New Roman" w:hAnsi="Arial" w:cs="Arial"/>
          <w:b/>
        </w:rPr>
        <w:instrText>The Town and Country Planning (Development Management Procedure) (England) Order 2015</w:instrText>
      </w:r>
      <w:r w:rsidRPr="00E62430">
        <w:rPr>
          <w:rFonts w:ascii="Arial" w:eastAsia="Times New Roman" w:hAnsi="Arial" w:cs="Arial"/>
        </w:rPr>
        <w:fldChar w:fldCharType="end"/>
      </w:r>
      <w:r w:rsidRPr="00E62430">
        <w:rPr>
          <w:rFonts w:ascii="Arial" w:eastAsia="Times New Roman" w:hAnsi="Arial" w:cs="Arial"/>
        </w:rPr>
        <w:fldChar w:fldCharType="separate"/>
      </w:r>
      <w:r w:rsidRPr="00E62430">
        <w:rPr>
          <w:rFonts w:ascii="Arial" w:eastAsia="Times New Roman" w:hAnsi="Arial" w:cs="Arial"/>
          <w:b/>
        </w:rPr>
        <w:t xml:space="preserve">Town and Country Planning Act 1990 </w:t>
      </w:r>
      <w:r w:rsidRPr="00E62430">
        <w:rPr>
          <w:rFonts w:ascii="Arial" w:eastAsia="Times New Roman" w:hAnsi="Arial" w:cs="Arial"/>
        </w:rPr>
        <w:fldChar w:fldCharType="end"/>
      </w:r>
    </w:p>
    <w:p w14:paraId="383EE451" w14:textId="77777777" w:rsidR="00504748" w:rsidRPr="00E62430" w:rsidRDefault="00504748" w:rsidP="00504748">
      <w:pPr>
        <w:rPr>
          <w:rFonts w:ascii="Arial" w:eastAsia="Times New Roman" w:hAnsi="Arial" w:cs="Times New Roman"/>
          <w:b/>
          <w:bCs/>
        </w:rPr>
      </w:pPr>
      <w:r w:rsidRPr="00E62430">
        <w:rPr>
          <w:rFonts w:ascii="Arial" w:eastAsia="Times New Roman" w:hAnsi="Arial" w:cs="Times New Roman"/>
          <w:b/>
          <w:bCs/>
        </w:rPr>
        <w:t xml:space="preserve">Planning (Listed Buildings and Conservation Areas) Act 1990 </w:t>
      </w:r>
    </w:p>
    <w:p w14:paraId="5FC9D04A" w14:textId="77777777" w:rsidR="00504748" w:rsidRPr="00E62430" w:rsidRDefault="00504748" w:rsidP="00504748">
      <w:pPr>
        <w:rPr>
          <w:rFonts w:ascii="Arial" w:eastAsia="Times New Roman" w:hAnsi="Arial" w:cs="Arial"/>
          <w:b/>
          <w:bCs/>
        </w:rPr>
      </w:pPr>
    </w:p>
    <w:p w14:paraId="5C48910E" w14:textId="0BD72CAD" w:rsidR="00504748" w:rsidRPr="00E62430" w:rsidRDefault="00504748" w:rsidP="00BB6DCF">
      <w:pPr>
        <w:jc w:val="both"/>
        <w:rPr>
          <w:rFonts w:ascii="Arial" w:eastAsia="Times New Roman" w:hAnsi="Arial" w:cs="Arial"/>
          <w:color w:val="000000"/>
          <w:szCs w:val="18"/>
          <w:lang w:eastAsia="en-GB"/>
        </w:rPr>
      </w:pPr>
      <w:r w:rsidRPr="00E62430">
        <w:rPr>
          <w:rFonts w:ascii="Arial" w:eastAsia="Times New Roman" w:hAnsi="Arial" w:cs="Arial"/>
          <w:bCs/>
        </w:rPr>
        <w:t xml:space="preserve">In pursuance of their powers under the above Act and in accordance with your application received on </w:t>
      </w:r>
      <w:r w:rsidRPr="00E62430">
        <w:rPr>
          <w:rFonts w:ascii="Arial" w:eastAsia="Times New Roman" w:hAnsi="Arial" w:cs="Arial"/>
          <w:color w:val="000000"/>
          <w:szCs w:val="18"/>
          <w:lang w:eastAsia="en-GB"/>
        </w:rPr>
        <w:t>23 May 2025</w:t>
      </w:r>
      <w:r w:rsidR="00A97B50" w:rsidRPr="00E62430">
        <w:rPr>
          <w:rFonts w:ascii="Arial" w:eastAsia="Times New Roman" w:hAnsi="Arial" w:cs="Arial"/>
          <w:color w:val="000000"/>
          <w:szCs w:val="18"/>
          <w:lang w:eastAsia="en-GB"/>
        </w:rPr>
        <w:t xml:space="preserve"> and becoming valid on 27 May 2025</w:t>
      </w:r>
      <w:r w:rsidRPr="00E62430">
        <w:rPr>
          <w:rFonts w:ascii="Arial" w:eastAsia="Times New Roman" w:hAnsi="Arial" w:cs="Arial"/>
          <w:bCs/>
        </w:rPr>
        <w:t>, the Council, as Local Planning Authority hereby confirm the status of the following conditions in respect of:</w:t>
      </w:r>
    </w:p>
    <w:p w14:paraId="5DA5A8E6" w14:textId="77777777" w:rsidR="00BB6DCF" w:rsidRPr="00E62430" w:rsidRDefault="00BB6DCF" w:rsidP="00F33694">
      <w:pPr>
        <w:rPr>
          <w:rFonts w:ascii="Arial" w:eastAsia="Times New Roman" w:hAnsi="Arial" w:cs="Arial"/>
        </w:rPr>
      </w:pPr>
    </w:p>
    <w:tbl>
      <w:tblPr>
        <w:tblW w:w="9214" w:type="dxa"/>
        <w:tblLook w:val="0000" w:firstRow="0" w:lastRow="0" w:firstColumn="0" w:lastColumn="0" w:noHBand="0" w:noVBand="0"/>
      </w:tblPr>
      <w:tblGrid>
        <w:gridCol w:w="1701"/>
        <w:gridCol w:w="7513"/>
      </w:tblGrid>
      <w:tr w:rsidR="00942B2D" w:rsidRPr="00E62430" w14:paraId="79C045FA" w14:textId="77777777" w:rsidTr="00FE29E9">
        <w:tc>
          <w:tcPr>
            <w:tcW w:w="1701" w:type="dxa"/>
          </w:tcPr>
          <w:p w14:paraId="374D689B" w14:textId="77777777" w:rsidR="00BB6DCF" w:rsidRPr="00E62430" w:rsidRDefault="00BB6DCF" w:rsidP="00D52D52">
            <w:pPr>
              <w:tabs>
                <w:tab w:val="left" w:pos="5760"/>
              </w:tabs>
              <w:rPr>
                <w:rFonts w:ascii="Arial" w:eastAsia="Times New Roman" w:hAnsi="Arial" w:cs="Arial"/>
                <w:b/>
                <w:bCs/>
              </w:rPr>
            </w:pPr>
            <w:r w:rsidRPr="00E62430">
              <w:rPr>
                <w:rFonts w:ascii="Arial" w:eastAsia="Times New Roman" w:hAnsi="Arial" w:cs="Arial"/>
                <w:b/>
                <w:bCs/>
              </w:rPr>
              <w:t xml:space="preserve">Application No: </w:t>
            </w:r>
          </w:p>
        </w:tc>
        <w:tc>
          <w:tcPr>
            <w:tcW w:w="7513" w:type="dxa"/>
          </w:tcPr>
          <w:p w14:paraId="2FB2CF1D" w14:textId="522A40C1" w:rsidR="00BB6DCF" w:rsidRPr="00E62430" w:rsidRDefault="00BB6DCF" w:rsidP="00D52D52">
            <w:pPr>
              <w:tabs>
                <w:tab w:val="left" w:pos="5760"/>
              </w:tabs>
              <w:rPr>
                <w:rFonts w:ascii="Arial" w:eastAsia="Times New Roman" w:hAnsi="Arial" w:cs="Arial"/>
              </w:rPr>
            </w:pPr>
            <w:r w:rsidRPr="00E62430">
              <w:rPr>
                <w:rFonts w:ascii="Arial" w:eastAsia="Times New Roman" w:hAnsi="Arial" w:cs="Arial"/>
              </w:rPr>
              <w:t>DC/25/9943</w:t>
            </w:r>
            <w:r w:rsidR="00DE7742" w:rsidRPr="00E62430">
              <w:rPr>
                <w:rFonts w:ascii="Arial" w:eastAsia="Times New Roman" w:hAnsi="Arial" w:cs="Arial"/>
              </w:rPr>
              <w:t>7</w:t>
            </w:r>
          </w:p>
        </w:tc>
      </w:tr>
      <w:tr w:rsidR="00942B2D" w:rsidRPr="00E62430" w14:paraId="2E5DD163" w14:textId="77777777" w:rsidTr="00FE29E9">
        <w:tc>
          <w:tcPr>
            <w:tcW w:w="1701" w:type="dxa"/>
          </w:tcPr>
          <w:p w14:paraId="60497BBC" w14:textId="77777777" w:rsidR="00BB6DCF" w:rsidRPr="00E62430" w:rsidRDefault="00BB6DCF" w:rsidP="00D52D52">
            <w:pPr>
              <w:tabs>
                <w:tab w:val="left" w:pos="1890"/>
                <w:tab w:val="left" w:pos="5760"/>
              </w:tabs>
              <w:rPr>
                <w:rFonts w:ascii="Arial" w:eastAsia="Times New Roman" w:hAnsi="Arial" w:cs="Arial"/>
                <w:b/>
                <w:bCs/>
              </w:rPr>
            </w:pPr>
            <w:r w:rsidRPr="00E62430">
              <w:rPr>
                <w:rFonts w:ascii="Arial" w:eastAsia="Times New Roman" w:hAnsi="Arial" w:cs="Arial"/>
                <w:b/>
                <w:bCs/>
              </w:rPr>
              <w:t>Description:</w:t>
            </w:r>
            <w:r w:rsidRPr="00E62430">
              <w:rPr>
                <w:rFonts w:ascii="Arial" w:eastAsia="Times New Roman" w:hAnsi="Arial" w:cs="Arial"/>
                <w:b/>
                <w:bCs/>
              </w:rPr>
              <w:tab/>
            </w:r>
          </w:p>
        </w:tc>
        <w:tc>
          <w:tcPr>
            <w:tcW w:w="7513" w:type="dxa"/>
          </w:tcPr>
          <w:p w14:paraId="7E1CB522" w14:textId="043C3843" w:rsidR="00BB6DCF" w:rsidRPr="00E62430" w:rsidRDefault="00835A65" w:rsidP="00FE29E9">
            <w:pPr>
              <w:tabs>
                <w:tab w:val="left" w:pos="1890"/>
                <w:tab w:val="left" w:pos="5760"/>
              </w:tabs>
              <w:jc w:val="both"/>
              <w:rPr>
                <w:rFonts w:ascii="Arial" w:eastAsia="Times New Roman" w:hAnsi="Arial" w:cs="Arial"/>
              </w:rPr>
            </w:pPr>
            <w:r w:rsidRPr="00E62430">
              <w:rPr>
                <w:rFonts w:ascii="Arial" w:eastAsia="Times New Roman" w:hAnsi="Arial" w:cs="Arial"/>
              </w:rPr>
              <w:t>Discharge of condition 3 (CEMP) and 5 (mansard roof details) of application PN/24/98338 (Application for Prior Approval for a single storey roof extension (rear part of building) to form 6 apartments, under Schedule 2, Part 20, Class AB of the Town and Country Planning (General Permitted Development) Order) approved 9th December 2024.</w:t>
            </w:r>
          </w:p>
        </w:tc>
      </w:tr>
      <w:tr w:rsidR="00942B2D" w:rsidRPr="00E62430" w14:paraId="7D12190D" w14:textId="77777777" w:rsidTr="00FE29E9">
        <w:tc>
          <w:tcPr>
            <w:tcW w:w="1701" w:type="dxa"/>
          </w:tcPr>
          <w:p w14:paraId="60369C81" w14:textId="77777777" w:rsidR="00BB6DCF" w:rsidRPr="00E62430" w:rsidRDefault="00BB6DCF" w:rsidP="00D52D52">
            <w:pPr>
              <w:tabs>
                <w:tab w:val="left" w:pos="1890"/>
                <w:tab w:val="left" w:pos="5760"/>
              </w:tabs>
              <w:rPr>
                <w:rFonts w:ascii="Arial" w:eastAsia="Times New Roman" w:hAnsi="Arial" w:cs="Arial"/>
                <w:b/>
                <w:bCs/>
              </w:rPr>
            </w:pPr>
            <w:r w:rsidRPr="00E62430">
              <w:rPr>
                <w:rFonts w:ascii="Arial" w:eastAsia="Times New Roman" w:hAnsi="Arial" w:cs="Arial"/>
                <w:b/>
                <w:bCs/>
              </w:rPr>
              <w:t xml:space="preserve">Site: </w:t>
            </w:r>
            <w:r w:rsidRPr="00E62430">
              <w:rPr>
                <w:rFonts w:ascii="Arial" w:eastAsia="Times New Roman" w:hAnsi="Arial" w:cs="Arial"/>
                <w:b/>
                <w:bCs/>
              </w:rPr>
              <w:tab/>
            </w:r>
          </w:p>
        </w:tc>
        <w:tc>
          <w:tcPr>
            <w:tcW w:w="7513" w:type="dxa"/>
          </w:tcPr>
          <w:p w14:paraId="2A1EDD07" w14:textId="77777777" w:rsidR="00BB6DCF" w:rsidRPr="00E62430" w:rsidRDefault="00BB6DCF" w:rsidP="00FE29E9">
            <w:pPr>
              <w:tabs>
                <w:tab w:val="left" w:pos="1890"/>
                <w:tab w:val="left" w:pos="5760"/>
              </w:tabs>
              <w:jc w:val="both"/>
              <w:rPr>
                <w:rFonts w:ascii="Arial" w:eastAsia="Times New Roman" w:hAnsi="Arial" w:cs="Arial"/>
                <w:bCs/>
              </w:rPr>
            </w:pPr>
            <w:r w:rsidRPr="00E62430">
              <w:rPr>
                <w:rFonts w:ascii="Arial" w:eastAsia="Times New Roman" w:hAnsi="Arial" w:cs="Arial"/>
                <w:bCs/>
              </w:rPr>
              <w:t>111 WINCHESTER ROAD, CHANDLER'S FORD, EASTLEIGH, SO53 2GH</w:t>
            </w:r>
          </w:p>
        </w:tc>
      </w:tr>
    </w:tbl>
    <w:p w14:paraId="3A57FAD0" w14:textId="77777777" w:rsidR="00BB6DCF" w:rsidRPr="00E62430" w:rsidRDefault="00BB6DCF" w:rsidP="00D52D52">
      <w:pPr>
        <w:rPr>
          <w:rFonts w:ascii="Arial" w:eastAsia="Times New Roman" w:hAnsi="Arial" w:cs="Times New Roman"/>
        </w:rPr>
      </w:pPr>
    </w:p>
    <w:tbl>
      <w:tblPr>
        <w:tblStyle w:val="TableGrid"/>
        <w:tblW w:w="9214" w:type="dxa"/>
        <w:tblInd w:w="-5" w:type="dxa"/>
        <w:tblLayout w:type="fixed"/>
        <w:tblLook w:val="04A0" w:firstRow="1" w:lastRow="0" w:firstColumn="1" w:lastColumn="0" w:noHBand="0" w:noVBand="1"/>
      </w:tblPr>
      <w:tblGrid>
        <w:gridCol w:w="1985"/>
        <w:gridCol w:w="5953"/>
        <w:gridCol w:w="1276"/>
      </w:tblGrid>
      <w:tr w:rsidR="00504748" w:rsidRPr="00E62430" w14:paraId="5037D8E0" w14:textId="77777777" w:rsidTr="00C52221">
        <w:tc>
          <w:tcPr>
            <w:tcW w:w="1985" w:type="dxa"/>
          </w:tcPr>
          <w:p w14:paraId="05121B8A" w14:textId="77777777" w:rsidR="00504748" w:rsidRPr="00E62430" w:rsidRDefault="00504748" w:rsidP="008B1F06">
            <w:pPr>
              <w:rPr>
                <w:rFonts w:ascii="Arial" w:eastAsia="Times New Roman" w:hAnsi="Arial" w:cs="Arial"/>
                <w:b/>
              </w:rPr>
            </w:pPr>
            <w:r w:rsidRPr="00E62430">
              <w:rPr>
                <w:rFonts w:ascii="Arial" w:eastAsia="Times New Roman" w:hAnsi="Arial" w:cs="Arial"/>
                <w:b/>
              </w:rPr>
              <w:t>Condition</w:t>
            </w:r>
          </w:p>
        </w:tc>
        <w:tc>
          <w:tcPr>
            <w:tcW w:w="5953" w:type="dxa"/>
          </w:tcPr>
          <w:p w14:paraId="22B733AF" w14:textId="77777777" w:rsidR="00504748" w:rsidRPr="00E62430" w:rsidRDefault="00504748" w:rsidP="008B1F06">
            <w:pPr>
              <w:rPr>
                <w:rFonts w:ascii="Arial" w:eastAsia="Times New Roman" w:hAnsi="Arial" w:cs="Arial"/>
                <w:b/>
              </w:rPr>
            </w:pPr>
            <w:r w:rsidRPr="00E62430">
              <w:rPr>
                <w:rFonts w:ascii="Arial" w:eastAsia="Times New Roman" w:hAnsi="Arial" w:cs="Arial"/>
                <w:b/>
              </w:rPr>
              <w:t>Details</w:t>
            </w:r>
          </w:p>
        </w:tc>
        <w:tc>
          <w:tcPr>
            <w:tcW w:w="1276" w:type="dxa"/>
          </w:tcPr>
          <w:p w14:paraId="69467D0A" w14:textId="77777777" w:rsidR="00504748" w:rsidRPr="00E62430" w:rsidRDefault="00504748" w:rsidP="008B1F06">
            <w:pPr>
              <w:rPr>
                <w:rFonts w:ascii="Arial" w:eastAsia="Times New Roman" w:hAnsi="Arial" w:cs="Arial"/>
                <w:b/>
              </w:rPr>
            </w:pPr>
          </w:p>
        </w:tc>
      </w:tr>
      <w:tr w:rsidR="00504748" w:rsidRPr="00E62430" w14:paraId="7D7AF40D" w14:textId="77777777" w:rsidTr="00C52221">
        <w:tc>
          <w:tcPr>
            <w:tcW w:w="1985" w:type="dxa"/>
          </w:tcPr>
          <w:p w14:paraId="7BF35424" w14:textId="77777777" w:rsidR="00504748" w:rsidRPr="00E62430" w:rsidRDefault="00504748" w:rsidP="008B1F06">
            <w:pPr>
              <w:rPr>
                <w:rFonts w:ascii="Arial" w:eastAsia="Times New Roman" w:hAnsi="Arial" w:cs="Arial"/>
                <w:bCs/>
                <w:sz w:val="24"/>
                <w:szCs w:val="24"/>
              </w:rPr>
            </w:pPr>
            <w:r w:rsidRPr="00E62430">
              <w:rPr>
                <w:rFonts w:ascii="Arial" w:eastAsia="Times New Roman" w:hAnsi="Arial" w:cs="Arial"/>
                <w:bCs/>
                <w:sz w:val="24"/>
                <w:szCs w:val="24"/>
              </w:rPr>
              <w:t xml:space="preserve">3 </w:t>
            </w:r>
            <w:r w:rsidR="00E9345F" w:rsidRPr="00E62430">
              <w:rPr>
                <w:rFonts w:ascii="Arial" w:eastAsia="Times New Roman" w:hAnsi="Arial" w:cs="Arial"/>
                <w:bCs/>
                <w:sz w:val="24"/>
                <w:szCs w:val="24"/>
              </w:rPr>
              <w:t>–</w:t>
            </w:r>
            <w:r w:rsidRPr="00E62430">
              <w:rPr>
                <w:rFonts w:ascii="Arial" w:eastAsia="Times New Roman" w:hAnsi="Arial" w:cs="Arial"/>
                <w:bCs/>
                <w:sz w:val="24"/>
                <w:szCs w:val="24"/>
              </w:rPr>
              <w:t xml:space="preserve"> </w:t>
            </w:r>
            <w:r w:rsidR="00E9345F" w:rsidRPr="00E62430">
              <w:rPr>
                <w:rFonts w:ascii="Arial" w:eastAsia="Times New Roman" w:hAnsi="Arial" w:cs="Arial"/>
                <w:bCs/>
                <w:sz w:val="24"/>
                <w:szCs w:val="24"/>
              </w:rPr>
              <w:t>Construction and Environmental Management Plan</w:t>
            </w:r>
          </w:p>
          <w:p w14:paraId="0987E6F7" w14:textId="50CD3B62" w:rsidR="00702F99" w:rsidRPr="00E62430" w:rsidRDefault="00702F99" w:rsidP="008B1F06">
            <w:pPr>
              <w:rPr>
                <w:rFonts w:ascii="Arial" w:eastAsia="Times New Roman" w:hAnsi="Arial" w:cs="Arial"/>
                <w:bCs/>
              </w:rPr>
            </w:pPr>
          </w:p>
        </w:tc>
        <w:tc>
          <w:tcPr>
            <w:tcW w:w="5953" w:type="dxa"/>
          </w:tcPr>
          <w:p w14:paraId="7A7D454F" w14:textId="0B5B6920" w:rsidR="00775769" w:rsidRPr="00E62430" w:rsidRDefault="00775769" w:rsidP="00775769">
            <w:pPr>
              <w:rPr>
                <w:rFonts w:ascii="Arial" w:eastAsia="Times New Roman" w:hAnsi="Arial" w:cs="Arial"/>
                <w:bCs/>
              </w:rPr>
            </w:pPr>
            <w:r w:rsidRPr="00E62430">
              <w:rPr>
                <w:rFonts w:ascii="Arial" w:eastAsia="Times New Roman" w:hAnsi="Arial" w:cs="Arial"/>
                <w:bCs/>
              </w:rPr>
              <w:t>No development shall start on site until a Construction Environmental Management Plan (CEMP) has been submitted to and approved in writing by the Planning Authority, which shall include:</w:t>
            </w:r>
          </w:p>
          <w:p w14:paraId="32D8E68E"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(a) A programme of and phasing of demolition (if any) and construction work;</w:t>
            </w:r>
          </w:p>
          <w:p w14:paraId="46119CFE"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(b) The provision of long term facilities for contractor parking;</w:t>
            </w:r>
          </w:p>
          <w:p w14:paraId="2CC09A16"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(c) The arrangements for deliveries associated with all construction works;</w:t>
            </w:r>
          </w:p>
          <w:p w14:paraId="73E4015A"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(d) Methods and phasing of construction works;</w:t>
            </w:r>
          </w:p>
          <w:p w14:paraId="0D14BEDA"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(e) Access and egress for plant and machinery;</w:t>
            </w:r>
          </w:p>
          <w:p w14:paraId="6FEA6D0F"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(f) Protection of pedestrian routes during construction;</w:t>
            </w:r>
          </w:p>
          <w:p w14:paraId="7852E7D2" w14:textId="1ADB711C" w:rsidR="00775769" w:rsidRPr="00E62430" w:rsidRDefault="00775769" w:rsidP="00775769">
            <w:pPr>
              <w:rPr>
                <w:rFonts w:ascii="Arial" w:eastAsia="Times New Roman" w:hAnsi="Arial" w:cs="Arial"/>
                <w:bCs/>
              </w:rPr>
            </w:pPr>
            <w:r w:rsidRPr="00E62430">
              <w:rPr>
                <w:rFonts w:ascii="Arial" w:eastAsia="Times New Roman" w:hAnsi="Arial" w:cs="Arial"/>
                <w:bCs/>
              </w:rPr>
              <w:t>(g) Location of temporary site buildings, compounds, construction material, and</w:t>
            </w:r>
            <w:r w:rsidR="00C52221" w:rsidRPr="00E62430">
              <w:rPr>
                <w:rFonts w:ascii="Arial" w:eastAsia="Times New Roman" w:hAnsi="Arial" w:cs="Arial"/>
                <w:bCs/>
              </w:rPr>
              <w:t xml:space="preserve"> </w:t>
            </w:r>
            <w:r w:rsidRPr="00E62430">
              <w:rPr>
                <w:rFonts w:ascii="Arial" w:eastAsia="Times New Roman" w:hAnsi="Arial" w:cs="Arial"/>
                <w:bCs/>
              </w:rPr>
              <w:t>plant storage areas;</w:t>
            </w:r>
          </w:p>
          <w:p w14:paraId="2D7C511F" w14:textId="16D145C8" w:rsidR="00775769" w:rsidRPr="00E62430" w:rsidRDefault="00775769" w:rsidP="00775769">
            <w:pPr>
              <w:rPr>
                <w:rFonts w:ascii="Arial" w:eastAsia="Times New Roman" w:hAnsi="Arial" w:cs="Arial"/>
                <w:bCs/>
              </w:rPr>
            </w:pPr>
            <w:r w:rsidRPr="00E62430">
              <w:rPr>
                <w:rFonts w:ascii="Arial" w:eastAsia="Times New Roman" w:hAnsi="Arial" w:cs="Arial"/>
                <w:b/>
              </w:rPr>
              <w:t>(</w:t>
            </w:r>
            <w:r w:rsidRPr="00E62430">
              <w:rPr>
                <w:rFonts w:ascii="Arial" w:eastAsia="Times New Roman" w:hAnsi="Arial" w:cs="Arial"/>
                <w:bCs/>
              </w:rPr>
              <w:t xml:space="preserve">h) Details of the methodology for ensuring dirt is not transferred onto the highway from the site (i.e. wheel washers), and onwards mitigation should this fail, such as </w:t>
            </w:r>
            <w:r w:rsidRPr="00E62430">
              <w:rPr>
                <w:rFonts w:ascii="Arial" w:eastAsia="Times New Roman" w:hAnsi="Arial" w:cs="Arial"/>
                <w:bCs/>
              </w:rPr>
              <w:lastRenderedPageBreak/>
              <w:t>the employment of mechanical road sweepers, and the subsequent refresh of street lining (as and when required) should this be damaged during the process;</w:t>
            </w:r>
          </w:p>
          <w:p w14:paraId="1540ED01"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w:t>
            </w:r>
            <w:proofErr w:type="spellStart"/>
            <w:r w:rsidRPr="00E62430">
              <w:rPr>
                <w:rFonts w:ascii="Arial" w:eastAsia="Times New Roman" w:hAnsi="Arial" w:cs="Arial"/>
                <w:bCs/>
              </w:rPr>
              <w:t>i</w:t>
            </w:r>
            <w:proofErr w:type="spellEnd"/>
            <w:r w:rsidRPr="00E62430">
              <w:rPr>
                <w:rFonts w:ascii="Arial" w:eastAsia="Times New Roman" w:hAnsi="Arial" w:cs="Arial"/>
                <w:bCs/>
              </w:rPr>
              <w:t>) Measures to control dust, dirt and vibration generated by construction;</w:t>
            </w:r>
          </w:p>
          <w:p w14:paraId="76D0F190" w14:textId="77777777" w:rsidR="00775769" w:rsidRPr="00E62430" w:rsidRDefault="00775769" w:rsidP="00775769">
            <w:pPr>
              <w:rPr>
                <w:rFonts w:ascii="Arial" w:eastAsia="Times New Roman" w:hAnsi="Arial" w:cs="Arial"/>
                <w:bCs/>
              </w:rPr>
            </w:pPr>
            <w:r w:rsidRPr="00E62430">
              <w:rPr>
                <w:rFonts w:ascii="Arial" w:eastAsia="Times New Roman" w:hAnsi="Arial" w:cs="Arial"/>
                <w:bCs/>
              </w:rPr>
              <w:t>(j) Details of hoarding and temporary lighting;</w:t>
            </w:r>
          </w:p>
          <w:p w14:paraId="48D015FA" w14:textId="77777777" w:rsidR="00775769" w:rsidRPr="00E62430" w:rsidRDefault="00775769" w:rsidP="00775769">
            <w:pPr>
              <w:rPr>
                <w:rFonts w:ascii="Arial" w:eastAsia="Times New Roman" w:hAnsi="Arial" w:cs="Arial"/>
                <w:b/>
              </w:rPr>
            </w:pPr>
            <w:r w:rsidRPr="00E62430">
              <w:rPr>
                <w:rFonts w:ascii="Arial" w:eastAsia="Times New Roman" w:hAnsi="Arial" w:cs="Arial"/>
                <w:bCs/>
              </w:rPr>
              <w:t>(k) Construction hours of operation</w:t>
            </w:r>
            <w:r w:rsidRPr="00E62430">
              <w:rPr>
                <w:rFonts w:ascii="Arial" w:eastAsia="Times New Roman" w:hAnsi="Arial" w:cs="Arial"/>
                <w:b/>
              </w:rPr>
              <w:t>.</w:t>
            </w:r>
          </w:p>
          <w:p w14:paraId="69207E39" w14:textId="579098CD" w:rsidR="00775769" w:rsidRPr="00E62430" w:rsidRDefault="00775769" w:rsidP="00775769">
            <w:pPr>
              <w:rPr>
                <w:rFonts w:ascii="Arial" w:eastAsia="Times New Roman" w:hAnsi="Arial" w:cs="Arial"/>
                <w:bCs/>
              </w:rPr>
            </w:pPr>
            <w:r w:rsidRPr="00E62430">
              <w:rPr>
                <w:rFonts w:ascii="Arial" w:eastAsia="Times New Roman" w:hAnsi="Arial" w:cs="Arial"/>
                <w:bCs/>
              </w:rPr>
              <w:t>Demolition and construction work shall only take place in accordance with the approved CEMP.</w:t>
            </w:r>
          </w:p>
          <w:p w14:paraId="423A82FC" w14:textId="574D1249" w:rsidR="00504748" w:rsidRPr="00E62430" w:rsidRDefault="00775769" w:rsidP="00775769">
            <w:pPr>
              <w:rPr>
                <w:rFonts w:ascii="Arial" w:eastAsia="Times New Roman" w:hAnsi="Arial" w:cs="Arial"/>
                <w:bCs/>
              </w:rPr>
            </w:pPr>
            <w:r w:rsidRPr="00E62430">
              <w:rPr>
                <w:rFonts w:ascii="Arial" w:eastAsia="Times New Roman" w:hAnsi="Arial" w:cs="Arial"/>
                <w:bCs/>
              </w:rPr>
              <w:t>Reason - In order that the Planning Authority can properly consider the effect of the works on the amenity of the locality, in accordance with Policies DM1 and DM8 of the Eastleigh Borough Local Plan (2016-2036).</w:t>
            </w:r>
          </w:p>
          <w:p w14:paraId="535983B7" w14:textId="77777777" w:rsidR="00702F99" w:rsidRPr="00E62430" w:rsidRDefault="00702F99" w:rsidP="00702F99">
            <w:pPr>
              <w:rPr>
                <w:rFonts w:ascii="Arial" w:eastAsia="Times New Roman" w:hAnsi="Arial" w:cs="Arial"/>
                <w:b/>
              </w:rPr>
            </w:pPr>
          </w:p>
          <w:p w14:paraId="25911999" w14:textId="0C6FD54C" w:rsidR="00702F99" w:rsidRPr="00E62430" w:rsidRDefault="00702F99" w:rsidP="00702F99">
            <w:pPr>
              <w:rPr>
                <w:rFonts w:ascii="Arial" w:eastAsia="Times New Roman" w:hAnsi="Arial" w:cs="Arial"/>
                <w:bCs/>
              </w:rPr>
            </w:pPr>
            <w:r w:rsidRPr="00E62430">
              <w:rPr>
                <w:rFonts w:ascii="Arial" w:eastAsia="Times New Roman" w:hAnsi="Arial" w:cs="Arial"/>
                <w:b/>
              </w:rPr>
              <w:t xml:space="preserve">Documents </w:t>
            </w:r>
            <w:r w:rsidR="00F577B9" w:rsidRPr="00E62430">
              <w:rPr>
                <w:rFonts w:ascii="Arial" w:eastAsia="Times New Roman" w:hAnsi="Arial" w:cs="Arial"/>
                <w:bCs/>
              </w:rPr>
              <w:t>–</w:t>
            </w:r>
            <w:r w:rsidRPr="00E62430">
              <w:rPr>
                <w:rFonts w:ascii="Arial" w:eastAsia="Times New Roman" w:hAnsi="Arial" w:cs="Arial"/>
                <w:bCs/>
              </w:rPr>
              <w:t xml:space="preserve"> </w:t>
            </w:r>
            <w:r w:rsidR="0032297F" w:rsidRPr="00E62430">
              <w:rPr>
                <w:rFonts w:ascii="Arial" w:eastAsia="Times New Roman" w:hAnsi="Arial" w:cs="Arial"/>
                <w:bCs/>
              </w:rPr>
              <w:t>EA Planning Construction Environmental Management Plan WCE.</w:t>
            </w:r>
            <w:r w:rsidR="009318E8" w:rsidRPr="00E62430">
              <w:rPr>
                <w:rFonts w:ascii="Arial" w:eastAsia="Times New Roman" w:hAnsi="Arial" w:cs="Arial"/>
                <w:bCs/>
              </w:rPr>
              <w:t>2</w:t>
            </w:r>
          </w:p>
          <w:p w14:paraId="0A7A000E" w14:textId="1CEAE2AA" w:rsidR="00F577B9" w:rsidRPr="00E62430" w:rsidRDefault="00F577B9" w:rsidP="00702F99">
            <w:pPr>
              <w:rPr>
                <w:rFonts w:ascii="Arial" w:eastAsia="Times New Roman" w:hAnsi="Arial" w:cs="Arial"/>
                <w:b/>
              </w:rPr>
            </w:pPr>
          </w:p>
        </w:tc>
        <w:tc>
          <w:tcPr>
            <w:tcW w:w="1276" w:type="dxa"/>
          </w:tcPr>
          <w:p w14:paraId="6C557056" w14:textId="67F668EF" w:rsidR="00504748" w:rsidRPr="00E62430" w:rsidRDefault="00504748" w:rsidP="008B1F06">
            <w:pPr>
              <w:rPr>
                <w:rFonts w:ascii="Arial" w:eastAsia="Times New Roman" w:hAnsi="Arial" w:cs="Arial"/>
                <w:b/>
              </w:rPr>
            </w:pPr>
            <w:r w:rsidRPr="00E62430">
              <w:rPr>
                <w:rFonts w:ascii="Arial" w:eastAsia="Times New Roman" w:hAnsi="Arial" w:cs="Arial"/>
                <w:b/>
              </w:rPr>
              <w:lastRenderedPageBreak/>
              <w:t>Approved</w:t>
            </w:r>
          </w:p>
          <w:p w14:paraId="24C39013" w14:textId="4E34BCAE" w:rsidR="00504748" w:rsidRPr="00E62430" w:rsidRDefault="00504748" w:rsidP="008B1F06">
            <w:pPr>
              <w:rPr>
                <w:rFonts w:ascii="Arial" w:eastAsia="Times New Roman" w:hAnsi="Arial" w:cs="Arial"/>
                <w:b/>
              </w:rPr>
            </w:pPr>
          </w:p>
        </w:tc>
      </w:tr>
      <w:tr w:rsidR="00E9345F" w:rsidRPr="00E62430" w14:paraId="08F702B4" w14:textId="77777777" w:rsidTr="00C52221">
        <w:tc>
          <w:tcPr>
            <w:tcW w:w="1985" w:type="dxa"/>
          </w:tcPr>
          <w:p w14:paraId="7787B3EA" w14:textId="30C4F760" w:rsidR="00E9345F" w:rsidRPr="00E62430" w:rsidRDefault="00E9345F" w:rsidP="008B1F06">
            <w:pPr>
              <w:rPr>
                <w:rFonts w:ascii="Arial" w:eastAsia="Times New Roman" w:hAnsi="Arial" w:cs="Arial"/>
                <w:bCs/>
              </w:rPr>
            </w:pPr>
            <w:r w:rsidRPr="00E62430">
              <w:rPr>
                <w:rFonts w:ascii="Arial" w:eastAsia="Times New Roman" w:hAnsi="Arial" w:cs="Arial"/>
                <w:bCs/>
              </w:rPr>
              <w:t>5 - Materials</w:t>
            </w:r>
          </w:p>
        </w:tc>
        <w:tc>
          <w:tcPr>
            <w:tcW w:w="5953" w:type="dxa"/>
          </w:tcPr>
          <w:p w14:paraId="325863D1" w14:textId="3009BFCD" w:rsidR="00FE29E9" w:rsidRPr="00E62430" w:rsidRDefault="00FE29E9" w:rsidP="00FE29E9">
            <w:pPr>
              <w:rPr>
                <w:rFonts w:ascii="Arial" w:hAnsi="Arial" w:cs="Arial"/>
              </w:rPr>
            </w:pPr>
            <w:r w:rsidRPr="00E62430">
              <w:rPr>
                <w:rFonts w:ascii="Arial" w:hAnsi="Arial" w:cs="Arial"/>
              </w:rPr>
              <w:t>Prior to commencement of the development hereby permitted, full details of the type and colour of tiles to be used for the mansard roof extension shall be</w:t>
            </w:r>
          </w:p>
          <w:p w14:paraId="7182CE00" w14:textId="5F4A1D49" w:rsidR="00FE29E9" w:rsidRPr="00E62430" w:rsidRDefault="00FE29E9" w:rsidP="00FE29E9">
            <w:pPr>
              <w:rPr>
                <w:rFonts w:ascii="Arial" w:hAnsi="Arial" w:cs="Arial"/>
              </w:rPr>
            </w:pPr>
            <w:r w:rsidRPr="00E62430">
              <w:rPr>
                <w:rFonts w:ascii="Arial" w:hAnsi="Arial" w:cs="Arial"/>
              </w:rPr>
              <w:t>submitted to and approved in writing by the Local Planning Authority. The roof extension shall thereafter be constructed in accordance with the approved details.</w:t>
            </w:r>
          </w:p>
          <w:p w14:paraId="7AB4D478" w14:textId="49C1EBA6" w:rsidR="00E9345F" w:rsidRPr="00E62430" w:rsidRDefault="00FE29E9" w:rsidP="00FE29E9">
            <w:pPr>
              <w:rPr>
                <w:rFonts w:ascii="Arial" w:hAnsi="Arial" w:cs="Arial"/>
              </w:rPr>
            </w:pPr>
            <w:r w:rsidRPr="00E62430">
              <w:rPr>
                <w:rFonts w:ascii="Arial" w:hAnsi="Arial" w:cs="Arial"/>
              </w:rPr>
              <w:t>Reason: In the interest of visual amenity, in accordance with Policy DM1 of the Eastleigh Borough Local Plan (2016-2036).</w:t>
            </w:r>
          </w:p>
          <w:p w14:paraId="400A4725" w14:textId="77777777" w:rsidR="00702F99" w:rsidRPr="00E62430" w:rsidRDefault="00702F99" w:rsidP="008B1F06">
            <w:pPr>
              <w:rPr>
                <w:rFonts w:ascii="Arial" w:hAnsi="Arial" w:cs="Arial"/>
              </w:rPr>
            </w:pPr>
          </w:p>
          <w:p w14:paraId="4D3FF336" w14:textId="6D97E0D8" w:rsidR="00702F99" w:rsidRPr="00E62430" w:rsidRDefault="00702F99" w:rsidP="008B1F06">
            <w:pPr>
              <w:rPr>
                <w:rFonts w:ascii="Arial" w:eastAsia="Times New Roman" w:hAnsi="Arial" w:cs="Arial"/>
                <w:b/>
              </w:rPr>
            </w:pPr>
            <w:r w:rsidRPr="00E62430">
              <w:rPr>
                <w:rFonts w:ascii="Arial" w:eastAsia="Times New Roman" w:hAnsi="Arial" w:cs="Arial"/>
                <w:b/>
              </w:rPr>
              <w:t>Documents –</w:t>
            </w:r>
            <w:r w:rsidR="00667C53" w:rsidRPr="00E62430">
              <w:rPr>
                <w:rFonts w:ascii="Arial" w:eastAsia="Times New Roman" w:hAnsi="Arial" w:cs="Arial"/>
                <w:b/>
              </w:rPr>
              <w:t xml:space="preserve"> </w:t>
            </w:r>
            <w:r w:rsidR="00667C53" w:rsidRPr="00E62430">
              <w:rPr>
                <w:rFonts w:ascii="Arial" w:hAnsi="Arial" w:cs="Arial"/>
              </w:rPr>
              <w:t>EA Planning Discharge of Conditions Info Covering Letter dated May 2025</w:t>
            </w:r>
            <w:r w:rsidR="00CB4430" w:rsidRPr="00E62430">
              <w:rPr>
                <w:rFonts w:ascii="Arial" w:hAnsi="Arial" w:cs="Arial"/>
              </w:rPr>
              <w:t xml:space="preserve">: </w:t>
            </w:r>
            <w:proofErr w:type="spellStart"/>
            <w:r w:rsidR="00CB4430" w:rsidRPr="00E62430">
              <w:rPr>
                <w:rFonts w:ascii="Arial" w:hAnsi="Arial" w:cs="Arial"/>
              </w:rPr>
              <w:t>Ed</w:t>
            </w:r>
            <w:r w:rsidR="00F34FD6" w:rsidRPr="00E62430">
              <w:rPr>
                <w:rFonts w:ascii="Arial" w:hAnsi="Arial" w:cs="Arial"/>
              </w:rPr>
              <w:t>i</w:t>
            </w:r>
            <w:r w:rsidR="00CB4430" w:rsidRPr="00E62430">
              <w:rPr>
                <w:rFonts w:ascii="Arial" w:hAnsi="Arial" w:cs="Arial"/>
              </w:rPr>
              <w:t>lians</w:t>
            </w:r>
            <w:proofErr w:type="spellEnd"/>
            <w:r w:rsidR="00CB4430" w:rsidRPr="00E62430">
              <w:rPr>
                <w:rFonts w:ascii="Arial" w:hAnsi="Arial" w:cs="Arial"/>
              </w:rPr>
              <w:t xml:space="preserve"> HF </w:t>
            </w:r>
            <w:proofErr w:type="spellStart"/>
            <w:r w:rsidR="00CB4430" w:rsidRPr="00E62430">
              <w:rPr>
                <w:rFonts w:ascii="Arial" w:hAnsi="Arial" w:cs="Arial"/>
              </w:rPr>
              <w:t>Phalempin</w:t>
            </w:r>
            <w:proofErr w:type="spellEnd"/>
            <w:r w:rsidR="00CB4430" w:rsidRPr="00E62430">
              <w:rPr>
                <w:rFonts w:ascii="Arial" w:hAnsi="Arial" w:cs="Arial"/>
              </w:rPr>
              <w:t xml:space="preserve"> </w:t>
            </w:r>
            <w:r w:rsidR="00F34FD6" w:rsidRPr="00E62430">
              <w:rPr>
                <w:rFonts w:ascii="Arial" w:hAnsi="Arial" w:cs="Arial"/>
              </w:rPr>
              <w:t>Single Camber Play Clain Roof Tiles – Colour: Val De Seine</w:t>
            </w:r>
            <w:r w:rsidR="000540C8" w:rsidRPr="00E62430">
              <w:rPr>
                <w:rFonts w:ascii="Arial" w:hAnsi="Arial" w:cs="Arial"/>
              </w:rPr>
              <w:t>.</w:t>
            </w:r>
          </w:p>
          <w:p w14:paraId="2C0E0EEC" w14:textId="06480BA3" w:rsidR="00702F99" w:rsidRPr="00E62430" w:rsidRDefault="00702F99" w:rsidP="008B1F06">
            <w:pPr>
              <w:rPr>
                <w:rFonts w:ascii="Arial" w:hAnsi="Arial" w:cs="Arial"/>
              </w:rPr>
            </w:pPr>
          </w:p>
        </w:tc>
        <w:tc>
          <w:tcPr>
            <w:tcW w:w="1276" w:type="dxa"/>
          </w:tcPr>
          <w:p w14:paraId="2866EDC9" w14:textId="77777777" w:rsidR="00702F99" w:rsidRPr="00E62430" w:rsidRDefault="00702F99" w:rsidP="00702F99">
            <w:pPr>
              <w:rPr>
                <w:rFonts w:ascii="Arial" w:eastAsia="Times New Roman" w:hAnsi="Arial" w:cs="Arial"/>
                <w:b/>
              </w:rPr>
            </w:pPr>
            <w:r w:rsidRPr="00E62430">
              <w:rPr>
                <w:rFonts w:ascii="Arial" w:eastAsia="Times New Roman" w:hAnsi="Arial" w:cs="Arial"/>
                <w:b/>
              </w:rPr>
              <w:t>Approved</w:t>
            </w:r>
          </w:p>
          <w:p w14:paraId="325F3167" w14:textId="77777777" w:rsidR="00E9345F" w:rsidRPr="00E62430" w:rsidRDefault="00E9345F" w:rsidP="008B1F06">
            <w:pPr>
              <w:rPr>
                <w:rFonts w:ascii="Arial" w:eastAsia="Times New Roman" w:hAnsi="Arial" w:cs="Arial"/>
                <w:b/>
              </w:rPr>
            </w:pPr>
          </w:p>
        </w:tc>
      </w:tr>
    </w:tbl>
    <w:p w14:paraId="42443868" w14:textId="77777777" w:rsidR="00504748" w:rsidRPr="00E62430" w:rsidRDefault="00504748" w:rsidP="00504748">
      <w:pPr>
        <w:keepNext/>
        <w:rPr>
          <w:rFonts w:ascii="Arial" w:eastAsia="Times New Roman" w:hAnsi="Arial" w:cs="Times New Roman"/>
        </w:rPr>
      </w:pPr>
    </w:p>
    <w:p w14:paraId="7ADEDBEB" w14:textId="6001DB3A" w:rsidR="00504748" w:rsidRPr="00E62430" w:rsidRDefault="00504748" w:rsidP="00504748">
      <w:pPr>
        <w:keepNext/>
        <w:rPr>
          <w:rFonts w:ascii="Arial" w:eastAsia="Times New Roman" w:hAnsi="Arial" w:cs="Times New Roman"/>
        </w:rPr>
      </w:pPr>
      <w:r w:rsidRPr="00E62430">
        <w:rPr>
          <w:rFonts w:ascii="Arial" w:eastAsia="Times New Roman" w:hAnsi="Arial" w:cs="Times New Roman"/>
        </w:rPr>
        <w:t>Where information has been submitted to discharge a condition, any approval given is subject to compliance with the approved details.</w:t>
      </w:r>
    </w:p>
    <w:p w14:paraId="7E5E6275" w14:textId="77777777" w:rsidR="00504748" w:rsidRPr="00E62430" w:rsidRDefault="00504748" w:rsidP="00D52D52">
      <w:pPr>
        <w:rPr>
          <w:rFonts w:ascii="Arial" w:eastAsia="Times New Roman" w:hAnsi="Arial" w:cs="Times New Roman"/>
        </w:rPr>
      </w:pPr>
    </w:p>
    <w:p w14:paraId="5C3DD766" w14:textId="77777777" w:rsidR="00BB6DCF" w:rsidRPr="00E62430" w:rsidRDefault="00BB6DCF" w:rsidP="00D52D52">
      <w:pPr>
        <w:keepNext/>
        <w:rPr>
          <w:rFonts w:ascii="Arial" w:eastAsia="Times New Roman" w:hAnsi="Arial" w:cs="Times New Roman"/>
          <w:sz w:val="20"/>
        </w:rPr>
      </w:pPr>
      <w:r w:rsidRPr="00E62430">
        <w:rPr>
          <w:rFonts w:ascii="Arial" w:eastAsia="Times New Roman" w:hAnsi="Arial" w:cs="Times New Roman"/>
        </w:rPr>
        <w:t>Yours faithfully</w:t>
      </w:r>
    </w:p>
    <w:p w14:paraId="4B7D5C17" w14:textId="77777777" w:rsidR="00BB6DCF" w:rsidRPr="00E62430" w:rsidRDefault="00BB6DCF" w:rsidP="00B8530E">
      <w:pPr>
        <w:keepNext/>
        <w:rPr>
          <w:rFonts w:ascii="Arial" w:eastAsia="MS Mincho" w:hAnsi="Arial" w:cs="Arial"/>
        </w:rPr>
      </w:pPr>
      <w:r w:rsidRPr="00E62430">
        <w:rPr>
          <w:noProof/>
        </w:rPr>
        <w:drawing>
          <wp:inline distT="0" distB="0" distL="0" distR="0" wp14:anchorId="32FBA1DB" wp14:editId="11BC87D0">
            <wp:extent cx="1352550" cy="581025"/>
            <wp:effectExtent l="0" t="0" r="0" b="9525"/>
            <wp:docPr id="168392622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tretch>
                      <a:fillRect/>
                    </a:stretch>
                  </pic:blipFill>
                  <pic:spPr bwMode="auto">
                    <a:xfrm>
                      <a:off x="0" y="0"/>
                      <a:ext cx="1352550" cy="581025"/>
                    </a:xfrm>
                    <a:prstGeom prst="rect">
                      <a:avLst/>
                    </a:prstGeom>
                    <a:noFill/>
                    <a:ln>
                      <a:noFill/>
                    </a:ln>
                  </pic:spPr>
                </pic:pic>
              </a:graphicData>
            </a:graphic>
          </wp:inline>
        </w:drawing>
      </w:r>
    </w:p>
    <w:p w14:paraId="2342B7BF" w14:textId="77777777" w:rsidR="00BB6DCF" w:rsidRPr="00E62430" w:rsidRDefault="00BB6DCF" w:rsidP="00D52D52">
      <w:pPr>
        <w:rPr>
          <w:rFonts w:ascii="Arial" w:eastAsia="Times New Roman" w:hAnsi="Arial" w:cs="Arial"/>
        </w:rPr>
      </w:pPr>
      <w:r w:rsidRPr="00E62430">
        <w:rPr>
          <w:rFonts w:ascii="Arial" w:eastAsia="Times New Roman" w:hAnsi="Arial" w:cs="Arial"/>
        </w:rPr>
        <w:t>Nicholas Parker</w:t>
      </w:r>
    </w:p>
    <w:p w14:paraId="518FE89C" w14:textId="77777777" w:rsidR="00BB6DCF" w:rsidRDefault="00BB6DCF" w:rsidP="00D52D52">
      <w:pPr>
        <w:rPr>
          <w:rFonts w:ascii="Arial" w:eastAsia="Times New Roman" w:hAnsi="Arial" w:cs="Arial"/>
        </w:rPr>
      </w:pPr>
      <w:r w:rsidRPr="00E62430">
        <w:rPr>
          <w:rFonts w:ascii="Arial" w:eastAsia="Times New Roman" w:hAnsi="Arial" w:cs="Arial"/>
        </w:rPr>
        <w:t>Planning Manager</w:t>
      </w:r>
    </w:p>
    <w:p w14:paraId="18DB9ACA" w14:textId="77777777" w:rsidR="00BB6DCF" w:rsidRPr="00D52D52" w:rsidRDefault="00BB6DCF" w:rsidP="00D52D52">
      <w:pPr>
        <w:rPr>
          <w:rFonts w:ascii="Arial" w:eastAsia="Times New Roman" w:hAnsi="Arial" w:cs="Times New Roman"/>
          <w:szCs w:val="18"/>
        </w:rPr>
      </w:pPr>
    </w:p>
    <w:p w14:paraId="3BCE035C" w14:textId="77777777" w:rsidR="00BB6DCF" w:rsidRPr="000C1DDE" w:rsidRDefault="00BB6DCF" w:rsidP="00D52D52">
      <w:pPr>
        <w:rPr>
          <w:rFonts w:ascii="Arial" w:eastAsia="Times New Roman" w:hAnsi="Arial" w:cs="Arial"/>
          <w:sz w:val="18"/>
          <w:szCs w:val="18"/>
          <w:lang w:eastAsia="en-GB"/>
        </w:rPr>
      </w:pPr>
    </w:p>
    <w:p w14:paraId="6963C14D" w14:textId="77777777" w:rsidR="00BB6DCF" w:rsidRPr="006803A2" w:rsidRDefault="00BB6DCF" w:rsidP="006803A2">
      <w:pPr>
        <w:rPr>
          <w:rFonts w:ascii="Futura" w:hAnsi="Futura" w:cs="Futura"/>
        </w:rPr>
      </w:pPr>
    </w:p>
    <w:sectPr w:rsidR="00BB6DCF" w:rsidRPr="006803A2" w:rsidSect="00FE29E9">
      <w:headerReference w:type="default" r:id="rId10"/>
      <w:footerReference w:type="default" r:id="rId11"/>
      <w:pgSz w:w="11900" w:h="16840"/>
      <w:pgMar w:top="1440" w:right="1410"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15414" w14:textId="77777777" w:rsidR="00BB6DCF" w:rsidRDefault="00BB6DCF">
      <w:r>
        <w:separator/>
      </w:r>
    </w:p>
  </w:endnote>
  <w:endnote w:type="continuationSeparator" w:id="0">
    <w:p w14:paraId="256626F1" w14:textId="77777777" w:rsidR="00BB6DCF" w:rsidRDefault="00BB6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w:altName w:val="Arial"/>
    <w:charset w:val="00"/>
    <w:family w:val="auto"/>
    <w:pitch w:val="variable"/>
    <w:sig w:usb0="00000000"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A7BD" w14:textId="77777777" w:rsidR="00BB6DCF" w:rsidRDefault="00BB6DCF">
    <w:pPr>
      <w:pStyle w:val="Footer"/>
    </w:pPr>
    <w:r>
      <w:rPr>
        <w:noProof/>
      </w:rPr>
      <w:drawing>
        <wp:inline distT="0" distB="0" distL="0" distR="0" wp14:anchorId="4F4395DD" wp14:editId="6ED92543">
          <wp:extent cx="5792470" cy="716280"/>
          <wp:effectExtent l="0" t="0" r="0" b="7620"/>
          <wp:docPr id="833796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59686" name=""/>
                  <pic:cNvPicPr/>
                </pic:nvPicPr>
                <pic:blipFill>
                  <a:blip r:embed="rId1"/>
                  <a:stretch>
                    <a:fillRect/>
                  </a:stretch>
                </pic:blipFill>
                <pic:spPr>
                  <a:xfrm>
                    <a:off x="0" y="0"/>
                    <a:ext cx="5792470" cy="7162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693B" w14:textId="77777777" w:rsidR="00BB6DCF" w:rsidRDefault="00BB6DCF">
      <w:r>
        <w:separator/>
      </w:r>
    </w:p>
  </w:footnote>
  <w:footnote w:type="continuationSeparator" w:id="0">
    <w:p w14:paraId="34E10B3D" w14:textId="77777777" w:rsidR="00BB6DCF" w:rsidRDefault="00BB6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617C" w14:textId="77777777" w:rsidR="00BB6DCF" w:rsidRDefault="00BB6DCF">
    <w:pPr>
      <w:pStyle w:val="Header"/>
    </w:pPr>
    <w:r>
      <w:rPr>
        <w:noProof/>
        <w:lang w:eastAsia="en-GB"/>
      </w:rPr>
      <w:drawing>
        <wp:anchor distT="0" distB="0" distL="114300" distR="114300" simplePos="0" relativeHeight="251658240" behindDoc="0" locked="0" layoutInCell="1" allowOverlap="1" wp14:anchorId="252752CD" wp14:editId="64A7C5BD">
          <wp:simplePos x="0" y="0"/>
          <wp:positionH relativeFrom="column">
            <wp:posOffset>-826770</wp:posOffset>
          </wp:positionH>
          <wp:positionV relativeFrom="paragraph">
            <wp:posOffset>-450215</wp:posOffset>
          </wp:positionV>
          <wp:extent cx="7569200" cy="1027770"/>
          <wp:effectExtent l="0" t="0" r="0" b="1270"/>
          <wp:wrapSquare wrapText="bothSides"/>
          <wp:docPr id="1471308206" name="Picture 1471308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210FA"/>
    <w:multiLevelType w:val="hybridMultilevel"/>
    <w:tmpl w:val="D6F2A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2046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B2D"/>
    <w:rsid w:val="000540C8"/>
    <w:rsid w:val="001342F1"/>
    <w:rsid w:val="001702C2"/>
    <w:rsid w:val="001C1B8D"/>
    <w:rsid w:val="001F52F2"/>
    <w:rsid w:val="0032297F"/>
    <w:rsid w:val="00374309"/>
    <w:rsid w:val="0039593A"/>
    <w:rsid w:val="00493008"/>
    <w:rsid w:val="00504748"/>
    <w:rsid w:val="00506E77"/>
    <w:rsid w:val="005D5DCA"/>
    <w:rsid w:val="00667C53"/>
    <w:rsid w:val="00694DD9"/>
    <w:rsid w:val="006D49AB"/>
    <w:rsid w:val="006D5B4F"/>
    <w:rsid w:val="00702F99"/>
    <w:rsid w:val="00775769"/>
    <w:rsid w:val="00795787"/>
    <w:rsid w:val="007A4404"/>
    <w:rsid w:val="00835A65"/>
    <w:rsid w:val="008E742E"/>
    <w:rsid w:val="009318E8"/>
    <w:rsid w:val="00942B2D"/>
    <w:rsid w:val="00946A87"/>
    <w:rsid w:val="00A3722A"/>
    <w:rsid w:val="00A97B50"/>
    <w:rsid w:val="00BB2224"/>
    <w:rsid w:val="00BB6DCF"/>
    <w:rsid w:val="00C52221"/>
    <w:rsid w:val="00CB4430"/>
    <w:rsid w:val="00CF19D3"/>
    <w:rsid w:val="00D571E0"/>
    <w:rsid w:val="00D76E16"/>
    <w:rsid w:val="00DE7742"/>
    <w:rsid w:val="00E62430"/>
    <w:rsid w:val="00E9345F"/>
    <w:rsid w:val="00F34FD6"/>
    <w:rsid w:val="00F577B9"/>
    <w:rsid w:val="00FE1F66"/>
    <w:rsid w:val="00FE29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4E949"/>
  <w15:docId w15:val="{0EAE3761-4B36-4FB1-835F-2B4A0721A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character" w:styleId="Hyperlink">
    <w:name w:val="Hyperlink"/>
    <w:basedOn w:val="DefaultParagraphFont"/>
    <w:uiPriority w:val="99"/>
    <w:unhideWhenUsed/>
    <w:rsid w:val="00504748"/>
    <w:rPr>
      <w:color w:val="0000FF" w:themeColor="hyperlink"/>
      <w:u w:val="single"/>
    </w:rPr>
  </w:style>
  <w:style w:type="character" w:styleId="UnresolvedMention">
    <w:name w:val="Unresolved Mention"/>
    <w:basedOn w:val="DefaultParagraphFont"/>
    <w:uiPriority w:val="99"/>
    <w:rsid w:val="00504748"/>
    <w:rPr>
      <w:color w:val="605E5C"/>
      <w:shd w:val="clear" w:color="auto" w:fill="E1DFDD"/>
    </w:rPr>
  </w:style>
  <w:style w:type="paragraph" w:styleId="ListParagraph">
    <w:name w:val="List Paragraph"/>
    <w:basedOn w:val="Normal"/>
    <w:uiPriority w:val="34"/>
    <w:qFormat/>
    <w:rsid w:val="00F577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9BCF-2326-480C-B5CC-537E23B7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32</cp:revision>
  <cp:lastPrinted>2017-04-19T11:24:00Z</cp:lastPrinted>
  <dcterms:created xsi:type="dcterms:W3CDTF">2025-06-19T12:56:00Z</dcterms:created>
  <dcterms:modified xsi:type="dcterms:W3CDTF">2025-06-19T14:16:00Z</dcterms:modified>
</cp:coreProperties>
</file>