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2B71F" w14:textId="77777777" w:rsidR="00FF2456" w:rsidRDefault="00FF2456" w:rsidP="00BB43F3"/>
    <w:p w14:paraId="7ECC06E8" w14:textId="77777777" w:rsidR="008E514A" w:rsidRDefault="008E514A">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Dawn Errington</w:t>
      </w:r>
      <w:r>
        <w:rPr>
          <w:rFonts w:cs="Arial"/>
          <w:color w:val="000000"/>
        </w:rPr>
        <w:tab/>
        <w:t>Direct Dial: 07717 505872</w:t>
      </w:r>
      <w:r>
        <w:rPr>
          <w:rFonts w:cs="Arial"/>
          <w:color w:val="000000"/>
        </w:rPr>
        <w:tab/>
      </w:r>
      <w:r>
        <w:rPr>
          <w:rFonts w:cs="Arial"/>
          <w:color w:val="000000"/>
        </w:rPr>
        <w:tab/>
      </w:r>
    </w:p>
    <w:p w14:paraId="7431E31F" w14:textId="77777777" w:rsidR="008E514A" w:rsidRDefault="008E514A">
      <w:pPr>
        <w:widowControl w:val="0"/>
        <w:tabs>
          <w:tab w:val="left" w:pos="6000"/>
          <w:tab w:val="left" w:pos="9250"/>
        </w:tabs>
        <w:autoSpaceDE w:val="0"/>
        <w:autoSpaceDN w:val="0"/>
        <w:adjustRightInd w:val="0"/>
        <w:rPr>
          <w:rFonts w:cs="Arial"/>
          <w:color w:val="000000"/>
        </w:rPr>
      </w:pPr>
      <w:r>
        <w:rPr>
          <w:rFonts w:cs="Arial"/>
          <w:color w:val="000000"/>
        </w:rPr>
        <w:t>Eastleigh Borough Council</w:t>
      </w:r>
      <w:r>
        <w:rPr>
          <w:rFonts w:cs="Arial"/>
          <w:color w:val="000000"/>
        </w:rPr>
        <w:tab/>
        <w:t xml:space="preserve"> </w:t>
      </w:r>
      <w:r>
        <w:rPr>
          <w:rFonts w:cs="Arial"/>
          <w:color w:val="000000"/>
        </w:rPr>
        <w:tab/>
      </w:r>
      <w:r>
        <w:rPr>
          <w:rFonts w:cs="Arial"/>
          <w:color w:val="000000"/>
        </w:rPr>
        <w:tab/>
      </w:r>
    </w:p>
    <w:p w14:paraId="38E30B62" w14:textId="77777777" w:rsidR="008E514A" w:rsidRDefault="008E514A">
      <w:pPr>
        <w:widowControl w:val="0"/>
        <w:tabs>
          <w:tab w:val="left" w:pos="6000"/>
          <w:tab w:val="left" w:pos="9250"/>
        </w:tabs>
        <w:autoSpaceDE w:val="0"/>
        <w:autoSpaceDN w:val="0"/>
        <w:adjustRightInd w:val="0"/>
        <w:rPr>
          <w:rFonts w:cs="Arial"/>
          <w:color w:val="000000"/>
        </w:rPr>
      </w:pPr>
      <w:r>
        <w:rPr>
          <w:rFonts w:cs="Arial"/>
          <w:color w:val="000000"/>
        </w:rPr>
        <w:t>Civic Offices</w:t>
      </w:r>
      <w:r>
        <w:rPr>
          <w:rFonts w:cs="Arial"/>
          <w:color w:val="000000"/>
        </w:rPr>
        <w:tab/>
        <w:t>Our ref: PL00799770</w:t>
      </w:r>
      <w:r>
        <w:rPr>
          <w:rFonts w:cs="Arial"/>
          <w:color w:val="000000"/>
        </w:rPr>
        <w:tab/>
      </w:r>
      <w:r>
        <w:rPr>
          <w:rFonts w:cs="Arial"/>
          <w:color w:val="000000"/>
        </w:rPr>
        <w:tab/>
      </w:r>
    </w:p>
    <w:p w14:paraId="79387076" w14:textId="77777777" w:rsidR="008E514A" w:rsidRDefault="008E514A">
      <w:pPr>
        <w:widowControl w:val="0"/>
        <w:tabs>
          <w:tab w:val="left" w:pos="6000"/>
          <w:tab w:val="left" w:pos="9250"/>
        </w:tabs>
        <w:autoSpaceDE w:val="0"/>
        <w:autoSpaceDN w:val="0"/>
        <w:adjustRightInd w:val="0"/>
        <w:rPr>
          <w:rFonts w:cs="Arial"/>
          <w:color w:val="000000"/>
        </w:rPr>
      </w:pPr>
      <w:r>
        <w:rPr>
          <w:rFonts w:cs="Arial"/>
          <w:color w:val="000000"/>
        </w:rPr>
        <w:t>Leigh Road</w:t>
      </w:r>
      <w:r>
        <w:rPr>
          <w:rFonts w:cs="Arial"/>
          <w:color w:val="000000"/>
        </w:rPr>
        <w:tab/>
        <w:t xml:space="preserve"> </w:t>
      </w:r>
      <w:r>
        <w:rPr>
          <w:rFonts w:cs="Arial"/>
          <w:color w:val="000000"/>
        </w:rPr>
        <w:tab/>
      </w:r>
      <w:r>
        <w:rPr>
          <w:rFonts w:cs="Arial"/>
          <w:color w:val="000000"/>
        </w:rPr>
        <w:tab/>
      </w:r>
    </w:p>
    <w:p w14:paraId="053F521C" w14:textId="77777777" w:rsidR="008E514A" w:rsidRDefault="008E514A">
      <w:pPr>
        <w:widowControl w:val="0"/>
        <w:tabs>
          <w:tab w:val="left" w:pos="6000"/>
          <w:tab w:val="left" w:pos="9250"/>
        </w:tabs>
        <w:autoSpaceDE w:val="0"/>
        <w:autoSpaceDN w:val="0"/>
        <w:adjustRightInd w:val="0"/>
        <w:rPr>
          <w:rFonts w:cs="Arial"/>
          <w:color w:val="000000"/>
        </w:rPr>
      </w:pPr>
      <w:r>
        <w:rPr>
          <w:rFonts w:cs="Arial"/>
          <w:color w:val="000000"/>
        </w:rPr>
        <w:t>EASTLEIGH</w:t>
      </w:r>
      <w:r>
        <w:rPr>
          <w:rFonts w:cs="Arial"/>
          <w:color w:val="000000"/>
        </w:rPr>
        <w:tab/>
        <w:t xml:space="preserve"> </w:t>
      </w:r>
      <w:r>
        <w:rPr>
          <w:rFonts w:cs="Arial"/>
          <w:color w:val="000000"/>
        </w:rPr>
        <w:tab/>
      </w:r>
      <w:r>
        <w:rPr>
          <w:rFonts w:cs="Arial"/>
          <w:color w:val="000000"/>
        </w:rPr>
        <w:tab/>
      </w:r>
    </w:p>
    <w:p w14:paraId="693DBDBB" w14:textId="77777777" w:rsidR="008E514A" w:rsidRDefault="008E514A">
      <w:pPr>
        <w:widowControl w:val="0"/>
        <w:tabs>
          <w:tab w:val="left" w:pos="6000"/>
          <w:tab w:val="left" w:pos="9250"/>
        </w:tabs>
        <w:autoSpaceDE w:val="0"/>
        <w:autoSpaceDN w:val="0"/>
        <w:adjustRightInd w:val="0"/>
        <w:rPr>
          <w:rFonts w:cs="Arial"/>
          <w:color w:val="000000"/>
        </w:rPr>
      </w:pPr>
      <w:r>
        <w:rPr>
          <w:rFonts w:cs="Arial"/>
          <w:color w:val="000000"/>
        </w:rPr>
        <w:t>Hampshire</w:t>
      </w:r>
      <w:r>
        <w:rPr>
          <w:rFonts w:cs="Arial"/>
          <w:color w:val="000000"/>
        </w:rPr>
        <w:tab/>
        <w:t xml:space="preserve"> </w:t>
      </w:r>
      <w:r>
        <w:rPr>
          <w:rFonts w:cs="Arial"/>
          <w:color w:val="000000"/>
        </w:rPr>
        <w:tab/>
      </w:r>
      <w:r>
        <w:rPr>
          <w:rFonts w:cs="Arial"/>
          <w:color w:val="000000"/>
        </w:rPr>
        <w:tab/>
      </w:r>
    </w:p>
    <w:p w14:paraId="00A4ACAB" w14:textId="77777777" w:rsidR="008E514A" w:rsidRDefault="008E514A">
      <w:pPr>
        <w:widowControl w:val="0"/>
        <w:tabs>
          <w:tab w:val="left" w:pos="6000"/>
          <w:tab w:val="left" w:pos="9250"/>
        </w:tabs>
        <w:autoSpaceDE w:val="0"/>
        <w:autoSpaceDN w:val="0"/>
        <w:adjustRightInd w:val="0"/>
        <w:rPr>
          <w:rFonts w:cs="Arial"/>
          <w:color w:val="000000"/>
        </w:rPr>
      </w:pPr>
      <w:r>
        <w:rPr>
          <w:rFonts w:cs="Arial"/>
          <w:color w:val="000000"/>
        </w:rPr>
        <w:t>SO50 9YN</w:t>
      </w:r>
      <w:r>
        <w:rPr>
          <w:rFonts w:cs="Arial"/>
          <w:color w:val="000000"/>
        </w:rPr>
        <w:tab/>
        <w:t>9 September 2025</w:t>
      </w:r>
      <w:r>
        <w:rPr>
          <w:rFonts w:cs="Arial"/>
          <w:color w:val="000000"/>
        </w:rPr>
        <w:tab/>
      </w:r>
      <w:r>
        <w:rPr>
          <w:rFonts w:cs="Arial"/>
          <w:color w:val="000000"/>
        </w:rPr>
        <w:tab/>
      </w:r>
    </w:p>
    <w:p w14:paraId="4880C7A7" w14:textId="77777777" w:rsidR="008E514A" w:rsidRDefault="008E514A">
      <w:pPr>
        <w:widowControl w:val="0"/>
        <w:autoSpaceDE w:val="0"/>
        <w:autoSpaceDN w:val="0"/>
        <w:adjustRightInd w:val="0"/>
        <w:rPr>
          <w:rFonts w:cs="Arial"/>
          <w:color w:val="000000"/>
        </w:rPr>
      </w:pPr>
    </w:p>
    <w:p w14:paraId="0F783FF8" w14:textId="77777777" w:rsidR="008E514A" w:rsidRDefault="008E514A">
      <w:pPr>
        <w:widowControl w:val="0"/>
        <w:autoSpaceDE w:val="0"/>
        <w:autoSpaceDN w:val="0"/>
        <w:adjustRightInd w:val="0"/>
        <w:rPr>
          <w:rFonts w:cs="Arial"/>
          <w:color w:val="000000"/>
        </w:rPr>
      </w:pPr>
    </w:p>
    <w:p w14:paraId="133AB40F" w14:textId="77777777" w:rsidR="008E514A" w:rsidRDefault="008E514A">
      <w:pPr>
        <w:widowControl w:val="0"/>
        <w:autoSpaceDE w:val="0"/>
        <w:autoSpaceDN w:val="0"/>
        <w:adjustRightInd w:val="0"/>
        <w:rPr>
          <w:rFonts w:cs="Arial"/>
          <w:color w:val="000000"/>
        </w:rPr>
      </w:pPr>
      <w:r>
        <w:rPr>
          <w:rFonts w:cs="Arial"/>
          <w:color w:val="000000"/>
        </w:rPr>
        <w:t>Dear Ms Errington</w:t>
      </w:r>
    </w:p>
    <w:p w14:paraId="4E1A684F" w14:textId="77777777" w:rsidR="008E514A" w:rsidRDefault="008E514A">
      <w:pPr>
        <w:widowControl w:val="0"/>
        <w:autoSpaceDE w:val="0"/>
        <w:autoSpaceDN w:val="0"/>
        <w:adjustRightInd w:val="0"/>
        <w:rPr>
          <w:rFonts w:cs="Arial"/>
          <w:color w:val="000000"/>
        </w:rPr>
      </w:pPr>
    </w:p>
    <w:p w14:paraId="662075C4" w14:textId="77777777" w:rsidR="008E514A" w:rsidRDefault="008E514A">
      <w:pPr>
        <w:widowControl w:val="0"/>
        <w:autoSpaceDE w:val="0"/>
        <w:autoSpaceDN w:val="0"/>
        <w:adjustRightInd w:val="0"/>
        <w:spacing w:line="252" w:lineRule="auto"/>
        <w:rPr>
          <w:rFonts w:cs="Arial"/>
          <w:b/>
          <w:bCs/>
          <w:color w:val="000000"/>
        </w:rPr>
      </w:pPr>
    </w:p>
    <w:p w14:paraId="0652BC98" w14:textId="77777777" w:rsidR="008E514A" w:rsidRDefault="008E514A">
      <w:pPr>
        <w:widowControl w:val="0"/>
        <w:autoSpaceDE w:val="0"/>
        <w:autoSpaceDN w:val="0"/>
        <w:adjustRightInd w:val="0"/>
        <w:spacing w:line="252" w:lineRule="auto"/>
        <w:rPr>
          <w:rFonts w:cs="Arial"/>
          <w:b/>
          <w:bCs/>
          <w:color w:val="000000"/>
        </w:rPr>
      </w:pPr>
      <w:r>
        <w:rPr>
          <w:rFonts w:cs="Arial"/>
          <w:b/>
          <w:bCs/>
          <w:color w:val="000000"/>
        </w:rPr>
        <w:t>ENVIONMENTAL IMPACT ASSESSMENT (EIA) SCREENING REQUEST FOR LAND NORTH OF FAIR OAK, EASTLEIGH V/25/99987</w:t>
      </w:r>
    </w:p>
    <w:p w14:paraId="2F19C546" w14:textId="77777777" w:rsidR="008E514A" w:rsidRDefault="008E514A">
      <w:pPr>
        <w:widowControl w:val="0"/>
        <w:autoSpaceDE w:val="0"/>
        <w:autoSpaceDN w:val="0"/>
        <w:adjustRightInd w:val="0"/>
        <w:spacing w:line="252" w:lineRule="auto"/>
        <w:rPr>
          <w:rFonts w:cs="Arial"/>
          <w:b/>
          <w:bCs/>
          <w:color w:val="000000"/>
        </w:rPr>
      </w:pPr>
    </w:p>
    <w:p w14:paraId="0AB1CECC" w14:textId="77777777" w:rsidR="008E514A" w:rsidRDefault="008E514A">
      <w:pPr>
        <w:widowControl w:val="0"/>
        <w:autoSpaceDE w:val="0"/>
        <w:autoSpaceDN w:val="0"/>
        <w:adjustRightInd w:val="0"/>
        <w:spacing w:line="252" w:lineRule="auto"/>
        <w:rPr>
          <w:rFonts w:cs="Arial"/>
          <w:color w:val="000000"/>
        </w:rPr>
      </w:pPr>
      <w:r>
        <w:rPr>
          <w:rFonts w:cs="Arial"/>
          <w:color w:val="000000"/>
        </w:rPr>
        <w:t xml:space="preserve">Thank you for consulting us on your EIA screening request regarding application V/25/99987. On the basis of the information available to date, we offer the following advice to assist your authority in determining the application. </w:t>
      </w:r>
    </w:p>
    <w:p w14:paraId="62571CB5" w14:textId="77777777" w:rsidR="008E514A" w:rsidRDefault="008E514A">
      <w:pPr>
        <w:widowControl w:val="0"/>
        <w:autoSpaceDE w:val="0"/>
        <w:autoSpaceDN w:val="0"/>
        <w:adjustRightInd w:val="0"/>
        <w:spacing w:line="252" w:lineRule="auto"/>
        <w:rPr>
          <w:rFonts w:cs="Arial"/>
          <w:color w:val="000000"/>
        </w:rPr>
      </w:pPr>
    </w:p>
    <w:p w14:paraId="42F53939" w14:textId="77777777" w:rsidR="008E514A" w:rsidRDefault="008E514A">
      <w:pPr>
        <w:widowControl w:val="0"/>
        <w:autoSpaceDE w:val="0"/>
        <w:autoSpaceDN w:val="0"/>
        <w:adjustRightInd w:val="0"/>
        <w:spacing w:line="252" w:lineRule="auto"/>
        <w:rPr>
          <w:rFonts w:cs="Arial"/>
          <w:b/>
          <w:bCs/>
          <w:color w:val="000000"/>
        </w:rPr>
      </w:pPr>
      <w:r>
        <w:rPr>
          <w:rFonts w:cs="Arial"/>
          <w:b/>
          <w:bCs/>
          <w:color w:val="000000"/>
        </w:rPr>
        <w:t xml:space="preserve">Historic England Advice </w:t>
      </w:r>
    </w:p>
    <w:p w14:paraId="54A12802" w14:textId="77777777" w:rsidR="008E514A" w:rsidRDefault="008E514A">
      <w:pPr>
        <w:widowControl w:val="0"/>
        <w:autoSpaceDE w:val="0"/>
        <w:autoSpaceDN w:val="0"/>
        <w:adjustRightInd w:val="0"/>
        <w:spacing w:line="252" w:lineRule="auto"/>
        <w:rPr>
          <w:rFonts w:cs="Arial"/>
          <w:color w:val="000000"/>
        </w:rPr>
      </w:pPr>
    </w:p>
    <w:p w14:paraId="4588A892" w14:textId="77777777" w:rsidR="008E514A" w:rsidRDefault="008E514A">
      <w:pPr>
        <w:widowControl w:val="0"/>
        <w:autoSpaceDE w:val="0"/>
        <w:autoSpaceDN w:val="0"/>
        <w:adjustRightInd w:val="0"/>
        <w:spacing w:line="252" w:lineRule="auto"/>
        <w:rPr>
          <w:rFonts w:cs="Arial"/>
          <w:color w:val="000000"/>
        </w:rPr>
      </w:pPr>
      <w:r>
        <w:rPr>
          <w:rFonts w:cs="Arial"/>
          <w:color w:val="000000"/>
        </w:rPr>
        <w:t>Historic England has received a screening opinion for development of up to 3,400 dwellings, a new primary school and early years facilities, a local centre including a mix of uses, a mobility hub, a network of multifunctional green infrastructure, landscaping, public open space, new pedestrian, cycle and vehicular accesses, and SuDS features.at land north east of Fair Oak, Eastleigh. It is for Eastleigh Borough Council to determine if the proposals at land north east of Fair Oak constitute Environmental Impact Assessment (EIA) development. If you could conclude that it is, we recommend that heritage is scoped into the environment statement. If you conclude that it is not required, then we suggest that any future application should be accompanied by a heritage statement as required by paragraph 207 of the National Planning Policy Statement.</w:t>
      </w:r>
    </w:p>
    <w:p w14:paraId="26B7CCB2" w14:textId="77777777" w:rsidR="008E514A" w:rsidRDefault="008E514A">
      <w:pPr>
        <w:widowControl w:val="0"/>
        <w:autoSpaceDE w:val="0"/>
        <w:autoSpaceDN w:val="0"/>
        <w:adjustRightInd w:val="0"/>
        <w:spacing w:line="252" w:lineRule="auto"/>
        <w:rPr>
          <w:rFonts w:cs="Arial"/>
          <w:color w:val="000000"/>
        </w:rPr>
      </w:pPr>
    </w:p>
    <w:p w14:paraId="74349277" w14:textId="77777777" w:rsidR="008E514A" w:rsidRDefault="008E514A">
      <w:pPr>
        <w:widowControl w:val="0"/>
        <w:autoSpaceDE w:val="0"/>
        <w:autoSpaceDN w:val="0"/>
        <w:adjustRightInd w:val="0"/>
        <w:spacing w:line="252" w:lineRule="auto"/>
        <w:rPr>
          <w:rFonts w:cs="Arial"/>
          <w:color w:val="000000"/>
        </w:rPr>
      </w:pPr>
      <w:r>
        <w:rPr>
          <w:rFonts w:cs="Arial"/>
          <w:color w:val="000000"/>
        </w:rPr>
        <w:t xml:space="preserve">The site is located in an area of gently undulating landform, although within a limited visual envelope, to the northeast of Fair Oak. A number of </w:t>
      </w:r>
    </w:p>
    <w:p w14:paraId="1FE3DC37" w14:textId="77777777" w:rsidR="008E514A" w:rsidRDefault="008E514A">
      <w:pPr>
        <w:widowControl w:val="0"/>
        <w:autoSpaceDE w:val="0"/>
        <w:autoSpaceDN w:val="0"/>
        <w:adjustRightInd w:val="0"/>
        <w:spacing w:line="252" w:lineRule="auto"/>
        <w:rPr>
          <w:rFonts w:cs="Arial"/>
          <w:color w:val="000000"/>
        </w:rPr>
      </w:pPr>
      <w:r>
        <w:rPr>
          <w:rFonts w:cs="Arial"/>
          <w:color w:val="000000"/>
        </w:rPr>
        <w:t xml:space="preserve">Grade II listed buildings are located in close proximity to the site around its periphery. Some distance to the north of the site is a scatted band of seven scheduled monuments relating to the park pale of Marwell Manor and the moated site of the Manor house itself which run in a roughly east-west direction.  </w:t>
      </w:r>
    </w:p>
    <w:p w14:paraId="0383DC90" w14:textId="77777777" w:rsidR="008E514A" w:rsidRDefault="008E514A">
      <w:pPr>
        <w:widowControl w:val="0"/>
        <w:autoSpaceDE w:val="0"/>
        <w:autoSpaceDN w:val="0"/>
        <w:adjustRightInd w:val="0"/>
        <w:spacing w:line="252" w:lineRule="auto"/>
        <w:rPr>
          <w:rFonts w:cs="Arial"/>
          <w:color w:val="000000"/>
        </w:rPr>
      </w:pPr>
    </w:p>
    <w:p w14:paraId="74B124BA" w14:textId="77777777" w:rsidR="008E514A" w:rsidRDefault="008E514A">
      <w:pPr>
        <w:widowControl w:val="0"/>
        <w:autoSpaceDE w:val="0"/>
        <w:autoSpaceDN w:val="0"/>
        <w:adjustRightInd w:val="0"/>
        <w:spacing w:line="252" w:lineRule="auto"/>
        <w:rPr>
          <w:rFonts w:cs="Arial"/>
          <w:color w:val="000000"/>
        </w:rPr>
      </w:pPr>
      <w:r>
        <w:rPr>
          <w:rFonts w:cs="Arial"/>
          <w:color w:val="000000"/>
        </w:rPr>
        <w:t xml:space="preserve">As the development has the potential to affect the setting of these nearby designated heritage assets, we recommend a heritage assessment is carried out in line with Historic England’s guidance, The Setting of Heritage Assets, Historic Environment Good Practice Advice in Planning Note 3. </w:t>
      </w:r>
    </w:p>
    <w:p w14:paraId="4ADAD80C" w14:textId="77777777" w:rsidR="008E514A" w:rsidRDefault="008E514A">
      <w:pPr>
        <w:widowControl w:val="0"/>
        <w:autoSpaceDE w:val="0"/>
        <w:autoSpaceDN w:val="0"/>
        <w:adjustRightInd w:val="0"/>
        <w:spacing w:line="252" w:lineRule="auto"/>
        <w:rPr>
          <w:rFonts w:cs="Arial"/>
          <w:color w:val="000000"/>
        </w:rPr>
      </w:pPr>
    </w:p>
    <w:p w14:paraId="489F3487" w14:textId="77777777" w:rsidR="008E514A" w:rsidRDefault="008E514A">
      <w:pPr>
        <w:widowControl w:val="0"/>
        <w:autoSpaceDE w:val="0"/>
        <w:autoSpaceDN w:val="0"/>
        <w:adjustRightInd w:val="0"/>
        <w:spacing w:line="252" w:lineRule="auto"/>
        <w:rPr>
          <w:rFonts w:cs="Arial"/>
          <w:color w:val="000000"/>
        </w:rPr>
      </w:pPr>
      <w:r>
        <w:rPr>
          <w:rFonts w:cs="Arial"/>
          <w:color w:val="000000"/>
        </w:rPr>
        <w:t>The heritage statement should also consider the effect of development on any non-designated heritage assets already identified by your Council as having a degree of heritage interest such that they could be regarded as non-designated heritage.</w:t>
      </w:r>
    </w:p>
    <w:p w14:paraId="1EAEF5AA" w14:textId="77777777" w:rsidR="008E514A" w:rsidRDefault="008E514A">
      <w:pPr>
        <w:widowControl w:val="0"/>
        <w:autoSpaceDE w:val="0"/>
        <w:autoSpaceDN w:val="0"/>
        <w:adjustRightInd w:val="0"/>
        <w:rPr>
          <w:rFonts w:cs="Arial"/>
          <w:color w:val="000000"/>
        </w:rPr>
      </w:pPr>
    </w:p>
    <w:p w14:paraId="39132D56" w14:textId="77777777" w:rsidR="008E514A" w:rsidRDefault="008E514A">
      <w:pPr>
        <w:widowControl w:val="0"/>
        <w:autoSpaceDE w:val="0"/>
        <w:autoSpaceDN w:val="0"/>
        <w:adjustRightInd w:val="0"/>
        <w:rPr>
          <w:rFonts w:cs="Arial"/>
          <w:color w:val="000000"/>
        </w:rPr>
      </w:pPr>
      <w:r>
        <w:rPr>
          <w:rFonts w:cs="Arial"/>
          <w:color w:val="000000"/>
        </w:rPr>
        <w:t>Yours sincerely,</w:t>
      </w:r>
    </w:p>
    <w:p w14:paraId="2FBF0706" w14:textId="77777777" w:rsidR="008E514A" w:rsidRDefault="008E514A">
      <w:pPr>
        <w:widowControl w:val="0"/>
        <w:autoSpaceDE w:val="0"/>
        <w:autoSpaceDN w:val="0"/>
        <w:adjustRightInd w:val="0"/>
        <w:rPr>
          <w:rFonts w:cs="Arial"/>
          <w:color w:val="000000"/>
        </w:rPr>
      </w:pPr>
    </w:p>
    <w:p w14:paraId="4E7D2F4B" w14:textId="77777777" w:rsidR="008E514A" w:rsidRDefault="008E514A">
      <w:pPr>
        <w:widowControl w:val="0"/>
        <w:autoSpaceDE w:val="0"/>
        <w:autoSpaceDN w:val="0"/>
        <w:adjustRightInd w:val="0"/>
        <w:rPr>
          <w:rFonts w:cs="Arial"/>
          <w:color w:val="000000"/>
        </w:rPr>
      </w:pPr>
    </w:p>
    <w:p w14:paraId="338C4057" w14:textId="77777777" w:rsidR="008E514A" w:rsidRDefault="008E514A">
      <w:pPr>
        <w:widowControl w:val="0"/>
        <w:autoSpaceDE w:val="0"/>
        <w:autoSpaceDN w:val="0"/>
        <w:adjustRightInd w:val="0"/>
        <w:rPr>
          <w:rFonts w:cs="Arial"/>
          <w:color w:val="000000"/>
        </w:rPr>
      </w:pPr>
    </w:p>
    <w:p w14:paraId="268D1942" w14:textId="77777777" w:rsidR="008E514A" w:rsidRDefault="008E514A">
      <w:pPr>
        <w:widowControl w:val="0"/>
        <w:autoSpaceDE w:val="0"/>
        <w:autoSpaceDN w:val="0"/>
        <w:adjustRightInd w:val="0"/>
        <w:rPr>
          <w:rFonts w:cs="Arial"/>
          <w:color w:val="000000"/>
        </w:rPr>
      </w:pPr>
      <w:r>
        <w:rPr>
          <w:rFonts w:cs="Arial"/>
          <w:color w:val="000000"/>
        </w:rPr>
        <w:t>Rachel White</w:t>
      </w:r>
    </w:p>
    <w:p w14:paraId="0E0EAFAD" w14:textId="77777777" w:rsidR="008E514A" w:rsidRDefault="008E514A">
      <w:pPr>
        <w:widowControl w:val="0"/>
        <w:autoSpaceDE w:val="0"/>
        <w:autoSpaceDN w:val="0"/>
        <w:adjustRightInd w:val="0"/>
        <w:rPr>
          <w:rFonts w:cs="Arial"/>
          <w:color w:val="000000"/>
        </w:rPr>
      </w:pPr>
      <w:r>
        <w:rPr>
          <w:rFonts w:cs="Arial"/>
          <w:color w:val="000000"/>
        </w:rPr>
        <w:t>Inspector of Historic Buildings and Areas</w:t>
      </w:r>
    </w:p>
    <w:p w14:paraId="64764A40" w14:textId="77777777" w:rsidR="008E514A" w:rsidRDefault="008E514A">
      <w:pPr>
        <w:widowControl w:val="0"/>
        <w:autoSpaceDE w:val="0"/>
        <w:autoSpaceDN w:val="0"/>
        <w:adjustRightInd w:val="0"/>
        <w:rPr>
          <w:rFonts w:cs="Arial"/>
          <w:color w:val="000000"/>
        </w:rPr>
      </w:pPr>
      <w:r>
        <w:rPr>
          <w:rFonts w:cs="Arial"/>
          <w:color w:val="000000"/>
        </w:rPr>
        <w:t>rachel.white@historicengland.org.uk</w:t>
      </w:r>
    </w:p>
    <w:p w14:paraId="290B6141" w14:textId="77777777" w:rsidR="008E514A" w:rsidRDefault="008E514A">
      <w:pPr>
        <w:widowControl w:val="0"/>
        <w:autoSpaceDE w:val="0"/>
        <w:autoSpaceDN w:val="0"/>
        <w:adjustRightInd w:val="0"/>
        <w:rPr>
          <w:rFonts w:cs="Arial"/>
          <w:color w:val="000000"/>
        </w:rPr>
      </w:pPr>
    </w:p>
    <w:p w14:paraId="349EB296" w14:textId="77777777" w:rsidR="008E514A" w:rsidRDefault="008E514A">
      <w:pPr>
        <w:widowControl w:val="0"/>
        <w:autoSpaceDE w:val="0"/>
        <w:autoSpaceDN w:val="0"/>
        <w:adjustRightInd w:val="0"/>
        <w:rPr>
          <w:rFonts w:cs="Arial"/>
          <w:color w:val="000000"/>
        </w:rPr>
      </w:pPr>
    </w:p>
    <w:p w14:paraId="4735F245" w14:textId="77777777" w:rsidR="008E514A" w:rsidRDefault="008E514A">
      <w:pPr>
        <w:widowControl w:val="0"/>
        <w:autoSpaceDE w:val="0"/>
        <w:autoSpaceDN w:val="0"/>
        <w:adjustRightInd w:val="0"/>
        <w:rPr>
          <w:rFonts w:cs="Arial"/>
        </w:rPr>
      </w:pPr>
    </w:p>
    <w:p w14:paraId="0E47FBAD"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3B82D" w14:textId="77777777" w:rsidR="008E514A" w:rsidRDefault="008E514A">
      <w:r>
        <w:separator/>
      </w:r>
    </w:p>
  </w:endnote>
  <w:endnote w:type="continuationSeparator" w:id="0">
    <w:p w14:paraId="5462FEBF" w14:textId="77777777" w:rsidR="008E514A" w:rsidRDefault="008E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E66B6"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19A521AC" w14:textId="77777777" w:rsidTr="000C0BC9">
      <w:trPr>
        <w:cantSplit/>
        <w:trHeight w:val="566"/>
        <w:jc w:val="center"/>
      </w:trPr>
      <w:tc>
        <w:tcPr>
          <w:tcW w:w="1242" w:type="dxa"/>
          <w:shd w:val="clear" w:color="auto" w:fill="auto"/>
          <w:noWrap/>
          <w:vAlign w:val="center"/>
        </w:tcPr>
        <w:p w14:paraId="6A21E0A4" w14:textId="77777777" w:rsidR="00C46DA0" w:rsidRPr="002A71E7" w:rsidRDefault="00BB6B58" w:rsidP="00B722B7">
          <w:pPr>
            <w:pStyle w:val="Footer"/>
            <w:jc w:val="center"/>
          </w:pPr>
          <w:r w:rsidRPr="00287BB8">
            <w:rPr>
              <w:rFonts w:ascii="Times New Roman" w:hAnsi="Times New Roman"/>
              <w:noProof/>
              <w:szCs w:val="20"/>
            </w:rPr>
            <w:pict w14:anchorId="038A74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pt;height:31.2pt;visibility:visible">
                <v:imagedata r:id="rId1" o:title=""/>
              </v:shape>
            </w:pict>
          </w:r>
        </w:p>
      </w:tc>
      <w:tc>
        <w:tcPr>
          <w:tcW w:w="7152" w:type="dxa"/>
          <w:shd w:val="clear" w:color="auto" w:fill="auto"/>
          <w:noWrap/>
          <w:tcMar>
            <w:left w:w="0" w:type="dxa"/>
            <w:right w:w="0" w:type="dxa"/>
          </w:tcMar>
          <w:vAlign w:val="center"/>
        </w:tcPr>
        <w:p w14:paraId="5B94C1E8" w14:textId="77777777" w:rsidR="008E514A" w:rsidRDefault="008E514A">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74DFD56B" w14:textId="77777777" w:rsidR="008E514A" w:rsidRDefault="008E514A">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4A0B588A" w14:textId="77777777" w:rsidR="008E514A" w:rsidRDefault="008E514A">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30508AEA" w14:textId="77777777" w:rsidR="008E514A" w:rsidRDefault="008E514A">
          <w:pPr>
            <w:widowControl w:val="0"/>
            <w:tabs>
              <w:tab w:val="center" w:pos="4153"/>
              <w:tab w:val="right" w:pos="8306"/>
            </w:tabs>
            <w:autoSpaceDE w:val="0"/>
            <w:autoSpaceDN w:val="0"/>
            <w:adjustRightInd w:val="0"/>
            <w:jc w:val="center"/>
          </w:pPr>
          <w:r>
            <w:rPr>
              <w:rFonts w:cs="Arial"/>
              <w:i/>
              <w:iCs/>
              <w:sz w:val="16"/>
              <w:szCs w:val="16"/>
            </w:rPr>
            <w:t>HistoricEngland.org.uk</w:t>
          </w:r>
        </w:p>
        <w:p w14:paraId="30B3D25D" w14:textId="77777777" w:rsidR="008E0A03" w:rsidRPr="00287BB8" w:rsidRDefault="008E0A03" w:rsidP="00197A11">
          <w:pPr>
            <w:pStyle w:val="Footer"/>
            <w:widowControl w:val="0"/>
            <w:jc w:val="center"/>
            <w:rPr>
              <w:sz w:val="16"/>
              <w:szCs w:val="16"/>
            </w:rPr>
          </w:pPr>
        </w:p>
      </w:tc>
      <w:tc>
        <w:tcPr>
          <w:tcW w:w="1466" w:type="dxa"/>
          <w:shd w:val="clear" w:color="auto" w:fill="auto"/>
          <w:noWrap/>
          <w:vAlign w:val="center"/>
        </w:tcPr>
        <w:p w14:paraId="7D9A0B01" w14:textId="77777777" w:rsidR="008E0A03" w:rsidRPr="002A71E7" w:rsidRDefault="008E0A03" w:rsidP="00B722B7">
          <w:pPr>
            <w:pStyle w:val="Footer"/>
            <w:jc w:val="center"/>
          </w:pPr>
        </w:p>
      </w:tc>
    </w:tr>
    <w:tr w:rsidR="00B722B7" w:rsidRPr="002A71E7" w14:paraId="5B1F7647" w14:textId="77777777" w:rsidTr="000C0BC9">
      <w:trPr>
        <w:cantSplit/>
        <w:trHeight w:val="57"/>
        <w:jc w:val="center"/>
      </w:trPr>
      <w:tc>
        <w:tcPr>
          <w:tcW w:w="9860" w:type="dxa"/>
          <w:gridSpan w:val="3"/>
          <w:shd w:val="clear" w:color="auto" w:fill="auto"/>
          <w:noWrap/>
          <w:vAlign w:val="center"/>
        </w:tcPr>
        <w:p w14:paraId="636B662B" w14:textId="77777777" w:rsidR="008E514A" w:rsidRDefault="008E514A">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3473329B" w14:textId="77777777" w:rsidR="008E514A" w:rsidRDefault="008E514A">
          <w:pPr>
            <w:widowControl w:val="0"/>
            <w:autoSpaceDE w:val="0"/>
            <w:autoSpaceDN w:val="0"/>
            <w:adjustRightInd w:val="0"/>
            <w:rPr>
              <w:rFonts w:ascii="Microsoft Sans Serif" w:hAnsi="Microsoft Sans Serif" w:cs="Microsoft Sans Serif"/>
              <w:sz w:val="17"/>
              <w:szCs w:val="17"/>
            </w:rPr>
          </w:pPr>
        </w:p>
        <w:p w14:paraId="6F098425" w14:textId="77777777" w:rsidR="00B722B7" w:rsidRPr="002A71E7" w:rsidRDefault="00B722B7" w:rsidP="00B722B7">
          <w:pPr>
            <w:pStyle w:val="Footer"/>
            <w:widowControl w:val="0"/>
            <w:jc w:val="center"/>
          </w:pPr>
        </w:p>
      </w:tc>
    </w:tr>
  </w:tbl>
  <w:p w14:paraId="61095EED"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B5031"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9CCFE" w14:textId="77777777" w:rsidR="008E514A" w:rsidRDefault="008E514A">
      <w:r>
        <w:separator/>
      </w:r>
    </w:p>
  </w:footnote>
  <w:footnote w:type="continuationSeparator" w:id="0">
    <w:p w14:paraId="0A2F5E6B" w14:textId="77777777" w:rsidR="008E514A" w:rsidRDefault="008E5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1BA49"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370E22C2" w14:textId="77777777" w:rsidTr="009F3015">
      <w:trPr>
        <w:cantSplit/>
        <w:trHeight w:hRule="exact" w:val="1707"/>
      </w:trPr>
      <w:tc>
        <w:tcPr>
          <w:tcW w:w="9286" w:type="dxa"/>
          <w:tcBorders>
            <w:top w:val="nil"/>
            <w:left w:val="nil"/>
            <w:bottom w:val="nil"/>
            <w:right w:val="nil"/>
          </w:tcBorders>
          <w:shd w:val="clear" w:color="auto" w:fill="auto"/>
          <w:vAlign w:val="center"/>
        </w:tcPr>
        <w:p w14:paraId="34B24BAE" w14:textId="51E86082"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5CAD68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pt;height:64.8pt;visibility:visible">
                <v:imagedata r:id="rId1" o:title=""/>
              </v:shape>
            </w:pict>
          </w:r>
          <w:r w:rsidR="008E0A03">
            <w:br/>
          </w:r>
          <w:bookmarkStart w:id="1" w:name="region_header"/>
          <w:bookmarkEnd w:id="1"/>
          <w:r w:rsidR="008E514A">
            <w:t xml:space="preserve"> </w:t>
          </w:r>
          <w:r w:rsidR="002D5540">
            <w:t xml:space="preserve"> </w:t>
          </w:r>
        </w:p>
      </w:tc>
    </w:tr>
  </w:tbl>
  <w:p w14:paraId="3458506F"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C4C42"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0876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vobPYw+CrqIl3ybY+CjetHonoKkZcJwzm7dTpBqMnRCpinht1/7wQxGzsUQcKIQ6YrPMepEEhQupksu8RGdZsg==" w:salt="0rfTFX8jKW9NHJ9e63czXg=="/>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eUgKJ3TvucOcJKUrHvv94EyrAeurdxk0ctmipHHGoS7evYvyuYjkvdXjKPEabvG+DvBYjzpB9GDS65Zxz7/R2g==" w:salt="fXKbi2JJzM+BM8Pq7Ww/V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E514A"/>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C442C2"/>
  <w15:chartTrackingRefBased/>
  <w15:docId w15:val="{9F96983D-5F35-4B07-84E3-37A5177DE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378</Words>
  <Characters>2156</Characters>
  <Application>Microsoft Office Word</Application>
  <DocSecurity>12</DocSecurity>
  <Lines>17</Lines>
  <Paragraphs>5</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White, Rachel</dc:creator>
  <cp:keywords/>
  <cp:lastModifiedBy>White, Rachel</cp:lastModifiedBy>
  <cp:revision>1</cp:revision>
  <cp:lastPrinted>2005-06-27T13:47:00Z</cp:lastPrinted>
  <dcterms:created xsi:type="dcterms:W3CDTF">2025-09-09T08:27:00Z</dcterms:created>
  <dcterms:modified xsi:type="dcterms:W3CDTF">2025-09-09T08:27:00Z</dcterms:modified>
</cp:coreProperties>
</file>