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674ED" w:rsidRDefault="005674ED" w:rsidP="00490830">
      <w:pPr>
        <w:rPr>
          <w:rFonts w:ascii="Arial" w:hAnsi="Arial"/>
          <w:b/>
          <w:sz w:val="28"/>
        </w:rPr>
      </w:pPr>
      <w:r>
        <w:rPr>
          <w:rFonts w:ascii="Arial" w:hAnsi="Arial"/>
          <w:b/>
          <w:sz w:val="28"/>
        </w:rPr>
        <w:t>L</w:t>
      </w:r>
      <w:r w:rsidRPr="0070157F">
        <w:rPr>
          <w:rFonts w:ascii="Arial" w:hAnsi="Arial"/>
          <w:b/>
          <w:sz w:val="28"/>
        </w:rPr>
        <w:t>/2</w:t>
      </w:r>
      <w:r>
        <w:rPr>
          <w:rFonts w:ascii="Arial" w:hAnsi="Arial"/>
          <w:b/>
          <w:sz w:val="28"/>
        </w:rPr>
        <w:t>5</w:t>
      </w:r>
      <w:r w:rsidRPr="0070157F">
        <w:rPr>
          <w:rFonts w:ascii="Arial" w:hAnsi="Arial"/>
          <w:b/>
          <w:sz w:val="28"/>
        </w:rPr>
        <w:t>/</w:t>
      </w:r>
      <w:r>
        <w:rPr>
          <w:rFonts w:ascii="Arial" w:hAnsi="Arial"/>
          <w:b/>
          <w:sz w:val="28"/>
        </w:rPr>
        <w:t>9</w:t>
      </w:r>
      <w:r w:rsidRPr="0070157F">
        <w:rPr>
          <w:rFonts w:ascii="Arial" w:hAnsi="Arial"/>
          <w:b/>
          <w:sz w:val="28"/>
        </w:rPr>
        <w:t>99</w:t>
      </w:r>
      <w:r>
        <w:rPr>
          <w:rFonts w:ascii="Arial" w:hAnsi="Arial"/>
          <w:b/>
          <w:sz w:val="28"/>
        </w:rPr>
        <w:t>63</w:t>
      </w:r>
      <w:r w:rsidRPr="0070157F">
        <w:rPr>
          <w:rFonts w:ascii="Arial" w:hAnsi="Arial"/>
          <w:b/>
          <w:sz w:val="28"/>
        </w:rPr>
        <w:t xml:space="preserve"> </w:t>
      </w:r>
      <w:r>
        <w:rPr>
          <w:rFonts w:ascii="Arial" w:hAnsi="Arial"/>
          <w:b/>
          <w:sz w:val="28"/>
        </w:rPr>
        <w:t>–</w:t>
      </w:r>
      <w:r w:rsidRPr="0070157F">
        <w:rPr>
          <w:rFonts w:ascii="Arial" w:hAnsi="Arial"/>
          <w:b/>
          <w:sz w:val="28"/>
        </w:rPr>
        <w:t xml:space="preserve"> </w:t>
      </w:r>
      <w:r>
        <w:rPr>
          <w:rFonts w:ascii="Arial" w:hAnsi="Arial"/>
          <w:b/>
          <w:sz w:val="28"/>
        </w:rPr>
        <w:t xml:space="preserve">8 Hound Manor, Hound </w:t>
      </w:r>
      <w:proofErr w:type="spellStart"/>
      <w:r>
        <w:rPr>
          <w:rFonts w:ascii="Arial" w:hAnsi="Arial"/>
          <w:b/>
          <w:sz w:val="28"/>
        </w:rPr>
        <w:t>Road</w:t>
      </w:r>
      <w:proofErr w:type="spellEnd"/>
      <w:r>
        <w:rPr>
          <w:rFonts w:ascii="Arial" w:hAnsi="Arial"/>
          <w:b/>
          <w:sz w:val="28"/>
        </w:rPr>
        <w:t xml:space="preserve">, </w:t>
      </w:r>
      <w:proofErr w:type="spellStart"/>
      <w:r>
        <w:rPr>
          <w:rFonts w:ascii="Arial" w:hAnsi="Arial"/>
          <w:b/>
          <w:sz w:val="28"/>
        </w:rPr>
        <w:t>Netley</w:t>
      </w:r>
      <w:proofErr w:type="spellEnd"/>
      <w:r>
        <w:rPr>
          <w:rFonts w:ascii="Arial" w:hAnsi="Arial"/>
          <w:b/>
          <w:sz w:val="28"/>
        </w:rPr>
        <w:t>, SO31 5JS.</w:t>
      </w:r>
    </w:p>
    <w:p w:rsidR="005674ED" w:rsidRDefault="005674ED" w:rsidP="005674ED">
      <w:pPr>
        <w:ind w:left="-567"/>
        <w:rPr>
          <w:rFonts w:ascii="Arial" w:hAnsi="Arial"/>
          <w:b/>
          <w:sz w:val="28"/>
        </w:rPr>
      </w:pPr>
    </w:p>
    <w:p w:rsidR="005674ED" w:rsidRDefault="005674ED" w:rsidP="00490830">
      <w:pPr>
        <w:rPr>
          <w:rFonts w:ascii="Arial" w:hAnsi="Arial"/>
          <w:b/>
        </w:rPr>
      </w:pPr>
      <w:r>
        <w:rPr>
          <w:rFonts w:ascii="Arial" w:hAnsi="Arial"/>
          <w:b/>
        </w:rPr>
        <w:t>Context.</w:t>
      </w:r>
    </w:p>
    <w:p w:rsidR="005674ED" w:rsidRDefault="005674ED" w:rsidP="00490830">
      <w:pPr>
        <w:rPr>
          <w:rFonts w:ascii="Arial" w:hAnsi="Arial"/>
          <w:b/>
        </w:rPr>
      </w:pPr>
      <w:r>
        <w:rPr>
          <w:rFonts w:ascii="Arial" w:hAnsi="Arial"/>
        </w:rPr>
        <w:t>Hound Manor was built in the 19</w:t>
      </w:r>
      <w:r w:rsidRPr="0053021B">
        <w:rPr>
          <w:rFonts w:ascii="Arial" w:hAnsi="Arial"/>
          <w:vertAlign w:val="superscript"/>
        </w:rPr>
        <w:t>th</w:t>
      </w:r>
      <w:r>
        <w:rPr>
          <w:rFonts w:ascii="Arial" w:hAnsi="Arial"/>
        </w:rPr>
        <w:t xml:space="preserve">.Century as a farmhouse with 9” brickwork in Flemish bond with blue headers and timber sash windows of Georgian proportions and pane sizes.  The building was converted into flats and extended in the1980’s, having been listed Grade </w:t>
      </w:r>
      <w:proofErr w:type="spellStart"/>
      <w:r>
        <w:rPr>
          <w:rFonts w:ascii="Arial" w:hAnsi="Arial"/>
        </w:rPr>
        <w:t>ll</w:t>
      </w:r>
      <w:proofErr w:type="spellEnd"/>
      <w:r>
        <w:rPr>
          <w:rFonts w:ascii="Arial" w:hAnsi="Arial"/>
        </w:rPr>
        <w:t xml:space="preserve"> in February 1983. A quietly elegant building that was </w:t>
      </w:r>
    </w:p>
    <w:p w:rsidR="005674ED" w:rsidRDefault="005674ED" w:rsidP="00490830">
      <w:pPr>
        <w:rPr>
          <w:rFonts w:ascii="Arial" w:hAnsi="Arial"/>
        </w:rPr>
      </w:pPr>
      <w:proofErr w:type="gramStart"/>
      <w:r>
        <w:rPr>
          <w:rFonts w:ascii="Arial" w:hAnsi="Arial"/>
        </w:rPr>
        <w:t>previously</w:t>
      </w:r>
      <w:proofErr w:type="gramEnd"/>
      <w:r>
        <w:rPr>
          <w:rFonts w:ascii="Arial" w:hAnsi="Arial"/>
        </w:rPr>
        <w:t xml:space="preserve"> known as Hound Farmhouse</w:t>
      </w:r>
      <w:r w:rsidRPr="0070157F">
        <w:rPr>
          <w:rFonts w:ascii="Arial" w:hAnsi="Arial"/>
        </w:rPr>
        <w:t xml:space="preserve"> </w:t>
      </w:r>
      <w:r>
        <w:rPr>
          <w:rFonts w:ascii="Arial" w:hAnsi="Arial"/>
        </w:rPr>
        <w:t>is described in the listing as ‘</w:t>
      </w:r>
      <w:r w:rsidRPr="00246544">
        <w:rPr>
          <w:rFonts w:ascii="Arial" w:hAnsi="Arial"/>
          <w:i/>
        </w:rPr>
        <w:t>Mid 19</w:t>
      </w:r>
      <w:r w:rsidRPr="00246544">
        <w:rPr>
          <w:rFonts w:ascii="Arial" w:hAnsi="Arial"/>
          <w:i/>
          <w:vertAlign w:val="superscript"/>
        </w:rPr>
        <w:t>th</w:t>
      </w:r>
      <w:r w:rsidRPr="00246544">
        <w:rPr>
          <w:rFonts w:ascii="Arial" w:hAnsi="Arial"/>
          <w:i/>
        </w:rPr>
        <w:t xml:space="preserve">. </w:t>
      </w:r>
      <w:proofErr w:type="gramStart"/>
      <w:r w:rsidRPr="00246544">
        <w:rPr>
          <w:rFonts w:ascii="Arial" w:hAnsi="Arial"/>
          <w:i/>
        </w:rPr>
        <w:t>century</w:t>
      </w:r>
      <w:proofErr w:type="gramEnd"/>
      <w:r w:rsidRPr="00246544">
        <w:rPr>
          <w:rFonts w:ascii="Arial" w:hAnsi="Arial"/>
          <w:i/>
        </w:rPr>
        <w:t xml:space="preserve">, two storeys, 3 windows. Hipped slate roof, with eaves. Brick walling (Flemish bond red and blue, red rubbed flat arches. </w:t>
      </w:r>
      <w:proofErr w:type="gramStart"/>
      <w:r w:rsidRPr="00246544">
        <w:rPr>
          <w:rFonts w:ascii="Arial" w:hAnsi="Arial"/>
          <w:i/>
        </w:rPr>
        <w:t>Sashes in reveals.</w:t>
      </w:r>
      <w:proofErr w:type="gramEnd"/>
      <w:r w:rsidRPr="00246544">
        <w:rPr>
          <w:rFonts w:ascii="Arial" w:hAnsi="Arial"/>
          <w:i/>
        </w:rPr>
        <w:t xml:space="preserve"> Wooden portico of 2 columns in plain Tuscan </w:t>
      </w:r>
      <w:proofErr w:type="gramStart"/>
      <w:r w:rsidRPr="00246544">
        <w:rPr>
          <w:rFonts w:ascii="Arial" w:hAnsi="Arial"/>
          <w:i/>
        </w:rPr>
        <w:t>Order</w:t>
      </w:r>
      <w:proofErr w:type="gramEnd"/>
      <w:r w:rsidRPr="00246544">
        <w:rPr>
          <w:rFonts w:ascii="Arial" w:hAnsi="Arial"/>
          <w:i/>
        </w:rPr>
        <w:t>.</w:t>
      </w:r>
      <w:r w:rsidRPr="0070157F">
        <w:rPr>
          <w:rFonts w:ascii="Arial" w:hAnsi="Arial"/>
        </w:rPr>
        <w:t xml:space="preserve"> </w:t>
      </w:r>
      <w:r>
        <w:rPr>
          <w:rFonts w:ascii="Arial" w:hAnsi="Arial"/>
        </w:rPr>
        <w:t xml:space="preserve">‘ </w:t>
      </w:r>
      <w:proofErr w:type="gramStart"/>
      <w:r>
        <w:rPr>
          <w:rFonts w:ascii="Arial" w:hAnsi="Arial"/>
        </w:rPr>
        <w:t>which</w:t>
      </w:r>
      <w:proofErr w:type="gramEnd"/>
      <w:r>
        <w:rPr>
          <w:rFonts w:ascii="Arial" w:hAnsi="Arial"/>
        </w:rPr>
        <w:t xml:space="preserve"> is for identification only.</w:t>
      </w:r>
    </w:p>
    <w:p w:rsidR="005674ED" w:rsidRDefault="005674ED" w:rsidP="00490830">
      <w:pPr>
        <w:rPr>
          <w:rFonts w:ascii="Arial" w:hAnsi="Arial"/>
        </w:rPr>
      </w:pPr>
    </w:p>
    <w:p w:rsidR="005674ED" w:rsidRDefault="005674ED" w:rsidP="00490830">
      <w:pPr>
        <w:rPr>
          <w:rFonts w:ascii="Arial" w:hAnsi="Arial"/>
          <w:b/>
        </w:rPr>
      </w:pPr>
      <w:r>
        <w:rPr>
          <w:rFonts w:ascii="Arial" w:hAnsi="Arial"/>
          <w:b/>
        </w:rPr>
        <w:t xml:space="preserve">The </w:t>
      </w:r>
      <w:proofErr w:type="spellStart"/>
      <w:r>
        <w:rPr>
          <w:rFonts w:ascii="Arial" w:hAnsi="Arial"/>
          <w:b/>
        </w:rPr>
        <w:t>Proposal</w:t>
      </w:r>
      <w:proofErr w:type="spellEnd"/>
      <w:r>
        <w:rPr>
          <w:rFonts w:ascii="Arial" w:hAnsi="Arial"/>
          <w:b/>
        </w:rPr>
        <w:t>.</w:t>
      </w:r>
    </w:p>
    <w:p w:rsidR="00490830" w:rsidRDefault="00490830" w:rsidP="00490830">
      <w:pPr>
        <w:rPr>
          <w:rFonts w:ascii="Arial" w:hAnsi="Arial"/>
        </w:rPr>
      </w:pPr>
      <w:r>
        <w:rPr>
          <w:rFonts w:ascii="Arial" w:hAnsi="Arial"/>
        </w:rPr>
        <w:t>Unfortunately a lot of joinery around the 1980’s was not of the best quality and maintenance is not always carried out with the requisite vigour, so we are now faced with its replacement.  I’m sorry to say some other replacements look rather clumsy as is so often the case with plastic windows but they are not in the original building and overall, in that context are just acceptable.</w:t>
      </w:r>
    </w:p>
    <w:p w:rsidR="00490830" w:rsidRDefault="00490830" w:rsidP="00490830">
      <w:pPr>
        <w:rPr>
          <w:rFonts w:ascii="Arial" w:hAnsi="Arial"/>
        </w:rPr>
      </w:pPr>
    </w:p>
    <w:p w:rsidR="00490830" w:rsidRDefault="00490830" w:rsidP="00490830">
      <w:pPr>
        <w:rPr>
          <w:rFonts w:ascii="Arial" w:hAnsi="Arial"/>
        </w:rPr>
      </w:pPr>
      <w:r>
        <w:rPr>
          <w:rFonts w:ascii="Arial" w:hAnsi="Arial"/>
        </w:rPr>
        <w:t xml:space="preserve">These proposed </w:t>
      </w:r>
      <w:proofErr w:type="spellStart"/>
      <w:r>
        <w:rPr>
          <w:rFonts w:ascii="Arial" w:hAnsi="Arial"/>
        </w:rPr>
        <w:t>Rhau</w:t>
      </w:r>
      <w:proofErr w:type="spellEnd"/>
      <w:r>
        <w:rPr>
          <w:rFonts w:ascii="Arial" w:hAnsi="Arial"/>
        </w:rPr>
        <w:t xml:space="preserve"> replacement windows are generally a quite reasonable reflection of what is currently in place, however there is a distinct difference which looks mean and that is the depth of </w:t>
      </w:r>
      <w:proofErr w:type="spellStart"/>
      <w:r>
        <w:rPr>
          <w:rFonts w:ascii="Arial" w:hAnsi="Arial"/>
        </w:rPr>
        <w:t>cill</w:t>
      </w:r>
      <w:proofErr w:type="spellEnd"/>
      <w:r>
        <w:rPr>
          <w:rFonts w:ascii="Arial" w:hAnsi="Arial"/>
        </w:rPr>
        <w:t>, which is an immediate giveaway to the window material and would not be acceptable closer to the original building.</w:t>
      </w:r>
    </w:p>
    <w:p w:rsidR="00490830" w:rsidRDefault="00490830" w:rsidP="00490830">
      <w:pPr>
        <w:rPr>
          <w:rFonts w:ascii="Arial" w:hAnsi="Arial"/>
        </w:rPr>
      </w:pPr>
    </w:p>
    <w:p w:rsidR="00490830" w:rsidRDefault="00490830" w:rsidP="00490830">
      <w:pPr>
        <w:rPr>
          <w:rFonts w:ascii="Arial" w:hAnsi="Arial"/>
          <w:b/>
        </w:rPr>
      </w:pPr>
      <w:r>
        <w:rPr>
          <w:rFonts w:ascii="Arial" w:hAnsi="Arial"/>
          <w:b/>
        </w:rPr>
        <w:t>Conclusion.</w:t>
      </w:r>
    </w:p>
    <w:p w:rsidR="00615984" w:rsidRDefault="00490830" w:rsidP="00490830">
      <w:pPr>
        <w:rPr>
          <w:rFonts w:ascii="Arial" w:hAnsi="Arial"/>
        </w:rPr>
      </w:pPr>
      <w:r w:rsidRPr="00615984">
        <w:rPr>
          <w:rFonts w:ascii="Arial" w:hAnsi="Arial"/>
        </w:rPr>
        <w:t xml:space="preserve">The </w:t>
      </w:r>
      <w:proofErr w:type="gramStart"/>
      <w:r w:rsidRPr="00615984">
        <w:rPr>
          <w:rFonts w:ascii="Arial" w:hAnsi="Arial"/>
        </w:rPr>
        <w:t>windows</w:t>
      </w:r>
      <w:proofErr w:type="gramEnd"/>
      <w:r w:rsidRPr="00615984">
        <w:rPr>
          <w:rFonts w:ascii="Arial" w:hAnsi="Arial"/>
        </w:rPr>
        <w:t xml:space="preserve"> would be </w:t>
      </w:r>
      <w:proofErr w:type="gramStart"/>
      <w:r w:rsidRPr="00615984">
        <w:rPr>
          <w:rFonts w:ascii="Arial" w:hAnsi="Arial"/>
        </w:rPr>
        <w:t>a better match</w:t>
      </w:r>
      <w:proofErr w:type="gramEnd"/>
      <w:r w:rsidR="00615984">
        <w:rPr>
          <w:rFonts w:ascii="Arial" w:hAnsi="Arial"/>
        </w:rPr>
        <w:t xml:space="preserve"> if the window </w:t>
      </w:r>
      <w:proofErr w:type="spellStart"/>
      <w:r w:rsidR="00615984">
        <w:rPr>
          <w:rFonts w:ascii="Arial" w:hAnsi="Arial"/>
        </w:rPr>
        <w:t>cill</w:t>
      </w:r>
      <w:proofErr w:type="spellEnd"/>
      <w:r w:rsidR="00615984">
        <w:rPr>
          <w:rFonts w:ascii="Arial" w:hAnsi="Arial"/>
        </w:rPr>
        <w:t xml:space="preserve"> element was thicker to replicate that of the existing wooden ones but as these windows are some distance from the originals it is just about acceptable.  No objection.</w:t>
      </w:r>
    </w:p>
    <w:p w:rsidR="00615984" w:rsidRDefault="00615984" w:rsidP="00490830">
      <w:pPr>
        <w:rPr>
          <w:rFonts w:ascii="Arial" w:hAnsi="Arial"/>
        </w:rPr>
      </w:pPr>
    </w:p>
    <w:p w:rsidR="005674ED" w:rsidRPr="00615984" w:rsidRDefault="00615984" w:rsidP="00490830">
      <w:r>
        <w:rPr>
          <w:rFonts w:ascii="Arial" w:hAnsi="Arial"/>
        </w:rPr>
        <w:t>27.09.2025.</w:t>
      </w:r>
    </w:p>
    <w:p w:rsidR="005674ED" w:rsidRDefault="005674ED"/>
    <w:p w:rsidR="005674ED" w:rsidRPr="005674ED" w:rsidRDefault="00615984" w:rsidP="005674ED">
      <w:pPr>
        <w:ind w:left="-567"/>
        <w:rPr>
          <w:rFonts w:ascii="Arial" w:hAnsi="Arial"/>
        </w:rPr>
      </w:pPr>
      <w:r>
        <w:rPr>
          <w:rFonts w:ascii="Arial" w:hAnsi="Arial"/>
          <w:b/>
          <w:color w:val="0000FF"/>
          <w:sz w:val="20"/>
          <w:szCs w:val="20"/>
        </w:rPr>
        <w:t xml:space="preserve">          </w:t>
      </w:r>
      <w:r w:rsidR="005674ED" w:rsidRPr="005674ED">
        <w:rPr>
          <w:rFonts w:ascii="Arial" w:hAnsi="Arial"/>
          <w:b/>
          <w:color w:val="0000FF"/>
          <w:sz w:val="20"/>
          <w:szCs w:val="20"/>
        </w:rPr>
        <w:t>Tim J S Dyer,</w:t>
      </w:r>
      <w:r w:rsidR="005674ED" w:rsidRPr="005674ED">
        <w:rPr>
          <w:rFonts w:ascii="Arial" w:hAnsi="Arial"/>
          <w:color w:val="0000FF"/>
          <w:sz w:val="20"/>
          <w:szCs w:val="20"/>
        </w:rPr>
        <w:t xml:space="preserve"> </w:t>
      </w:r>
      <w:proofErr w:type="spellStart"/>
      <w:r w:rsidR="005674ED" w:rsidRPr="005674ED">
        <w:rPr>
          <w:rFonts w:ascii="Arial" w:hAnsi="Arial"/>
          <w:color w:val="666666"/>
          <w:sz w:val="15"/>
          <w:szCs w:val="15"/>
        </w:rPr>
        <w:t>B.Sc.</w:t>
      </w:r>
      <w:proofErr w:type="gramStart"/>
      <w:r w:rsidR="005674ED" w:rsidRPr="005674ED">
        <w:rPr>
          <w:rFonts w:ascii="Arial" w:hAnsi="Arial"/>
          <w:color w:val="666666"/>
          <w:sz w:val="15"/>
          <w:szCs w:val="15"/>
        </w:rPr>
        <w:t>,Dip.Arch</w:t>
      </w:r>
      <w:proofErr w:type="spellEnd"/>
      <w:proofErr w:type="gramEnd"/>
      <w:r w:rsidR="005674ED" w:rsidRPr="005674ED">
        <w:rPr>
          <w:rFonts w:ascii="Arial" w:hAnsi="Arial"/>
          <w:color w:val="666666"/>
          <w:sz w:val="15"/>
          <w:szCs w:val="15"/>
        </w:rPr>
        <w:t>.(</w:t>
      </w:r>
      <w:proofErr w:type="spellStart"/>
      <w:r w:rsidR="005674ED" w:rsidRPr="005674ED">
        <w:rPr>
          <w:rFonts w:ascii="Arial" w:hAnsi="Arial"/>
          <w:color w:val="666666"/>
          <w:sz w:val="15"/>
          <w:szCs w:val="15"/>
        </w:rPr>
        <w:t>Birm</w:t>
      </w:r>
      <w:proofErr w:type="spellEnd"/>
      <w:r w:rsidR="005674ED" w:rsidRPr="005674ED">
        <w:rPr>
          <w:rFonts w:ascii="Arial" w:hAnsi="Arial"/>
          <w:color w:val="666666"/>
          <w:sz w:val="15"/>
          <w:szCs w:val="15"/>
        </w:rPr>
        <w:t xml:space="preserve">), </w:t>
      </w:r>
      <w:proofErr w:type="spellStart"/>
      <w:r w:rsidR="005674ED" w:rsidRPr="005674ED">
        <w:rPr>
          <w:rFonts w:ascii="Arial" w:hAnsi="Arial"/>
          <w:color w:val="666666"/>
          <w:sz w:val="15"/>
          <w:szCs w:val="15"/>
        </w:rPr>
        <w:t>Grad.Dip.Conservation</w:t>
      </w:r>
      <w:proofErr w:type="spellEnd"/>
      <w:r w:rsidR="005674ED" w:rsidRPr="005674ED">
        <w:rPr>
          <w:rFonts w:ascii="Arial" w:hAnsi="Arial"/>
          <w:color w:val="666666"/>
          <w:sz w:val="15"/>
          <w:szCs w:val="15"/>
        </w:rPr>
        <w:t xml:space="preserve">(AA), </w:t>
      </w:r>
      <w:proofErr w:type="spellStart"/>
      <w:r w:rsidR="005674ED" w:rsidRPr="005674ED">
        <w:rPr>
          <w:rFonts w:ascii="Arial" w:hAnsi="Arial"/>
          <w:color w:val="666666"/>
          <w:sz w:val="15"/>
          <w:szCs w:val="15"/>
        </w:rPr>
        <w:t>RIBA.</w:t>
      </w:r>
      <w:r w:rsidR="005674ED" w:rsidRPr="005674ED">
        <w:rPr>
          <w:rFonts w:ascii="Arial" w:hAnsi="Arial"/>
          <w:color w:val="0000FF"/>
          <w:sz w:val="15"/>
          <w:szCs w:val="15"/>
        </w:rPr>
        <w:t>Built</w:t>
      </w:r>
      <w:proofErr w:type="spellEnd"/>
      <w:r w:rsidR="005674ED" w:rsidRPr="005674ED">
        <w:rPr>
          <w:rFonts w:ascii="Arial" w:hAnsi="Arial"/>
          <w:color w:val="0000FF"/>
          <w:sz w:val="15"/>
          <w:szCs w:val="15"/>
        </w:rPr>
        <w:t xml:space="preserve"> Heritage Consultant.</w:t>
      </w:r>
      <w:r w:rsidR="005674ED" w:rsidRPr="005674ED">
        <w:rPr>
          <w:rFonts w:ascii="Arial" w:hAnsi="Arial"/>
          <w:sz w:val="20"/>
          <w:szCs w:val="20"/>
        </w:rPr>
        <w:t> </w:t>
      </w:r>
    </w:p>
    <w:p w:rsidR="005674ED" w:rsidRPr="005674ED" w:rsidRDefault="005674ED" w:rsidP="005674ED">
      <w:pPr>
        <w:ind w:left="-567"/>
        <w:rPr>
          <w:rFonts w:ascii="Arial" w:hAnsi="Arial"/>
        </w:rPr>
      </w:pPr>
    </w:p>
    <w:p w:rsidR="005674ED" w:rsidRDefault="005674ED"/>
    <w:sectPr w:rsidR="005674ED" w:rsidSect="00490830">
      <w:pgSz w:w="11900" w:h="16840"/>
      <w:pgMar w:top="1440" w:right="1800" w:bottom="1440" w:left="1276"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674ED"/>
    <w:rsid w:val="00490830"/>
    <w:rsid w:val="005674ED"/>
    <w:rsid w:val="00615984"/>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4ED"/>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1</cp:revision>
  <dcterms:created xsi:type="dcterms:W3CDTF">2025-09-27T11:13:00Z</dcterms:created>
  <dcterms:modified xsi:type="dcterms:W3CDTF">2025-09-27T11:45:00Z</dcterms:modified>
</cp:coreProperties>
</file>