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41FCB"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367A12D4">
          <v:rect id="_x0000_i1025" style="width:0;height:1.5pt" o:hralign="center" o:hrstd="t" o:hr="t" fillcolor="#a0a0a0" stroked="f"/>
        </w:pict>
      </w:r>
    </w:p>
    <w:p w14:paraId="31449E8A" w14:textId="77777777" w:rsidR="004020B9" w:rsidRPr="004020B9" w:rsidRDefault="004020B9" w:rsidP="004020B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4020B9">
        <w:rPr>
          <w:rFonts w:ascii="Times New Roman" w:eastAsia="Times New Roman" w:hAnsi="Times New Roman" w:cs="Times New Roman"/>
          <w:b/>
          <w:bCs/>
          <w:kern w:val="0"/>
          <w:sz w:val="36"/>
          <w:szCs w:val="36"/>
          <w:lang w:eastAsia="en-GB"/>
          <w14:ligatures w14:val="none"/>
        </w:rPr>
        <w:t>Planning Application for Tree Works</w:t>
      </w:r>
    </w:p>
    <w:p w14:paraId="3082EE46"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 xml:space="preserve">16 </w:t>
      </w:r>
      <w:proofErr w:type="spellStart"/>
      <w:r w:rsidRPr="004020B9">
        <w:rPr>
          <w:rFonts w:ascii="Times New Roman" w:eastAsia="Times New Roman" w:hAnsi="Times New Roman" w:cs="Times New Roman"/>
          <w:kern w:val="0"/>
          <w:lang w:eastAsia="en-GB"/>
          <w14:ligatures w14:val="none"/>
        </w:rPr>
        <w:t>Crowsport</w:t>
      </w:r>
      <w:proofErr w:type="spellEnd"/>
      <w:r w:rsidRPr="004020B9">
        <w:rPr>
          <w:rFonts w:ascii="Times New Roman" w:eastAsia="Times New Roman" w:hAnsi="Times New Roman" w:cs="Times New Roman"/>
          <w:kern w:val="0"/>
          <w:lang w:eastAsia="en-GB"/>
          <w14:ligatures w14:val="none"/>
        </w:rPr>
        <w:t>, Hamble-le-Rice, SO31 4HG (Conservation Area)</w:t>
      </w:r>
    </w:p>
    <w:p w14:paraId="29FBBA9D" w14:textId="0360C935"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b/>
          <w:bCs/>
          <w:kern w:val="0"/>
          <w:lang w:eastAsia="en-GB"/>
          <w14:ligatures w14:val="none"/>
        </w:rPr>
        <w:t>To:</w:t>
      </w:r>
      <w:r w:rsidRPr="004020B9">
        <w:rPr>
          <w:rFonts w:ascii="Times New Roman" w:eastAsia="Times New Roman" w:hAnsi="Times New Roman" w:cs="Times New Roman"/>
          <w:kern w:val="0"/>
          <w:lang w:eastAsia="en-GB"/>
          <w14:ligatures w14:val="none"/>
        </w:rPr>
        <w:t xml:space="preserve"> Tree Officer, Planning Department</w:t>
      </w:r>
      <w:r w:rsidRPr="004020B9">
        <w:rPr>
          <w:rFonts w:ascii="Times New Roman" w:eastAsia="Times New Roman" w:hAnsi="Times New Roman" w:cs="Times New Roman"/>
          <w:kern w:val="0"/>
          <w:lang w:eastAsia="en-GB"/>
          <w14:ligatures w14:val="none"/>
        </w:rPr>
        <w:br/>
      </w:r>
      <w:r w:rsidRPr="004020B9">
        <w:rPr>
          <w:rFonts w:ascii="Times New Roman" w:eastAsia="Times New Roman" w:hAnsi="Times New Roman" w:cs="Times New Roman"/>
          <w:b/>
          <w:bCs/>
          <w:kern w:val="0"/>
          <w:lang w:eastAsia="en-GB"/>
          <w14:ligatures w14:val="none"/>
        </w:rPr>
        <w:t>Local Authority:</w:t>
      </w:r>
      <w:r w:rsidRPr="004020B9">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EASTLEAGH</w:t>
      </w:r>
      <w:r w:rsidRPr="004020B9">
        <w:rPr>
          <w:rFonts w:ascii="Times New Roman" w:eastAsia="Times New Roman" w:hAnsi="Times New Roman" w:cs="Times New Roman"/>
          <w:kern w:val="0"/>
          <w:lang w:eastAsia="en-GB"/>
          <w14:ligatures w14:val="none"/>
        </w:rPr>
        <w:br/>
      </w:r>
      <w:r w:rsidRPr="004020B9">
        <w:rPr>
          <w:rFonts w:ascii="Times New Roman" w:eastAsia="Times New Roman" w:hAnsi="Times New Roman" w:cs="Times New Roman"/>
          <w:b/>
          <w:bCs/>
          <w:kern w:val="0"/>
          <w:lang w:eastAsia="en-GB"/>
          <w14:ligatures w14:val="none"/>
        </w:rPr>
        <w:t>Date:</w:t>
      </w:r>
      <w:r w:rsidRPr="004020B9">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6/10/2025</w:t>
      </w:r>
    </w:p>
    <w:p w14:paraId="3932E1F1"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Dear Sir or Madam,</w:t>
      </w:r>
    </w:p>
    <w:p w14:paraId="7012AA46"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 xml:space="preserve">I am writing to request permission to carry out </w:t>
      </w:r>
      <w:proofErr w:type="spellStart"/>
      <w:r w:rsidRPr="004020B9">
        <w:rPr>
          <w:rFonts w:ascii="Times New Roman" w:eastAsia="Times New Roman" w:hAnsi="Times New Roman" w:cs="Times New Roman"/>
          <w:kern w:val="0"/>
          <w:lang w:eastAsia="en-GB"/>
          <w14:ligatures w14:val="none"/>
        </w:rPr>
        <w:t>arboricultural</w:t>
      </w:r>
      <w:proofErr w:type="spellEnd"/>
      <w:r w:rsidRPr="004020B9">
        <w:rPr>
          <w:rFonts w:ascii="Times New Roman" w:eastAsia="Times New Roman" w:hAnsi="Times New Roman" w:cs="Times New Roman"/>
          <w:kern w:val="0"/>
          <w:lang w:eastAsia="en-GB"/>
          <w14:ligatures w14:val="none"/>
        </w:rPr>
        <w:t xml:space="preserve"> works to specified trees and hedges within the garden of 16 </w:t>
      </w:r>
      <w:proofErr w:type="spellStart"/>
      <w:r w:rsidRPr="004020B9">
        <w:rPr>
          <w:rFonts w:ascii="Times New Roman" w:eastAsia="Times New Roman" w:hAnsi="Times New Roman" w:cs="Times New Roman"/>
          <w:kern w:val="0"/>
          <w:lang w:eastAsia="en-GB"/>
          <w14:ligatures w14:val="none"/>
        </w:rPr>
        <w:t>Crowsport</w:t>
      </w:r>
      <w:proofErr w:type="spellEnd"/>
      <w:r w:rsidRPr="004020B9">
        <w:rPr>
          <w:rFonts w:ascii="Times New Roman" w:eastAsia="Times New Roman" w:hAnsi="Times New Roman" w:cs="Times New Roman"/>
          <w:kern w:val="0"/>
          <w:lang w:eastAsia="en-GB"/>
          <w14:ligatures w14:val="none"/>
        </w:rPr>
        <w:t>, Hamble-le-Rice. This application is based on assessed recommendations from Titchfield Tree Services and aims to ensure the safe, healthy management of significant trees and garden features in accordance with conservation area regulatory standards.</w:t>
      </w:r>
    </w:p>
    <w:p w14:paraId="171B2376"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0431232A">
          <v:rect id="_x0000_i1026" style="width:0;height:1.5pt" o:hralign="center" o:hrstd="t" o:hr="t" fillcolor="#a0a0a0" stroked="f"/>
        </w:pict>
      </w:r>
    </w:p>
    <w:p w14:paraId="072C2C3B" w14:textId="77777777" w:rsidR="004020B9" w:rsidRPr="004020B9" w:rsidRDefault="004020B9" w:rsidP="004020B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4020B9">
        <w:rPr>
          <w:rFonts w:ascii="Times New Roman" w:eastAsia="Times New Roman" w:hAnsi="Times New Roman" w:cs="Times New Roman"/>
          <w:b/>
          <w:bCs/>
          <w:kern w:val="0"/>
          <w:sz w:val="36"/>
          <w:szCs w:val="36"/>
          <w:lang w:eastAsia="en-GB"/>
          <w14:ligatures w14:val="none"/>
        </w:rPr>
        <w:t>Site Overview &amp; Supporting Images</w:t>
      </w:r>
    </w:p>
    <w:p w14:paraId="44A9760D"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The following aerial and situational images provide an overview of the garden layout and indicate tree and hedge placements relevant to this application:</w:t>
      </w:r>
    </w:p>
    <w:p w14:paraId="3422A76A" w14:textId="7EF32D0C" w:rsidR="004020B9" w:rsidRPr="004020B9" w:rsidRDefault="004020B9" w:rsidP="004020B9">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Aerial overview</w:t>
      </w:r>
    </w:p>
    <w:p w14:paraId="307D6D6B" w14:textId="19D0797A" w:rsidR="004020B9" w:rsidRPr="004020B9" w:rsidRDefault="004020B9" w:rsidP="004020B9">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Rear garden Oak and general context</w:t>
      </w:r>
      <w:r>
        <w:rPr>
          <w:rFonts w:ascii="Times New Roman" w:eastAsia="Times New Roman" w:hAnsi="Times New Roman" w:cs="Times New Roman"/>
          <w:kern w:val="0"/>
          <w:lang w:eastAsia="en-GB"/>
          <w14:ligatures w14:val="none"/>
        </w:rPr>
        <w:t xml:space="preserve"> </w:t>
      </w:r>
    </w:p>
    <w:p w14:paraId="56DB6887" w14:textId="2F3F2316" w:rsidR="004020B9" w:rsidRPr="004020B9" w:rsidRDefault="004020B9" w:rsidP="004020B9">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Oak proximity to neighbouring property</w:t>
      </w:r>
      <w:r>
        <w:rPr>
          <w:rFonts w:ascii="Times New Roman" w:eastAsia="Times New Roman" w:hAnsi="Times New Roman" w:cs="Times New Roman"/>
          <w:kern w:val="0"/>
          <w:lang w:eastAsia="en-GB"/>
          <w14:ligatures w14:val="none"/>
        </w:rPr>
        <w:t xml:space="preserve"> </w:t>
      </w:r>
    </w:p>
    <w:p w14:paraId="3A45E7E6" w14:textId="67B63B67" w:rsidR="004020B9" w:rsidRPr="004020B9" w:rsidRDefault="004020B9" w:rsidP="004020B9">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Laurel hedge aspect</w:t>
      </w:r>
      <w:r>
        <w:rPr>
          <w:rFonts w:ascii="Times New Roman" w:eastAsia="Times New Roman" w:hAnsi="Times New Roman" w:cs="Times New Roman"/>
          <w:kern w:val="0"/>
          <w:lang w:eastAsia="en-GB"/>
          <w14:ligatures w14:val="none"/>
        </w:rPr>
        <w:t xml:space="preserve"> </w:t>
      </w:r>
    </w:p>
    <w:p w14:paraId="26DE28C4" w14:textId="5EAF63B4" w:rsidR="004020B9" w:rsidRPr="004020B9" w:rsidRDefault="004020B9" w:rsidP="004020B9">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Camellia location</w:t>
      </w:r>
      <w:r>
        <w:rPr>
          <w:rFonts w:ascii="Times New Roman" w:eastAsia="Times New Roman" w:hAnsi="Times New Roman" w:cs="Times New Roman"/>
          <w:kern w:val="0"/>
          <w:lang w:eastAsia="en-GB"/>
          <w14:ligatures w14:val="none"/>
        </w:rPr>
        <w:t xml:space="preserve"> </w:t>
      </w:r>
    </w:p>
    <w:p w14:paraId="33CEA23F"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6C1EB50F">
          <v:rect id="_x0000_i1027" style="width:0;height:1.5pt" o:hralign="center" o:hrstd="t" o:hr="t" fillcolor="#a0a0a0" stroked="f"/>
        </w:pict>
      </w:r>
    </w:p>
    <w:p w14:paraId="193329D3" w14:textId="77777777" w:rsidR="004020B9" w:rsidRPr="004020B9" w:rsidRDefault="004020B9" w:rsidP="004020B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4020B9">
        <w:rPr>
          <w:rFonts w:ascii="Times New Roman" w:eastAsia="Times New Roman" w:hAnsi="Times New Roman" w:cs="Times New Roman"/>
          <w:b/>
          <w:bCs/>
          <w:kern w:val="0"/>
          <w:sz w:val="36"/>
          <w:szCs w:val="36"/>
          <w:lang w:eastAsia="en-GB"/>
          <w14:ligatures w14:val="none"/>
        </w:rPr>
        <w:t>Proposed Works and Justifications</w:t>
      </w:r>
    </w:p>
    <w:p w14:paraId="5AD83C72"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b/>
          <w:bCs/>
          <w:kern w:val="0"/>
          <w:lang w:eastAsia="en-GB"/>
          <w14:ligatures w14:val="none"/>
        </w:rPr>
        <w:t>T1: Veteran Oak (Rear Garden)</w:t>
      </w:r>
    </w:p>
    <w:p w14:paraId="3493D57B" w14:textId="77777777" w:rsidR="004020B9" w:rsidRPr="004020B9" w:rsidRDefault="004020B9" w:rsidP="004020B9">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Condition</w:t>
      </w:r>
      <w:r w:rsidRPr="004020B9">
        <w:rPr>
          <w:rFonts w:ascii="Times New Roman" w:eastAsia="Times New Roman" w:hAnsi="Times New Roman" w:cs="Times New Roman"/>
          <w:kern w:val="0"/>
          <w:lang w:eastAsia="en-GB"/>
          <w14:ligatures w14:val="none"/>
        </w:rPr>
        <w:t xml:space="preserve">: Veteran Oak with good vitality, demonstrated by leaf density and twig structure. Crown is biased to the south, likely </w:t>
      </w:r>
      <w:proofErr w:type="gramStart"/>
      <w:r w:rsidRPr="004020B9">
        <w:rPr>
          <w:rFonts w:ascii="Times New Roman" w:eastAsia="Times New Roman" w:hAnsi="Times New Roman" w:cs="Times New Roman"/>
          <w:kern w:val="0"/>
          <w:lang w:eastAsia="en-GB"/>
          <w14:ligatures w14:val="none"/>
        </w:rPr>
        <w:t>as a result of</w:t>
      </w:r>
      <w:proofErr w:type="gramEnd"/>
      <w:r w:rsidRPr="004020B9">
        <w:rPr>
          <w:rFonts w:ascii="Times New Roman" w:eastAsia="Times New Roman" w:hAnsi="Times New Roman" w:cs="Times New Roman"/>
          <w:kern w:val="0"/>
          <w:lang w:eastAsia="en-GB"/>
          <w14:ligatures w14:val="none"/>
        </w:rPr>
        <w:t xml:space="preserve"> historic pruning from approximately 2015.</w:t>
      </w:r>
    </w:p>
    <w:p w14:paraId="26719106" w14:textId="77777777" w:rsidR="004020B9" w:rsidRPr="004020B9" w:rsidRDefault="004020B9" w:rsidP="004020B9">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Action</w:t>
      </w:r>
      <w:r w:rsidRPr="004020B9">
        <w:rPr>
          <w:rFonts w:ascii="Times New Roman" w:eastAsia="Times New Roman" w:hAnsi="Times New Roman" w:cs="Times New Roman"/>
          <w:kern w:val="0"/>
          <w:lang w:eastAsia="en-GB"/>
          <w14:ligatures w14:val="none"/>
        </w:rPr>
        <w:t>: Repeat localized reduction by reducing to previous reduction points on the southern crown (no more than 3m in length, live pruning wounds not exceeding 75mm). No reduction to tree height proposed.</w:t>
      </w:r>
    </w:p>
    <w:p w14:paraId="6DD555A3" w14:textId="77777777" w:rsidR="004020B9" w:rsidRPr="004020B9" w:rsidRDefault="004020B9" w:rsidP="004020B9">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Deadwood</w:t>
      </w:r>
      <w:r w:rsidRPr="004020B9">
        <w:rPr>
          <w:rFonts w:ascii="Times New Roman" w:eastAsia="Times New Roman" w:hAnsi="Times New Roman" w:cs="Times New Roman"/>
          <w:kern w:val="0"/>
          <w:lang w:eastAsia="en-GB"/>
          <w14:ligatures w14:val="none"/>
        </w:rPr>
        <w:t>: Remove major deadwood greater than 25mm diameter or 1m in length.</w:t>
      </w:r>
    </w:p>
    <w:p w14:paraId="2C4352D7" w14:textId="77777777" w:rsidR="004020B9" w:rsidRPr="004020B9" w:rsidRDefault="004020B9" w:rsidP="004020B9">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Justification</w:t>
      </w:r>
      <w:r w:rsidRPr="004020B9">
        <w:rPr>
          <w:rFonts w:ascii="Times New Roman" w:eastAsia="Times New Roman" w:hAnsi="Times New Roman" w:cs="Times New Roman"/>
          <w:kern w:val="0"/>
          <w:lang w:eastAsia="en-GB"/>
          <w14:ligatures w14:val="none"/>
        </w:rPr>
        <w:t xml:space="preserve">: Pruning to maintain structural balance and health, in accordance with past management and </w:t>
      </w:r>
      <w:proofErr w:type="spellStart"/>
      <w:r w:rsidRPr="004020B9">
        <w:rPr>
          <w:rFonts w:ascii="Times New Roman" w:eastAsia="Times New Roman" w:hAnsi="Times New Roman" w:cs="Times New Roman"/>
          <w:kern w:val="0"/>
          <w:lang w:eastAsia="en-GB"/>
          <w14:ligatures w14:val="none"/>
        </w:rPr>
        <w:t>arboricultural</w:t>
      </w:r>
      <w:proofErr w:type="spellEnd"/>
      <w:r w:rsidRPr="004020B9">
        <w:rPr>
          <w:rFonts w:ascii="Times New Roman" w:eastAsia="Times New Roman" w:hAnsi="Times New Roman" w:cs="Times New Roman"/>
          <w:kern w:val="0"/>
          <w:lang w:eastAsia="en-GB"/>
          <w14:ligatures w14:val="none"/>
        </w:rPr>
        <w:t xml:space="preserve"> advice.</w:t>
      </w:r>
    </w:p>
    <w:p w14:paraId="2DCDC910" w14:textId="77777777" w:rsidR="004020B9" w:rsidRPr="004020B9" w:rsidRDefault="004020B9" w:rsidP="004020B9">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 xml:space="preserve">Supporting </w:t>
      </w:r>
      <w:proofErr w:type="gramStart"/>
      <w:r w:rsidRPr="004020B9">
        <w:rPr>
          <w:rFonts w:ascii="Times New Roman" w:eastAsia="Times New Roman" w:hAnsi="Times New Roman" w:cs="Times New Roman"/>
          <w:i/>
          <w:iCs/>
          <w:kern w:val="0"/>
          <w:lang w:eastAsia="en-GB"/>
          <w14:ligatures w14:val="none"/>
        </w:rPr>
        <w:t>images</w:t>
      </w:r>
      <w:r w:rsidRPr="004020B9">
        <w:rPr>
          <w:rFonts w:ascii="Times New Roman" w:eastAsia="Times New Roman" w:hAnsi="Times New Roman" w:cs="Times New Roman"/>
          <w:kern w:val="0"/>
          <w:lang w:eastAsia="en-GB"/>
          <w14:ligatures w14:val="none"/>
        </w:rPr>
        <w:t>:library</w:t>
      </w:r>
      <w:proofErr w:type="gramEnd"/>
      <w:r w:rsidRPr="004020B9">
        <w:rPr>
          <w:rFonts w:ascii="Times New Roman" w:eastAsia="Times New Roman" w:hAnsi="Times New Roman" w:cs="Times New Roman"/>
          <w:kern w:val="0"/>
          <w:lang w:eastAsia="en-GB"/>
          <w14:ligatures w14:val="none"/>
        </w:rPr>
        <w:t>+1</w:t>
      </w:r>
    </w:p>
    <w:p w14:paraId="4AA7452D"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lastRenderedPageBreak/>
        <w:pict w14:anchorId="7114E021">
          <v:rect id="_x0000_i1028" style="width:0;height:1.5pt" o:hralign="center" o:hrstd="t" o:hr="t" fillcolor="#a0a0a0" stroked="f"/>
        </w:pict>
      </w:r>
    </w:p>
    <w:p w14:paraId="0E15AB70"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b/>
          <w:bCs/>
          <w:kern w:val="0"/>
          <w:lang w:eastAsia="en-GB"/>
          <w14:ligatures w14:val="none"/>
        </w:rPr>
        <w:t>H1: Laurel Hedge (Southern Boundary)</w:t>
      </w:r>
    </w:p>
    <w:p w14:paraId="705EA43A" w14:textId="77777777" w:rsidR="004020B9" w:rsidRPr="004020B9" w:rsidRDefault="004020B9" w:rsidP="004020B9">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Action</w:t>
      </w:r>
      <w:r w:rsidRPr="004020B9">
        <w:rPr>
          <w:rFonts w:ascii="Times New Roman" w:eastAsia="Times New Roman" w:hAnsi="Times New Roman" w:cs="Times New Roman"/>
          <w:kern w:val="0"/>
          <w:lang w:eastAsia="en-GB"/>
          <w14:ligatures w14:val="none"/>
        </w:rPr>
        <w:t>: Reduce eastern aspect of hedge by up to 1m in height to retain privacy for neighbouring dwelling.</w:t>
      </w:r>
    </w:p>
    <w:p w14:paraId="79CF3C47" w14:textId="77777777" w:rsidR="004020B9" w:rsidRPr="004020B9" w:rsidRDefault="004020B9" w:rsidP="004020B9">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Justification</w:t>
      </w:r>
      <w:r w:rsidRPr="004020B9">
        <w:rPr>
          <w:rFonts w:ascii="Times New Roman" w:eastAsia="Times New Roman" w:hAnsi="Times New Roman" w:cs="Times New Roman"/>
          <w:kern w:val="0"/>
          <w:lang w:eastAsia="en-GB"/>
          <w14:ligatures w14:val="none"/>
        </w:rPr>
        <w:t>: Maintains healthy growth and manages boundary screening without exposing adjacent property.</w:t>
      </w:r>
    </w:p>
    <w:p w14:paraId="1E486FB3" w14:textId="77777777" w:rsidR="004020B9" w:rsidRPr="004020B9" w:rsidRDefault="004020B9" w:rsidP="004020B9">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 xml:space="preserve">Supporting </w:t>
      </w:r>
      <w:proofErr w:type="spellStart"/>
      <w:proofErr w:type="gramStart"/>
      <w:r w:rsidRPr="004020B9">
        <w:rPr>
          <w:rFonts w:ascii="Times New Roman" w:eastAsia="Times New Roman" w:hAnsi="Times New Roman" w:cs="Times New Roman"/>
          <w:i/>
          <w:iCs/>
          <w:kern w:val="0"/>
          <w:lang w:eastAsia="en-GB"/>
          <w14:ligatures w14:val="none"/>
        </w:rPr>
        <w:t>image</w:t>
      </w:r>
      <w:r w:rsidRPr="004020B9">
        <w:rPr>
          <w:rFonts w:ascii="Times New Roman" w:eastAsia="Times New Roman" w:hAnsi="Times New Roman" w:cs="Times New Roman"/>
          <w:kern w:val="0"/>
          <w:lang w:eastAsia="en-GB"/>
          <w14:ligatures w14:val="none"/>
        </w:rPr>
        <w:t>:library</w:t>
      </w:r>
      <w:proofErr w:type="spellEnd"/>
      <w:proofErr w:type="gramEnd"/>
    </w:p>
    <w:p w14:paraId="5BF1DBE6"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48E7508B">
          <v:rect id="_x0000_i1029" style="width:0;height:1.5pt" o:hralign="center" o:hrstd="t" o:hr="t" fillcolor="#a0a0a0" stroked="f"/>
        </w:pict>
      </w:r>
    </w:p>
    <w:p w14:paraId="688DF765"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b/>
          <w:bCs/>
          <w:kern w:val="0"/>
          <w:lang w:eastAsia="en-GB"/>
          <w14:ligatures w14:val="none"/>
        </w:rPr>
        <w:t>T2 &amp; T3: Camellia x 2 (Garden)</w:t>
      </w:r>
    </w:p>
    <w:p w14:paraId="2958CCA9" w14:textId="77777777" w:rsidR="004020B9" w:rsidRPr="004020B9" w:rsidRDefault="004020B9" w:rsidP="004020B9">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Action</w:t>
      </w:r>
      <w:r w:rsidRPr="004020B9">
        <w:rPr>
          <w:rFonts w:ascii="Times New Roman" w:eastAsia="Times New Roman" w:hAnsi="Times New Roman" w:cs="Times New Roman"/>
          <w:kern w:val="0"/>
          <w:lang w:eastAsia="en-GB"/>
          <w14:ligatures w14:val="none"/>
        </w:rPr>
        <w:t>: General trim to optimum size, retaining greenery and promoting healthy ornamental structure.</w:t>
      </w:r>
    </w:p>
    <w:p w14:paraId="4EB0499C" w14:textId="77777777" w:rsidR="004020B9" w:rsidRPr="004020B9" w:rsidRDefault="004020B9" w:rsidP="004020B9">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Justification</w:t>
      </w:r>
      <w:r w:rsidRPr="004020B9">
        <w:rPr>
          <w:rFonts w:ascii="Times New Roman" w:eastAsia="Times New Roman" w:hAnsi="Times New Roman" w:cs="Times New Roman"/>
          <w:kern w:val="0"/>
          <w:lang w:eastAsia="en-GB"/>
          <w14:ligatures w14:val="none"/>
        </w:rPr>
        <w:t>: Encourages healthy growth and maintains landscape aesthetics.</w:t>
      </w:r>
    </w:p>
    <w:p w14:paraId="5C04B3D2" w14:textId="77777777" w:rsidR="004020B9" w:rsidRPr="004020B9" w:rsidRDefault="004020B9" w:rsidP="004020B9">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i/>
          <w:iCs/>
          <w:kern w:val="0"/>
          <w:lang w:eastAsia="en-GB"/>
          <w14:ligatures w14:val="none"/>
        </w:rPr>
        <w:t xml:space="preserve">Supporting </w:t>
      </w:r>
      <w:proofErr w:type="spellStart"/>
      <w:proofErr w:type="gramStart"/>
      <w:r w:rsidRPr="004020B9">
        <w:rPr>
          <w:rFonts w:ascii="Times New Roman" w:eastAsia="Times New Roman" w:hAnsi="Times New Roman" w:cs="Times New Roman"/>
          <w:i/>
          <w:iCs/>
          <w:kern w:val="0"/>
          <w:lang w:eastAsia="en-GB"/>
          <w14:ligatures w14:val="none"/>
        </w:rPr>
        <w:t>image</w:t>
      </w:r>
      <w:r w:rsidRPr="004020B9">
        <w:rPr>
          <w:rFonts w:ascii="Times New Roman" w:eastAsia="Times New Roman" w:hAnsi="Times New Roman" w:cs="Times New Roman"/>
          <w:kern w:val="0"/>
          <w:lang w:eastAsia="en-GB"/>
          <w14:ligatures w14:val="none"/>
        </w:rPr>
        <w:t>:library</w:t>
      </w:r>
      <w:proofErr w:type="spellEnd"/>
      <w:proofErr w:type="gramEnd"/>
    </w:p>
    <w:p w14:paraId="3B736A70"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6D09B664">
          <v:rect id="_x0000_i1030" style="width:0;height:1.5pt" o:hralign="center" o:hrstd="t" o:hr="t" fillcolor="#a0a0a0" stroked="f"/>
        </w:pict>
      </w:r>
    </w:p>
    <w:p w14:paraId="55C71AC9" w14:textId="77777777" w:rsidR="004020B9" w:rsidRPr="004020B9" w:rsidRDefault="004020B9" w:rsidP="004020B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4020B9">
        <w:rPr>
          <w:rFonts w:ascii="Times New Roman" w:eastAsia="Times New Roman" w:hAnsi="Times New Roman" w:cs="Times New Roman"/>
          <w:b/>
          <w:bCs/>
          <w:kern w:val="0"/>
          <w:sz w:val="36"/>
          <w:szCs w:val="36"/>
          <w:lang w:eastAsia="en-GB"/>
          <w14:ligatures w14:val="none"/>
        </w:rPr>
        <w:t>Conservation Area Compliance</w:t>
      </w:r>
    </w:p>
    <w:p w14:paraId="525B7187"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 xml:space="preserve">These works are minor maintenance interventions, consistent with previous authorised management and professional </w:t>
      </w:r>
      <w:proofErr w:type="spellStart"/>
      <w:r w:rsidRPr="004020B9">
        <w:rPr>
          <w:rFonts w:ascii="Times New Roman" w:eastAsia="Times New Roman" w:hAnsi="Times New Roman" w:cs="Times New Roman"/>
          <w:kern w:val="0"/>
          <w:lang w:eastAsia="en-GB"/>
          <w14:ligatures w14:val="none"/>
        </w:rPr>
        <w:t>arboricultural</w:t>
      </w:r>
      <w:proofErr w:type="spellEnd"/>
      <w:r w:rsidRPr="004020B9">
        <w:rPr>
          <w:rFonts w:ascii="Times New Roman" w:eastAsia="Times New Roman" w:hAnsi="Times New Roman" w:cs="Times New Roman"/>
          <w:kern w:val="0"/>
          <w:lang w:eastAsia="en-GB"/>
          <w14:ligatures w14:val="none"/>
        </w:rPr>
        <w:t xml:space="preserve"> advice. All proposed works adhere to British Standard BS3998:2010 “Tree work – Recommendations”. Live pruning cuts are minimal and carefully considered, ensuring the continued health and amenity value of these specimens.</w:t>
      </w:r>
    </w:p>
    <w:p w14:paraId="191F2016"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Photographic documentation and the extract from Titchfield Tree Services (above, supported by attached images) are submitted to facilitate assessment. I confirm no tree is proposed for removal and the visual landscape character will be preserved.</w:t>
      </w:r>
    </w:p>
    <w:p w14:paraId="5A1EAFE0"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28A708A0">
          <v:rect id="_x0000_i1031" style="width:0;height:1.5pt" o:hralign="center" o:hrstd="t" o:hr="t" fillcolor="#a0a0a0" stroked="f"/>
        </w:pict>
      </w:r>
    </w:p>
    <w:p w14:paraId="664E13F1"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I am happy to provide further information or arrange a site visit should you require clarification of any aspect. Thank you for your consideration.</w:t>
      </w:r>
    </w:p>
    <w:p w14:paraId="5C5FF025" w14:textId="723514F3" w:rsid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Yours faithfully,</w:t>
      </w:r>
      <w:r w:rsidRPr="004020B9">
        <w:rPr>
          <w:rFonts w:ascii="Times New Roman" w:eastAsia="Times New Roman" w:hAnsi="Times New Roman" w:cs="Times New Roman"/>
          <w:kern w:val="0"/>
          <w:lang w:eastAsia="en-GB"/>
          <w14:ligatures w14:val="none"/>
        </w:rPr>
        <w:br/>
      </w:r>
      <w:r w:rsidR="00550AC2">
        <w:rPr>
          <w:rFonts w:ascii="Times New Roman" w:eastAsia="Times New Roman" w:hAnsi="Times New Roman" w:cs="Times New Roman"/>
          <w:kern w:val="0"/>
          <w:lang w:eastAsia="en-GB"/>
          <w14:ligatures w14:val="none"/>
        </w:rPr>
        <w:t>Nick O Donnell</w:t>
      </w:r>
    </w:p>
    <w:p w14:paraId="14EFA818" w14:textId="441DE0B9" w:rsidR="00550AC2" w:rsidRPr="004020B9" w:rsidRDefault="00550AC2"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16 </w:t>
      </w:r>
      <w:proofErr w:type="spellStart"/>
      <w:r>
        <w:rPr>
          <w:rFonts w:ascii="Times New Roman" w:eastAsia="Times New Roman" w:hAnsi="Times New Roman" w:cs="Times New Roman"/>
          <w:kern w:val="0"/>
          <w:lang w:eastAsia="en-GB"/>
          <w14:ligatures w14:val="none"/>
        </w:rPr>
        <w:t>Crowsport</w:t>
      </w:r>
      <w:proofErr w:type="spellEnd"/>
      <w:r>
        <w:rPr>
          <w:rFonts w:ascii="Times New Roman" w:eastAsia="Times New Roman" w:hAnsi="Times New Roman" w:cs="Times New Roman"/>
          <w:kern w:val="0"/>
          <w:lang w:eastAsia="en-GB"/>
          <w14:ligatures w14:val="none"/>
        </w:rPr>
        <w:t xml:space="preserve"> </w:t>
      </w:r>
    </w:p>
    <w:p w14:paraId="678CB559" w14:textId="77777777" w:rsidR="004020B9" w:rsidRPr="004020B9" w:rsidRDefault="004020B9" w:rsidP="004020B9">
      <w:pPr>
        <w:spacing w:after="0"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pict w14:anchorId="2B02A3FD">
          <v:rect id="_x0000_i1032" style="width:0;height:1.5pt" o:hralign="center" o:hrstd="t" o:hr="t" fillcolor="#a0a0a0" stroked="f"/>
        </w:pict>
      </w:r>
    </w:p>
    <w:p w14:paraId="1C16057B" w14:textId="77777777" w:rsidR="004020B9" w:rsidRPr="004020B9" w:rsidRDefault="004020B9" w:rsidP="004020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4020B9">
        <w:rPr>
          <w:rFonts w:ascii="Times New Roman" w:eastAsia="Times New Roman" w:hAnsi="Times New Roman" w:cs="Times New Roman"/>
          <w:kern w:val="0"/>
          <w:lang w:eastAsia="en-GB"/>
          <w14:ligatures w14:val="none"/>
        </w:rPr>
        <w:t xml:space="preserve">This draft includes all necessary sections for a compliant application and clearly references the provided images for effective planning </w:t>
      </w:r>
      <w:proofErr w:type="gramStart"/>
      <w:r w:rsidRPr="004020B9">
        <w:rPr>
          <w:rFonts w:ascii="Times New Roman" w:eastAsia="Times New Roman" w:hAnsi="Times New Roman" w:cs="Times New Roman"/>
          <w:kern w:val="0"/>
          <w:lang w:eastAsia="en-GB"/>
          <w14:ligatures w14:val="none"/>
        </w:rPr>
        <w:t>assessment.library</w:t>
      </w:r>
      <w:proofErr w:type="gramEnd"/>
      <w:r w:rsidRPr="004020B9">
        <w:rPr>
          <w:rFonts w:ascii="Times New Roman" w:eastAsia="Times New Roman" w:hAnsi="Times New Roman" w:cs="Times New Roman"/>
          <w:kern w:val="0"/>
          <w:lang w:eastAsia="en-GB"/>
          <w14:ligatures w14:val="none"/>
        </w:rPr>
        <w:t>+4</w:t>
      </w:r>
    </w:p>
    <w:p w14:paraId="13DCF39D" w14:textId="77777777" w:rsidR="004020B9" w:rsidRPr="004020B9" w:rsidRDefault="004020B9" w:rsidP="004020B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hyperlink r:id="rId7" w:history="1">
        <w:r w:rsidRPr="004020B9">
          <w:rPr>
            <w:rFonts w:ascii="Times New Roman" w:eastAsia="Times New Roman" w:hAnsi="Times New Roman" w:cs="Times New Roman"/>
            <w:color w:val="0000FF"/>
            <w:kern w:val="0"/>
            <w:u w:val="single"/>
            <w:lang w:eastAsia="en-GB"/>
            <w14:ligatures w14:val="none"/>
          </w:rPr>
          <w:t>https://www.perplexity.ai/search/9a9b580d-11d8-4d1e-82b1-f8266347c604</w:t>
        </w:r>
      </w:hyperlink>
    </w:p>
    <w:p w14:paraId="1E7A7CCB" w14:textId="77777777" w:rsidR="004020B9" w:rsidRPr="004020B9" w:rsidRDefault="004020B9" w:rsidP="004020B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hyperlink r:id="rId8" w:history="1">
        <w:r w:rsidRPr="004020B9">
          <w:rPr>
            <w:rFonts w:ascii="Times New Roman" w:eastAsia="Times New Roman" w:hAnsi="Times New Roman" w:cs="Times New Roman"/>
            <w:color w:val="0000FF"/>
            <w:kern w:val="0"/>
            <w:u w:val="single"/>
            <w:lang w:eastAsia="en-GB"/>
            <w14:ligatures w14:val="none"/>
          </w:rPr>
          <w:t>https://www.perplexity.ai/search/7210a63e-f93d-48f3-bf15-e37a166bd664</w:t>
        </w:r>
      </w:hyperlink>
    </w:p>
    <w:p w14:paraId="5C123868" w14:textId="77777777" w:rsidR="004020B9" w:rsidRPr="004020B9" w:rsidRDefault="004020B9" w:rsidP="004020B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hyperlink r:id="rId9" w:history="1">
        <w:r w:rsidRPr="004020B9">
          <w:rPr>
            <w:rFonts w:ascii="Times New Roman" w:eastAsia="Times New Roman" w:hAnsi="Times New Roman" w:cs="Times New Roman"/>
            <w:color w:val="0000FF"/>
            <w:kern w:val="0"/>
            <w:u w:val="single"/>
            <w:lang w:eastAsia="en-GB"/>
            <w14:ligatures w14:val="none"/>
          </w:rPr>
          <w:t>https://www.perplexity.ai/search/59624fbe-f41e-4caf-9399-29cb96c14c45</w:t>
        </w:r>
      </w:hyperlink>
    </w:p>
    <w:p w14:paraId="420AE49E" w14:textId="77777777" w:rsidR="004020B9" w:rsidRPr="004020B9" w:rsidRDefault="004020B9" w:rsidP="004020B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hyperlink r:id="rId10" w:history="1">
        <w:r w:rsidRPr="004020B9">
          <w:rPr>
            <w:rFonts w:ascii="Times New Roman" w:eastAsia="Times New Roman" w:hAnsi="Times New Roman" w:cs="Times New Roman"/>
            <w:color w:val="0000FF"/>
            <w:kern w:val="0"/>
            <w:u w:val="single"/>
            <w:lang w:eastAsia="en-GB"/>
            <w14:ligatures w14:val="none"/>
          </w:rPr>
          <w:t>https://www.perplexity.ai/search/4651ff12-c18f-415e-8429-8e02d0cd75cd</w:t>
        </w:r>
      </w:hyperlink>
    </w:p>
    <w:p w14:paraId="36F15E63" w14:textId="77777777" w:rsidR="004020B9" w:rsidRPr="004020B9" w:rsidRDefault="004020B9" w:rsidP="004020B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hyperlink r:id="rId11" w:history="1">
        <w:r w:rsidRPr="004020B9">
          <w:rPr>
            <w:rFonts w:ascii="Times New Roman" w:eastAsia="Times New Roman" w:hAnsi="Times New Roman" w:cs="Times New Roman"/>
            <w:color w:val="0000FF"/>
            <w:kern w:val="0"/>
            <w:u w:val="single"/>
            <w:lang w:eastAsia="en-GB"/>
            <w14:ligatures w14:val="none"/>
          </w:rPr>
          <w:t>https://www.perplexity.ai/search/fe747b5e-7d39-4579-9c70-a115292fecda</w:t>
        </w:r>
      </w:hyperlink>
    </w:p>
    <w:p w14:paraId="616046B4" w14:textId="5693D60F" w:rsidR="00DF7C50" w:rsidRDefault="00CD78B5">
      <w:r>
        <w:t xml:space="preserve">Images </w:t>
      </w:r>
    </w:p>
    <w:p w14:paraId="260FC6DE" w14:textId="650FC557"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noProof/>
        </w:rPr>
        <w:drawing>
          <wp:inline distT="0" distB="0" distL="0" distR="0" wp14:anchorId="68BACECD" wp14:editId="41197EC1">
            <wp:extent cx="4635500" cy="7261880"/>
            <wp:effectExtent l="0" t="0" r="0" b="0"/>
            <wp:docPr id="896969676" name="Picture 1" descr="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69676" name="Picture 1" descr="Aerial view of a neighborhood&#10;&#10;AI-generated content may be incorrect."/>
                    <pic:cNvPicPr/>
                  </pic:nvPicPr>
                  <pic:blipFill>
                    <a:blip r:embed="rId12"/>
                    <a:stretch>
                      <a:fillRect/>
                    </a:stretch>
                  </pic:blipFill>
                  <pic:spPr>
                    <a:xfrm>
                      <a:off x="0" y="0"/>
                      <a:ext cx="4636380" cy="7263258"/>
                    </a:xfrm>
                    <a:prstGeom prst="rect">
                      <a:avLst/>
                    </a:prstGeom>
                  </pic:spPr>
                </pic:pic>
              </a:graphicData>
            </a:graphic>
          </wp:inline>
        </w:drawing>
      </w:r>
    </w:p>
    <w:p w14:paraId="46BECBEB" w14:textId="77777777"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7B5012B1" w14:textId="2B965EEA"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noProof/>
        </w:rPr>
        <w:lastRenderedPageBreak/>
        <w:drawing>
          <wp:inline distT="0" distB="0" distL="0" distR="0" wp14:anchorId="42C40E13" wp14:editId="67B9A9AE">
            <wp:extent cx="5143764" cy="6858352"/>
            <wp:effectExtent l="0" t="0" r="0" b="0"/>
            <wp:docPr id="1378148623" name="Picture 1" descr="A tree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48623" name="Picture 1" descr="A tree with a red line&#10;&#10;AI-generated content may be incorrect."/>
                    <pic:cNvPicPr/>
                  </pic:nvPicPr>
                  <pic:blipFill>
                    <a:blip r:embed="rId13"/>
                    <a:stretch>
                      <a:fillRect/>
                    </a:stretch>
                  </pic:blipFill>
                  <pic:spPr>
                    <a:xfrm>
                      <a:off x="0" y="0"/>
                      <a:ext cx="5143764" cy="6858352"/>
                    </a:xfrm>
                    <a:prstGeom prst="rect">
                      <a:avLst/>
                    </a:prstGeom>
                  </pic:spPr>
                </pic:pic>
              </a:graphicData>
            </a:graphic>
          </wp:inline>
        </w:drawing>
      </w:r>
    </w:p>
    <w:p w14:paraId="5D2FDD40" w14:textId="77777777"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2BB20AE8" w14:textId="5A5E6780"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noProof/>
        </w:rPr>
        <w:lastRenderedPageBreak/>
        <w:drawing>
          <wp:inline distT="0" distB="0" distL="0" distR="0" wp14:anchorId="72B58ACA" wp14:editId="47ADDFA9">
            <wp:extent cx="5143764" cy="6858352"/>
            <wp:effectExtent l="0" t="0" r="0" b="0"/>
            <wp:docPr id="730422881" name="Picture 1" descr="A road with a tree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22881" name="Picture 1" descr="A road with a tree and bushes&#10;&#10;AI-generated content may be incorrect."/>
                    <pic:cNvPicPr/>
                  </pic:nvPicPr>
                  <pic:blipFill>
                    <a:blip r:embed="rId14"/>
                    <a:stretch>
                      <a:fillRect/>
                    </a:stretch>
                  </pic:blipFill>
                  <pic:spPr>
                    <a:xfrm>
                      <a:off x="0" y="0"/>
                      <a:ext cx="5143764" cy="6858352"/>
                    </a:xfrm>
                    <a:prstGeom prst="rect">
                      <a:avLst/>
                    </a:prstGeom>
                  </pic:spPr>
                </pic:pic>
              </a:graphicData>
            </a:graphic>
          </wp:inline>
        </w:drawing>
      </w:r>
    </w:p>
    <w:p w14:paraId="2AEE46C5" w14:textId="77777777"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1955C360" w14:textId="2FE52D2F"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T2 and T3 Minor shaping  </w:t>
      </w:r>
    </w:p>
    <w:p w14:paraId="40D080B4" w14:textId="25D24C3D"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noProof/>
        </w:rPr>
        <w:lastRenderedPageBreak/>
        <w:drawing>
          <wp:inline distT="0" distB="0" distL="0" distR="0" wp14:anchorId="0FC398BB" wp14:editId="18F457A2">
            <wp:extent cx="5143764" cy="6858352"/>
            <wp:effectExtent l="0" t="0" r="0" b="0"/>
            <wp:docPr id="133838852" name="Picture 1" descr="A wooden deck with chairs in the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8852" name="Picture 1" descr="A wooden deck with chairs in the back&#10;&#10;AI-generated content may be incorrect."/>
                    <pic:cNvPicPr/>
                  </pic:nvPicPr>
                  <pic:blipFill>
                    <a:blip r:embed="rId15"/>
                    <a:stretch>
                      <a:fillRect/>
                    </a:stretch>
                  </pic:blipFill>
                  <pic:spPr>
                    <a:xfrm>
                      <a:off x="0" y="0"/>
                      <a:ext cx="5143764" cy="6858352"/>
                    </a:xfrm>
                    <a:prstGeom prst="rect">
                      <a:avLst/>
                    </a:prstGeom>
                  </pic:spPr>
                </pic:pic>
              </a:graphicData>
            </a:graphic>
          </wp:inline>
        </w:drawing>
      </w:r>
    </w:p>
    <w:p w14:paraId="59B1C972" w14:textId="77777777"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0C9725D7" w14:textId="5A3C9DA1"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H1 – laurel hedge lowering by approx. 3 ft </w:t>
      </w:r>
    </w:p>
    <w:p w14:paraId="5085B7A9" w14:textId="6C076595"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r>
        <w:rPr>
          <w:noProof/>
        </w:rPr>
        <w:lastRenderedPageBreak/>
        <w:drawing>
          <wp:inline distT="0" distB="0" distL="0" distR="0" wp14:anchorId="72D0EBC7" wp14:editId="024BC294">
            <wp:extent cx="5143764" cy="6858352"/>
            <wp:effectExtent l="0" t="0" r="0" b="0"/>
            <wp:docPr id="239035567" name="Picture 1" descr="A palm tree in a 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35567" name="Picture 1" descr="A palm tree in a yard&#10;&#10;AI-generated content may be incorrect."/>
                    <pic:cNvPicPr/>
                  </pic:nvPicPr>
                  <pic:blipFill>
                    <a:blip r:embed="rId16"/>
                    <a:stretch>
                      <a:fillRect/>
                    </a:stretch>
                  </pic:blipFill>
                  <pic:spPr>
                    <a:xfrm>
                      <a:off x="0" y="0"/>
                      <a:ext cx="5143764" cy="6858352"/>
                    </a:xfrm>
                    <a:prstGeom prst="rect">
                      <a:avLst/>
                    </a:prstGeom>
                  </pic:spPr>
                </pic:pic>
              </a:graphicData>
            </a:graphic>
          </wp:inline>
        </w:drawing>
      </w:r>
    </w:p>
    <w:p w14:paraId="1EAB2119" w14:textId="77777777" w:rsid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6E1497D9" w14:textId="77777777" w:rsidR="00CD78B5" w:rsidRPr="00CD78B5" w:rsidRDefault="00CD78B5" w:rsidP="00CD78B5">
      <w:pPr>
        <w:spacing w:before="100" w:beforeAutospacing="1" w:after="100" w:afterAutospacing="1" w:line="240" w:lineRule="auto"/>
        <w:rPr>
          <w:rFonts w:ascii="Times New Roman" w:eastAsia="Times New Roman" w:hAnsi="Times New Roman" w:cs="Times New Roman"/>
          <w:kern w:val="0"/>
          <w:lang w:eastAsia="en-GB"/>
          <w14:ligatures w14:val="none"/>
        </w:rPr>
      </w:pPr>
    </w:p>
    <w:sectPr w:rsidR="00CD78B5" w:rsidRPr="00CD78B5">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228BF" w14:textId="77777777" w:rsidR="004020B9" w:rsidRDefault="004020B9" w:rsidP="004020B9">
      <w:pPr>
        <w:spacing w:after="0" w:line="240" w:lineRule="auto"/>
      </w:pPr>
      <w:r>
        <w:separator/>
      </w:r>
    </w:p>
  </w:endnote>
  <w:endnote w:type="continuationSeparator" w:id="0">
    <w:p w14:paraId="2D43E000" w14:textId="77777777" w:rsidR="004020B9" w:rsidRDefault="004020B9" w:rsidP="0040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6B07" w14:textId="77777777" w:rsidR="004020B9" w:rsidRDefault="004020B9" w:rsidP="004020B9">
      <w:pPr>
        <w:spacing w:after="0" w:line="240" w:lineRule="auto"/>
      </w:pPr>
      <w:r>
        <w:separator/>
      </w:r>
    </w:p>
  </w:footnote>
  <w:footnote w:type="continuationSeparator" w:id="0">
    <w:p w14:paraId="516AA670" w14:textId="77777777" w:rsidR="004020B9" w:rsidRDefault="004020B9" w:rsidP="00402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E1BE" w14:textId="0399D626" w:rsidR="004020B9" w:rsidRDefault="004020B9">
    <w:pPr>
      <w:pStyle w:val="Header"/>
    </w:pPr>
    <w:r>
      <w:t xml:space="preserve">16 </w:t>
    </w:r>
    <w:proofErr w:type="spellStart"/>
    <w:proofErr w:type="gramStart"/>
    <w:r>
      <w:t>Crowsport</w:t>
    </w:r>
    <w:proofErr w:type="spellEnd"/>
    <w:r>
      <w:t xml:space="preserve"> ,</w:t>
    </w:r>
    <w:proofErr w:type="gramEnd"/>
    <w:r>
      <w:t xml:space="preserve"> Hamble SO31 4HG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40C3A"/>
    <w:multiLevelType w:val="multilevel"/>
    <w:tmpl w:val="6378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40D70"/>
    <w:multiLevelType w:val="multilevel"/>
    <w:tmpl w:val="536E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F2036"/>
    <w:multiLevelType w:val="multilevel"/>
    <w:tmpl w:val="C1C63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EA4316"/>
    <w:multiLevelType w:val="multilevel"/>
    <w:tmpl w:val="B25A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395F94"/>
    <w:multiLevelType w:val="multilevel"/>
    <w:tmpl w:val="18C6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37202">
    <w:abstractNumId w:val="4"/>
  </w:num>
  <w:num w:numId="2" w16cid:durableId="760250201">
    <w:abstractNumId w:val="1"/>
  </w:num>
  <w:num w:numId="3" w16cid:durableId="1235436017">
    <w:abstractNumId w:val="3"/>
  </w:num>
  <w:num w:numId="4" w16cid:durableId="509176513">
    <w:abstractNumId w:val="0"/>
  </w:num>
  <w:num w:numId="5" w16cid:durableId="1754281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0B9"/>
    <w:rsid w:val="004020B9"/>
    <w:rsid w:val="00525DB3"/>
    <w:rsid w:val="00550AC2"/>
    <w:rsid w:val="008931D6"/>
    <w:rsid w:val="00CD78B5"/>
    <w:rsid w:val="00DF7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5A6CE"/>
  <w15:chartTrackingRefBased/>
  <w15:docId w15:val="{95E44C8A-6F73-4EFA-A839-0C793E6A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0B9"/>
    <w:rPr>
      <w:rFonts w:eastAsiaTheme="majorEastAsia" w:cstheme="majorBidi"/>
      <w:color w:val="272727" w:themeColor="text1" w:themeTint="D8"/>
    </w:rPr>
  </w:style>
  <w:style w:type="paragraph" w:styleId="Title">
    <w:name w:val="Title"/>
    <w:basedOn w:val="Normal"/>
    <w:next w:val="Normal"/>
    <w:link w:val="TitleChar"/>
    <w:uiPriority w:val="10"/>
    <w:qFormat/>
    <w:rsid w:val="00402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0B9"/>
    <w:pPr>
      <w:spacing w:before="160"/>
      <w:jc w:val="center"/>
    </w:pPr>
    <w:rPr>
      <w:i/>
      <w:iCs/>
      <w:color w:val="404040" w:themeColor="text1" w:themeTint="BF"/>
    </w:rPr>
  </w:style>
  <w:style w:type="character" w:customStyle="1" w:styleId="QuoteChar">
    <w:name w:val="Quote Char"/>
    <w:basedOn w:val="DefaultParagraphFont"/>
    <w:link w:val="Quote"/>
    <w:uiPriority w:val="29"/>
    <w:rsid w:val="004020B9"/>
    <w:rPr>
      <w:i/>
      <w:iCs/>
      <w:color w:val="404040" w:themeColor="text1" w:themeTint="BF"/>
    </w:rPr>
  </w:style>
  <w:style w:type="paragraph" w:styleId="ListParagraph">
    <w:name w:val="List Paragraph"/>
    <w:basedOn w:val="Normal"/>
    <w:uiPriority w:val="34"/>
    <w:qFormat/>
    <w:rsid w:val="004020B9"/>
    <w:pPr>
      <w:ind w:left="720"/>
      <w:contextualSpacing/>
    </w:pPr>
  </w:style>
  <w:style w:type="character" w:styleId="IntenseEmphasis">
    <w:name w:val="Intense Emphasis"/>
    <w:basedOn w:val="DefaultParagraphFont"/>
    <w:uiPriority w:val="21"/>
    <w:qFormat/>
    <w:rsid w:val="004020B9"/>
    <w:rPr>
      <w:i/>
      <w:iCs/>
      <w:color w:val="0F4761" w:themeColor="accent1" w:themeShade="BF"/>
    </w:rPr>
  </w:style>
  <w:style w:type="paragraph" w:styleId="IntenseQuote">
    <w:name w:val="Intense Quote"/>
    <w:basedOn w:val="Normal"/>
    <w:next w:val="Normal"/>
    <w:link w:val="IntenseQuoteChar"/>
    <w:uiPriority w:val="30"/>
    <w:qFormat/>
    <w:rsid w:val="00402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0B9"/>
    <w:rPr>
      <w:i/>
      <w:iCs/>
      <w:color w:val="0F4761" w:themeColor="accent1" w:themeShade="BF"/>
    </w:rPr>
  </w:style>
  <w:style w:type="character" w:styleId="IntenseReference">
    <w:name w:val="Intense Reference"/>
    <w:basedOn w:val="DefaultParagraphFont"/>
    <w:uiPriority w:val="32"/>
    <w:qFormat/>
    <w:rsid w:val="004020B9"/>
    <w:rPr>
      <w:b/>
      <w:bCs/>
      <w:smallCaps/>
      <w:color w:val="0F4761" w:themeColor="accent1" w:themeShade="BF"/>
      <w:spacing w:val="5"/>
    </w:rPr>
  </w:style>
  <w:style w:type="paragraph" w:styleId="Header">
    <w:name w:val="header"/>
    <w:basedOn w:val="Normal"/>
    <w:link w:val="HeaderChar"/>
    <w:uiPriority w:val="99"/>
    <w:unhideWhenUsed/>
    <w:rsid w:val="00402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0B9"/>
  </w:style>
  <w:style w:type="paragraph" w:styleId="Footer">
    <w:name w:val="footer"/>
    <w:basedOn w:val="Normal"/>
    <w:link w:val="FooterChar"/>
    <w:uiPriority w:val="99"/>
    <w:unhideWhenUsed/>
    <w:rsid w:val="00402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328848">
      <w:bodyDiv w:val="1"/>
      <w:marLeft w:val="0"/>
      <w:marRight w:val="0"/>
      <w:marTop w:val="0"/>
      <w:marBottom w:val="0"/>
      <w:divBdr>
        <w:top w:val="none" w:sz="0" w:space="0" w:color="auto"/>
        <w:left w:val="none" w:sz="0" w:space="0" w:color="auto"/>
        <w:bottom w:val="none" w:sz="0" w:space="0" w:color="auto"/>
        <w:right w:val="none" w:sz="0" w:space="0" w:color="auto"/>
      </w:divBdr>
      <w:divsChild>
        <w:div w:id="986982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plexity.ai/search/7210a63e-f93d-48f3-bf15-e37a166bd664"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rplexity.ai/search/9a9b580d-11d8-4d1e-82b1-f8266347c604" TargetMode="Externa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erplexity.ai/search/fe747b5e-7d39-4579-9c70-a115292fecda"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www.perplexity.ai/search/4651ff12-c18f-415e-8429-8e02d0cd75c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erplexity.ai/search/59624fbe-f41e-4caf-9399-29cb96c14c45"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O Donnell</dc:creator>
  <cp:keywords/>
  <dc:description/>
  <cp:lastModifiedBy>Nick O Donnell</cp:lastModifiedBy>
  <cp:revision>2</cp:revision>
  <dcterms:created xsi:type="dcterms:W3CDTF">2025-10-06T09:58:00Z</dcterms:created>
  <dcterms:modified xsi:type="dcterms:W3CDTF">2025-10-06T09:58:00Z</dcterms:modified>
</cp:coreProperties>
</file>