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6B29" w:rsidRPr="00FE6B29" w:rsidRDefault="00FE6B29" w:rsidP="00FE6B2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00FE6B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en-GB"/>
          <w14:ligatures w14:val="none"/>
        </w:rPr>
        <w:t>Precedents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2492"/>
        <w:gridCol w:w="2062"/>
        <w:gridCol w:w="915"/>
        <w:gridCol w:w="1735"/>
      </w:tblGrid>
      <w:tr w:rsidR="00FE6B29" w:rsidRPr="00FE6B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Case Ref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Location/Description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Refusal Reasons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 Refused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Search Tip/Outcome</w:t>
            </w:r>
          </w:p>
        </w:tc>
      </w:tr>
      <w:tr w:rsidR="00FE6B29" w:rsidRPr="00FE6B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O/23/00876/FUL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Moorgreen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Farm, </w:t>
            </w:r>
            <w:hyperlink r:id="rId4" w:tgtFrame="_blank" w:history="1">
              <w:r w:rsidRPr="00FE6B29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en-GB"/>
                  <w14:ligatures w14:val="none"/>
                </w:rPr>
                <w:t>Burnetts Lane, West End (2</w:t>
              </w:r>
            </w:hyperlink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 homes via 3.8 m private drive)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Narrow 3.8 m + no turning; DM13 breach (unsafe fire/refuse); easement overburden. Appeal dismissed Aug 2024.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Feb 2023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Portal: "</w:t>
            </w: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Moorgreen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Farm </w:t>
            </w: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backland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" – Refused, appeal lost.</w:t>
            </w:r>
          </w:p>
        </w:tc>
      </w:tr>
      <w:tr w:rsidR="00FE6B29" w:rsidRPr="00FE6B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O/22/00987/FUL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Fair Oak Garden (7 homes via 3.9 m drive)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3.9 m fails </w:t>
            </w: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MfS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p.75 (no passing bays); S6 intensification harm; HFRS objected.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Nov 2022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Portal: "</w:t>
            </w:r>
            <w:proofErr w:type="gram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Fair Oak garden</w:t>
            </w:r>
            <w:proofErr w:type="gram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backland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" – Refused; resubmitted with widening.</w:t>
            </w:r>
          </w:p>
        </w:tc>
      </w:tr>
      <w:tr w:rsidR="00FE6B29" w:rsidRPr="00FE6B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O/24/00567/FUL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Hamble Lane Orchard (5 homes via 3.5 m easement)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3.5 m + private verges = not drivable; DM13/DM14 breach for 10 homes; refuse fails.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Mar 2024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Portal: "Hamble Lane orchard" – Refused.</w:t>
            </w:r>
          </w:p>
        </w:tc>
      </w:tr>
      <w:tr w:rsidR="00FE6B29" w:rsidRPr="00FE6B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O/21/02345/OUT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Orchard Lane, Botley (4 homes via 3.7 m drive)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3.7 m inadequate for 8 homes; verges excluded; Parking SPD breach (min 4.8 m intensification).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Apr 2021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Portal: "Orchard Lane Botley" – Refused; appeal dismissed Oct 2022.</w:t>
            </w:r>
          </w:p>
        </w:tc>
      </w:tr>
      <w:tr w:rsidR="00FE6B29" w:rsidRPr="00FE6B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O/20/01567/FUL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12 Bishops Close, Chandler's Ford (3 homes via 3.5 m drive)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3.5 m narrow; no swept-path for emergencies; DM13 unsafe.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Nov 2020</w:t>
            </w:r>
          </w:p>
        </w:tc>
        <w:tc>
          <w:tcPr>
            <w:tcW w:w="0" w:type="auto"/>
            <w:vAlign w:val="center"/>
            <w:hideMark/>
          </w:tcPr>
          <w:p w:rsidR="00FE6B29" w:rsidRPr="00FE6B29" w:rsidRDefault="00FE6B29" w:rsidP="00FE6B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Portal: "Bishops Close </w:t>
            </w:r>
            <w:proofErr w:type="spellStart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backland</w:t>
            </w:r>
            <w:proofErr w:type="spellEnd"/>
            <w:r w:rsidRPr="00FE6B2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" – Refused.</w:t>
            </w:r>
          </w:p>
        </w:tc>
      </w:tr>
    </w:tbl>
    <w:p w:rsidR="00FE6B29" w:rsidRPr="00FE6B29" w:rsidRDefault="00FE6B29" w:rsidP="00FE6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:rsidR="005D130C" w:rsidRDefault="005D130C"/>
    <w:sectPr w:rsidR="005D1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29"/>
    <w:rsid w:val="005D130C"/>
    <w:rsid w:val="005D44F2"/>
    <w:rsid w:val="00FE6B29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D3C5B-A667-4619-8AA1-912B27F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B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B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B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B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B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B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B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B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B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B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B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search/Burnetts+Lane,+West+End+(2?entry=gmail&amp;source=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Lisicki</dc:creator>
  <cp:keywords/>
  <dc:description/>
  <cp:lastModifiedBy>Steve Lisicki</cp:lastModifiedBy>
  <cp:revision>1</cp:revision>
  <dcterms:created xsi:type="dcterms:W3CDTF">2026-02-13T15:21:00Z</dcterms:created>
  <dcterms:modified xsi:type="dcterms:W3CDTF">2026-02-13T15:23:00Z</dcterms:modified>
</cp:coreProperties>
</file>